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8AAC2" w14:textId="77777777" w:rsidR="006303F9" w:rsidRDefault="006303F9">
      <w:pPr>
        <w:jc w:val="center"/>
      </w:pPr>
    </w:p>
    <w:p w14:paraId="78BBB0DC" w14:textId="77777777" w:rsidR="006303F9" w:rsidRPr="00001E9A" w:rsidRDefault="001D6535" w:rsidP="00001E9A">
      <w:pPr>
        <w:jc w:val="center"/>
        <w:rPr>
          <w:rFonts w:ascii="仿宋_GB2312" w:eastAsia="仿宋_GB2312"/>
          <w:b/>
          <w:sz w:val="32"/>
          <w:szCs w:val="32"/>
        </w:rPr>
      </w:pPr>
      <w:r w:rsidRPr="001D6535">
        <w:rPr>
          <w:rFonts w:ascii="仿宋_GB2312" w:eastAsia="仿宋_GB2312" w:hint="eastAsia"/>
          <w:b/>
          <w:sz w:val="48"/>
          <w:szCs w:val="52"/>
        </w:rPr>
        <w:t>北京大学城环学院景观设计学大楼多媒体会议及教学应用设备采购项目</w:t>
      </w:r>
    </w:p>
    <w:p w14:paraId="537CE6B3" w14:textId="77777777"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1D6535">
        <w:rPr>
          <w:rFonts w:ascii="仿宋_GB2312" w:eastAsia="仿宋_GB2312"/>
          <w:b/>
          <w:sz w:val="44"/>
          <w:szCs w:val="44"/>
        </w:rPr>
        <w:t>23</w:t>
      </w:r>
      <w:r w:rsidR="00331351">
        <w:rPr>
          <w:rFonts w:ascii="仿宋_GB2312" w:eastAsia="仿宋_GB2312" w:hint="eastAsia"/>
          <w:b/>
          <w:sz w:val="44"/>
          <w:szCs w:val="44"/>
        </w:rPr>
        <w:t>]</w:t>
      </w:r>
    </w:p>
    <w:p w14:paraId="79AB47C0" w14:textId="77777777" w:rsidR="006303F9" w:rsidRDefault="006303F9">
      <w:pPr>
        <w:ind w:firstLineChars="500" w:firstLine="1606"/>
        <w:rPr>
          <w:rFonts w:ascii="仿宋_GB2312" w:eastAsia="仿宋_GB2312"/>
          <w:b/>
          <w:sz w:val="32"/>
          <w:szCs w:val="32"/>
        </w:rPr>
      </w:pPr>
    </w:p>
    <w:p w14:paraId="3AEC9214" w14:textId="77777777" w:rsidR="006303F9" w:rsidRDefault="006303F9">
      <w:pPr>
        <w:ind w:firstLineChars="500" w:firstLine="1606"/>
        <w:rPr>
          <w:rFonts w:ascii="仿宋_GB2312" w:eastAsia="仿宋_GB2312"/>
          <w:b/>
          <w:sz w:val="32"/>
          <w:szCs w:val="32"/>
        </w:rPr>
      </w:pPr>
    </w:p>
    <w:p w14:paraId="20ACD086" w14:textId="77777777" w:rsidR="006303F9" w:rsidRDefault="006303F9">
      <w:pPr>
        <w:spacing w:line="400" w:lineRule="atLeast"/>
        <w:rPr>
          <w:rFonts w:ascii="仿宋_GB2312" w:eastAsia="仿宋_GB2312"/>
          <w:sz w:val="44"/>
          <w:szCs w:val="44"/>
        </w:rPr>
      </w:pPr>
    </w:p>
    <w:p w14:paraId="20C8748E" w14:textId="77777777" w:rsidR="006303F9" w:rsidRDefault="006303F9">
      <w:pPr>
        <w:spacing w:line="400" w:lineRule="atLeast"/>
        <w:rPr>
          <w:rFonts w:ascii="仿宋_GB2312" w:eastAsia="仿宋_GB2312"/>
          <w:sz w:val="44"/>
          <w:szCs w:val="44"/>
        </w:rPr>
      </w:pPr>
    </w:p>
    <w:p w14:paraId="452C3730" w14:textId="77777777"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14:paraId="4C4E10D7" w14:textId="77777777" w:rsidR="006303F9" w:rsidRDefault="006303F9">
      <w:pPr>
        <w:spacing w:line="400" w:lineRule="atLeast"/>
        <w:rPr>
          <w:rFonts w:ascii="仿宋_GB2312" w:eastAsia="仿宋_GB2312"/>
          <w:sz w:val="52"/>
          <w:szCs w:val="52"/>
        </w:rPr>
      </w:pPr>
    </w:p>
    <w:p w14:paraId="69E8F13A" w14:textId="77777777" w:rsidR="006303F9" w:rsidRDefault="006303F9">
      <w:pPr>
        <w:spacing w:line="400" w:lineRule="atLeast"/>
        <w:jc w:val="center"/>
        <w:rPr>
          <w:rFonts w:ascii="仿宋_GB2312" w:eastAsia="仿宋_GB2312"/>
          <w:b/>
          <w:sz w:val="44"/>
          <w:szCs w:val="44"/>
        </w:rPr>
      </w:pPr>
    </w:p>
    <w:p w14:paraId="287B3835" w14:textId="77777777" w:rsidR="006303F9" w:rsidRDefault="006303F9">
      <w:pPr>
        <w:spacing w:line="400" w:lineRule="atLeast"/>
        <w:rPr>
          <w:rFonts w:ascii="仿宋_GB2312" w:eastAsia="仿宋_GB2312"/>
          <w:sz w:val="44"/>
          <w:szCs w:val="44"/>
        </w:rPr>
      </w:pPr>
    </w:p>
    <w:p w14:paraId="1A27FF94" w14:textId="77777777" w:rsidR="006303F9" w:rsidRDefault="006303F9">
      <w:pPr>
        <w:spacing w:line="400" w:lineRule="atLeast"/>
        <w:rPr>
          <w:rFonts w:ascii="仿宋_GB2312" w:eastAsia="仿宋_GB2312"/>
          <w:sz w:val="44"/>
          <w:szCs w:val="44"/>
        </w:rPr>
      </w:pPr>
    </w:p>
    <w:p w14:paraId="0B849EB2" w14:textId="77777777" w:rsidR="006303F9" w:rsidRDefault="006303F9">
      <w:pPr>
        <w:spacing w:line="400" w:lineRule="atLeast"/>
        <w:rPr>
          <w:rFonts w:ascii="仿宋_GB2312" w:eastAsia="仿宋_GB2312"/>
          <w:sz w:val="44"/>
          <w:szCs w:val="44"/>
        </w:rPr>
      </w:pPr>
    </w:p>
    <w:p w14:paraId="79C8C28A" w14:textId="77777777" w:rsidR="00D13C02" w:rsidRDefault="00D13C02">
      <w:pPr>
        <w:spacing w:line="400" w:lineRule="atLeast"/>
        <w:rPr>
          <w:rFonts w:ascii="仿宋_GB2312" w:eastAsia="仿宋_GB2312"/>
          <w:sz w:val="44"/>
          <w:szCs w:val="44"/>
        </w:rPr>
      </w:pPr>
    </w:p>
    <w:p w14:paraId="25DC2AF6" w14:textId="77777777" w:rsidR="00D13C02" w:rsidRDefault="00D13C02">
      <w:pPr>
        <w:spacing w:line="400" w:lineRule="atLeast"/>
        <w:rPr>
          <w:rFonts w:ascii="仿宋_GB2312" w:eastAsia="仿宋_GB2312"/>
          <w:sz w:val="44"/>
          <w:szCs w:val="44"/>
        </w:rPr>
      </w:pPr>
    </w:p>
    <w:p w14:paraId="0A68D88B" w14:textId="77777777" w:rsidR="007835F8" w:rsidRDefault="007835F8">
      <w:pPr>
        <w:spacing w:line="400" w:lineRule="atLeast"/>
        <w:rPr>
          <w:rFonts w:ascii="仿宋_GB2312" w:eastAsia="仿宋_GB2312"/>
          <w:sz w:val="44"/>
          <w:szCs w:val="44"/>
        </w:rPr>
      </w:pPr>
    </w:p>
    <w:p w14:paraId="7347F04F" w14:textId="77777777"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14:paraId="29DB0029" w14:textId="77777777" w:rsidR="006303F9" w:rsidRPr="00D13C02" w:rsidRDefault="006303F9">
      <w:pPr>
        <w:spacing w:line="400" w:lineRule="atLeast"/>
        <w:jc w:val="center"/>
        <w:rPr>
          <w:rFonts w:ascii="仿宋_GB2312" w:eastAsia="仿宋_GB2312"/>
          <w:b/>
          <w:sz w:val="36"/>
          <w:szCs w:val="36"/>
        </w:rPr>
      </w:pPr>
    </w:p>
    <w:p w14:paraId="51A1E94E" w14:textId="77777777"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E870FB">
        <w:rPr>
          <w:rFonts w:ascii="仿宋_GB2312" w:eastAsia="仿宋_GB2312"/>
          <w:b/>
          <w:sz w:val="36"/>
          <w:szCs w:val="36"/>
        </w:rPr>
        <w:t>9</w:t>
      </w:r>
      <w:r w:rsidRPr="00D13C02">
        <w:rPr>
          <w:rFonts w:ascii="仿宋_GB2312" w:eastAsia="仿宋_GB2312" w:hint="eastAsia"/>
          <w:b/>
          <w:sz w:val="36"/>
          <w:szCs w:val="36"/>
        </w:rPr>
        <w:t>年</w:t>
      </w:r>
      <w:r w:rsidR="001D6535">
        <w:rPr>
          <w:rFonts w:ascii="仿宋_GB2312" w:eastAsia="仿宋_GB2312"/>
          <w:b/>
          <w:sz w:val="36"/>
          <w:szCs w:val="36"/>
        </w:rPr>
        <w:t>10</w:t>
      </w:r>
      <w:r w:rsidR="00500826" w:rsidRPr="00D13C02">
        <w:rPr>
          <w:rFonts w:ascii="仿宋_GB2312" w:eastAsia="仿宋_GB2312" w:hint="eastAsia"/>
          <w:b/>
          <w:sz w:val="36"/>
          <w:szCs w:val="36"/>
        </w:rPr>
        <w:t>月</w:t>
      </w:r>
    </w:p>
    <w:p w14:paraId="4B8028F5" w14:textId="77777777" w:rsidR="006303F9" w:rsidRDefault="006303F9">
      <w:pPr>
        <w:jc w:val="center"/>
        <w:rPr>
          <w:rFonts w:ascii="仿宋_GB2312" w:eastAsia="仿宋_GB2312"/>
          <w:b/>
          <w:sz w:val="32"/>
          <w:szCs w:val="32"/>
        </w:rPr>
        <w:sectPr w:rsidR="006303F9">
          <w:headerReference w:type="default" r:id="rId10"/>
          <w:footerReference w:type="even" r:id="rId11"/>
          <w:footerReference w:type="default" r:id="rId12"/>
          <w:footerReference w:type="first" r:id="rId13"/>
          <w:pgSz w:w="11907" w:h="16840"/>
          <w:pgMar w:top="1440" w:right="1701" w:bottom="1440" w:left="1701" w:header="851" w:footer="992" w:gutter="0"/>
          <w:pgNumType w:start="0"/>
          <w:cols w:space="425"/>
          <w:titlePg/>
        </w:sectPr>
      </w:pPr>
    </w:p>
    <w:p w14:paraId="0EB00DC2" w14:textId="77777777"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14:paraId="130C7B49" w14:textId="77777777"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14:paraId="60E24EA6" w14:textId="77777777"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14:paraId="64F019CF" w14:textId="77777777" w:rsidR="00E00C7D" w:rsidRPr="00E00C7D" w:rsidRDefault="000702FC">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14:paraId="6A1AFC6E" w14:textId="77777777" w:rsidR="00E00C7D" w:rsidRPr="00E00C7D" w:rsidRDefault="000702FC">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14:paraId="2852E6D2" w14:textId="77777777" w:rsidR="00E00C7D" w:rsidRPr="00E00C7D" w:rsidRDefault="000702FC">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14:paraId="0F6DDE7C" w14:textId="77777777" w:rsidR="00E00C7D" w:rsidRPr="00E00C7D" w:rsidRDefault="000702FC">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14:paraId="04FCE682" w14:textId="77777777" w:rsidR="00E00C7D" w:rsidRPr="00E00C7D" w:rsidRDefault="000702FC">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14:paraId="7523CA30" w14:textId="77777777" w:rsidR="00E00C7D" w:rsidRPr="00E00C7D" w:rsidRDefault="000702FC">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14:paraId="79107FC8" w14:textId="77777777" w:rsidR="00E00C7D" w:rsidRPr="00E00C7D" w:rsidRDefault="000702FC">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14:paraId="09030EAD" w14:textId="77777777" w:rsidR="00E00C7D" w:rsidRPr="00E00C7D" w:rsidRDefault="000702FC">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14:paraId="5556AF6E" w14:textId="77777777"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14:paraId="7994EBB8" w14:textId="77777777"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14:paraId="6123ED19" w14:textId="77777777"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14:paraId="3A4BD0A4" w14:textId="77777777" w:rsidR="00353323" w:rsidRDefault="008E02C7" w:rsidP="004B772F">
      <w:pPr>
        <w:pStyle w:val="af1"/>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1D6535" w:rsidRPr="000413FD">
        <w:rPr>
          <w:rFonts w:ascii="Times New Roman" w:hAnsi="Times New Roman"/>
          <w:szCs w:val="21"/>
        </w:rPr>
        <w:t>北京大学城环学院景观设计学大楼多媒体会议及教学应用设备采购项目</w:t>
      </w:r>
      <w:r w:rsidR="00FC286A">
        <w:rPr>
          <w:rFonts w:ascii="仿宋_GB2312" w:eastAsia="仿宋_GB2312" w:hint="eastAsia"/>
        </w:rPr>
        <w:t xml:space="preserve">               </w:t>
      </w:r>
    </w:p>
    <w:p w14:paraId="09900763" w14:textId="77777777"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6D3130">
        <w:rPr>
          <w:rFonts w:ascii="仿宋_GB2312" w:eastAsia="仿宋_GB2312"/>
        </w:rPr>
        <w:t>2019</w:t>
      </w:r>
      <w:r w:rsidR="00331351" w:rsidRPr="00FC286A">
        <w:rPr>
          <w:rFonts w:ascii="仿宋_GB2312" w:eastAsia="仿宋_GB2312"/>
        </w:rPr>
        <w:t>[</w:t>
      </w:r>
      <w:r w:rsidR="00BF1EA4" w:rsidRPr="00FC286A">
        <w:rPr>
          <w:rFonts w:ascii="仿宋_GB2312" w:eastAsia="仿宋_GB2312"/>
        </w:rPr>
        <w:t>0</w:t>
      </w:r>
      <w:r w:rsidR="001D6535">
        <w:rPr>
          <w:rFonts w:ascii="仿宋_GB2312" w:eastAsia="仿宋_GB2312" w:hint="eastAsia"/>
        </w:rPr>
        <w:t>23</w:t>
      </w:r>
      <w:r w:rsidR="00331351" w:rsidRPr="00FC286A">
        <w:rPr>
          <w:rFonts w:ascii="仿宋_GB2312" w:eastAsia="仿宋_GB2312"/>
        </w:rPr>
        <w:t>]</w:t>
      </w:r>
    </w:p>
    <w:p w14:paraId="75781257" w14:textId="77777777"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14:paraId="1A648859" w14:textId="77777777" w:rsidR="006303F9" w:rsidRPr="00154637" w:rsidRDefault="008E02C7" w:rsidP="0053242B">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14:paraId="1DCF71CF" w14:textId="77777777"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r w:rsidR="00D25FF8">
        <w:rPr>
          <w:rFonts w:ascii="仿宋_GB2312" w:eastAsia="仿宋_GB2312" w:hint="eastAsia"/>
        </w:rPr>
        <w:t xml:space="preserve"> </w:t>
      </w:r>
    </w:p>
    <w:p w14:paraId="3A4DE3DF" w14:textId="77777777"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14:paraId="592BBB66" w14:textId="77777777"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14:paraId="7DC12CA4" w14:textId="77777777"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14:paraId="76DA81B1" w14:textId="77777777"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14:paraId="37AE55B8" w14:textId="77777777"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14:paraId="361B3568" w14:textId="77777777"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14:paraId="4CDCAE26" w14:textId="77777777"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14:paraId="4911B9B3" w14:textId="77777777"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64E03">
        <w:rPr>
          <w:rFonts w:ascii="仿宋_GB2312" w:eastAsia="仿宋_GB2312"/>
        </w:rPr>
        <w:t>201</w:t>
      </w:r>
      <w:r w:rsidR="007B40FA" w:rsidRPr="00B64E03">
        <w:rPr>
          <w:rFonts w:ascii="仿宋_GB2312" w:eastAsia="仿宋_GB2312"/>
          <w:color w:val="000000" w:themeColor="text1"/>
        </w:rPr>
        <w:t>9</w:t>
      </w:r>
      <w:r w:rsidR="00D25FF8" w:rsidRPr="00B64E03">
        <w:rPr>
          <w:rFonts w:ascii="仿宋_GB2312" w:eastAsia="仿宋_GB2312" w:hint="eastAsia"/>
          <w:color w:val="000000" w:themeColor="text1"/>
        </w:rPr>
        <w:t>年</w:t>
      </w:r>
      <w:r w:rsidR="001D6535">
        <w:rPr>
          <w:rFonts w:ascii="仿宋_GB2312" w:eastAsia="仿宋_GB2312"/>
          <w:color w:val="000000" w:themeColor="text1"/>
        </w:rPr>
        <w:t>11</w:t>
      </w:r>
      <w:r w:rsidR="00D25FF8" w:rsidRPr="00B64E03">
        <w:rPr>
          <w:rFonts w:ascii="仿宋_GB2312" w:eastAsia="仿宋_GB2312" w:hint="eastAsia"/>
          <w:color w:val="000000" w:themeColor="text1"/>
        </w:rPr>
        <w:t>月</w:t>
      </w:r>
      <w:r w:rsidR="001D6535">
        <w:rPr>
          <w:rFonts w:ascii="仿宋_GB2312" w:eastAsia="仿宋_GB2312"/>
          <w:color w:val="000000" w:themeColor="text1"/>
        </w:rPr>
        <w:t>20</w:t>
      </w:r>
      <w:r w:rsidR="00590832"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00590832" w:rsidRPr="00B64E03">
        <w:rPr>
          <w:rFonts w:ascii="仿宋_GB2312" w:eastAsia="仿宋_GB2312" w:hint="eastAsia"/>
          <w:color w:val="000000" w:themeColor="text1"/>
        </w:rPr>
        <w:t>：</w:t>
      </w:r>
      <w:r w:rsidR="00590832" w:rsidRPr="00B64E03">
        <w:rPr>
          <w:rFonts w:ascii="仿宋_GB2312" w:eastAsia="仿宋_GB2312"/>
          <w:color w:val="000000" w:themeColor="text1"/>
        </w:rPr>
        <w:t>00</w:t>
      </w:r>
      <w:r w:rsidR="00590832" w:rsidRPr="00B64E03">
        <w:rPr>
          <w:rFonts w:ascii="仿宋_GB2312" w:eastAsia="仿宋_GB2312" w:hint="eastAsia"/>
          <w:color w:val="000000" w:themeColor="text1"/>
        </w:rPr>
        <w:t>（北</w:t>
      </w:r>
      <w:r w:rsidR="00590832" w:rsidRPr="00B64E03">
        <w:rPr>
          <w:rFonts w:ascii="仿宋_GB2312" w:eastAsia="仿宋_GB2312" w:hint="eastAsia"/>
        </w:rPr>
        <w:t>京时间）。</w:t>
      </w:r>
    </w:p>
    <w:p w14:paraId="480DF652" w14:textId="77777777"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14:paraId="5AAF9003" w14:textId="77777777"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14:paraId="1C34B655" w14:textId="77777777"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14:paraId="2D439C4B" w14:textId="77777777"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14:paraId="15CFB2AE" w14:textId="77777777"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14:paraId="5C0670FC" w14:textId="77777777"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14:paraId="7E296117" w14:textId="77777777"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14:paraId="147E9EA1"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14:paraId="58982FEC"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14:paraId="61735BBB"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14:paraId="2192FD76"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4" w:history="1">
        <w:r w:rsidRPr="00FF6456">
          <w:rPr>
            <w:rFonts w:ascii="仿宋" w:eastAsia="仿宋" w:hAnsi="仿宋"/>
            <w:color w:val="000000"/>
            <w:szCs w:val="24"/>
          </w:rPr>
          <w:t>mwjing@pku.edu.cn</w:t>
        </w:r>
      </w:hyperlink>
    </w:p>
    <w:p w14:paraId="1F125A42" w14:textId="77777777"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14:paraId="1E1D46E8" w14:textId="77777777"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14:paraId="6435FD35" w14:textId="77777777"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14:paraId="063FCCAC" w14:textId="77777777"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14:paraId="589BA3F8" w14:textId="77777777"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14:paraId="28DFEF53" w14:textId="77777777">
        <w:trPr>
          <w:trHeight w:val="343"/>
        </w:trPr>
        <w:tc>
          <w:tcPr>
            <w:tcW w:w="1446" w:type="dxa"/>
            <w:vAlign w:val="center"/>
          </w:tcPr>
          <w:p w14:paraId="65EE57DA" w14:textId="77777777"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14:paraId="03AD4295" w14:textId="77777777" w:rsidR="006303F9" w:rsidRDefault="00500826">
            <w:pPr>
              <w:ind w:firstLineChars="1000" w:firstLine="2409"/>
              <w:rPr>
                <w:rFonts w:ascii="仿宋_GB2312" w:eastAsia="仿宋_GB2312"/>
                <w:b/>
              </w:rPr>
            </w:pPr>
            <w:r>
              <w:rPr>
                <w:rFonts w:ascii="仿宋_GB2312" w:eastAsia="仿宋_GB2312" w:hint="eastAsia"/>
                <w:b/>
              </w:rPr>
              <w:t>内      容</w:t>
            </w:r>
          </w:p>
        </w:tc>
      </w:tr>
      <w:tr w:rsidR="006303F9" w14:paraId="26CD8055" w14:textId="77777777" w:rsidTr="00131DE2">
        <w:trPr>
          <w:trHeight w:val="1151"/>
        </w:trPr>
        <w:tc>
          <w:tcPr>
            <w:tcW w:w="1446" w:type="dxa"/>
            <w:vAlign w:val="center"/>
          </w:tcPr>
          <w:p w14:paraId="31ED088A" w14:textId="77777777" w:rsidR="006303F9" w:rsidRDefault="00500826">
            <w:pPr>
              <w:jc w:val="center"/>
              <w:rPr>
                <w:rFonts w:ascii="仿宋_GB2312" w:eastAsia="仿宋_GB2312"/>
              </w:rPr>
            </w:pPr>
            <w:r>
              <w:rPr>
                <w:rFonts w:ascii="仿宋_GB2312" w:eastAsia="仿宋_GB2312" w:hint="eastAsia"/>
              </w:rPr>
              <w:t>1.1</w:t>
            </w:r>
          </w:p>
        </w:tc>
        <w:tc>
          <w:tcPr>
            <w:tcW w:w="6862" w:type="dxa"/>
            <w:vAlign w:val="center"/>
          </w:tcPr>
          <w:p w14:paraId="6D6D5140" w14:textId="77777777" w:rsidR="00001E9A" w:rsidRPr="004B772F" w:rsidRDefault="00500826">
            <w:pPr>
              <w:spacing w:line="240" w:lineRule="auto"/>
              <w:rPr>
                <w:rFonts w:ascii="仿宋_GB2312" w:eastAsia="仿宋_GB2312"/>
                <w:u w:val="single"/>
              </w:rPr>
            </w:pPr>
            <w:r>
              <w:rPr>
                <w:rFonts w:ascii="仿宋_GB2312" w:eastAsia="仿宋_GB2312" w:hint="eastAsia"/>
              </w:rPr>
              <w:t>项目名称：</w:t>
            </w:r>
            <w:r w:rsidR="001D6535" w:rsidRPr="001D6535">
              <w:rPr>
                <w:rFonts w:ascii="仿宋_GB2312" w:eastAsia="仿宋_GB2312" w:hint="eastAsia"/>
                <w:u w:val="single"/>
              </w:rPr>
              <w:t>北京大学城环学院景观设计学大楼多媒体会议及教学应用设备采购项目</w:t>
            </w:r>
          </w:p>
          <w:p w14:paraId="15D2EA28" w14:textId="54C7618C"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7E518B">
              <w:rPr>
                <w:rFonts w:ascii="仿宋_GB2312" w:eastAsia="仿宋_GB2312" w:hint="eastAsia"/>
                <w:u w:val="single"/>
              </w:rPr>
              <w:t>城市与环境学院</w:t>
            </w:r>
          </w:p>
          <w:p w14:paraId="576DB534" w14:textId="77777777"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14:paraId="3F9E883C" w14:textId="77777777">
        <w:trPr>
          <w:trHeight w:val="567"/>
        </w:trPr>
        <w:tc>
          <w:tcPr>
            <w:tcW w:w="1446" w:type="dxa"/>
            <w:vAlign w:val="center"/>
          </w:tcPr>
          <w:p w14:paraId="34C0FAB2" w14:textId="77777777" w:rsidR="00131DE2" w:rsidRDefault="00131DE2">
            <w:pPr>
              <w:jc w:val="center"/>
              <w:rPr>
                <w:rFonts w:ascii="仿宋_GB2312" w:eastAsia="仿宋_GB2312"/>
              </w:rPr>
            </w:pPr>
            <w:r>
              <w:rPr>
                <w:rFonts w:ascii="仿宋_GB2312" w:eastAsia="仿宋_GB2312" w:hint="eastAsia"/>
              </w:rPr>
              <w:t>8.1</w:t>
            </w:r>
          </w:p>
        </w:tc>
        <w:tc>
          <w:tcPr>
            <w:tcW w:w="6862" w:type="dxa"/>
            <w:vAlign w:val="center"/>
          </w:tcPr>
          <w:p w14:paraId="6A5E52E2" w14:textId="77777777"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14:paraId="64775E56" w14:textId="77777777">
        <w:trPr>
          <w:trHeight w:val="480"/>
        </w:trPr>
        <w:tc>
          <w:tcPr>
            <w:tcW w:w="1446" w:type="dxa"/>
            <w:vAlign w:val="center"/>
          </w:tcPr>
          <w:p w14:paraId="3FDD415C" w14:textId="77777777"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14:paraId="26213EEA" w14:textId="77777777"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14:paraId="1CE595C2" w14:textId="77777777">
        <w:trPr>
          <w:trHeight w:val="480"/>
        </w:trPr>
        <w:tc>
          <w:tcPr>
            <w:tcW w:w="1446" w:type="dxa"/>
            <w:tcBorders>
              <w:top w:val="single" w:sz="6" w:space="0" w:color="auto"/>
              <w:bottom w:val="single" w:sz="6" w:space="0" w:color="auto"/>
            </w:tcBorders>
            <w:vAlign w:val="center"/>
          </w:tcPr>
          <w:p w14:paraId="526B0672" w14:textId="77777777"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14:paraId="6EE33142" w14:textId="77777777"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14:paraId="412B612D" w14:textId="77777777" w:rsidTr="000A2B3D">
        <w:trPr>
          <w:trHeight w:val="679"/>
        </w:trPr>
        <w:tc>
          <w:tcPr>
            <w:tcW w:w="1446" w:type="dxa"/>
            <w:tcBorders>
              <w:top w:val="single" w:sz="6" w:space="0" w:color="auto"/>
              <w:bottom w:val="single" w:sz="6" w:space="0" w:color="auto"/>
            </w:tcBorders>
            <w:vAlign w:val="center"/>
          </w:tcPr>
          <w:p w14:paraId="2EAEF2CB" w14:textId="77777777"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14:paraId="08A51BE2" w14:textId="77777777"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14:paraId="23D8401D" w14:textId="77777777">
        <w:trPr>
          <w:trHeight w:val="567"/>
        </w:trPr>
        <w:tc>
          <w:tcPr>
            <w:tcW w:w="1446" w:type="dxa"/>
            <w:vAlign w:val="center"/>
          </w:tcPr>
          <w:p w14:paraId="383BDE67" w14:textId="77777777"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14:paraId="6BCFF433" w14:textId="77777777"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14:paraId="3D11B7EF" w14:textId="77777777">
        <w:trPr>
          <w:trHeight w:val="540"/>
        </w:trPr>
        <w:tc>
          <w:tcPr>
            <w:tcW w:w="1446" w:type="dxa"/>
            <w:vAlign w:val="center"/>
          </w:tcPr>
          <w:p w14:paraId="3A206E7B" w14:textId="77777777"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14:paraId="093B2547" w14:textId="77777777"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14:paraId="69DEC0D1" w14:textId="77777777">
        <w:trPr>
          <w:trHeight w:val="540"/>
        </w:trPr>
        <w:tc>
          <w:tcPr>
            <w:tcW w:w="1446" w:type="dxa"/>
            <w:vAlign w:val="center"/>
          </w:tcPr>
          <w:p w14:paraId="6BCA2CEE" w14:textId="77777777"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14:paraId="462A8FE3" w14:textId="77777777"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14:paraId="50C15584" w14:textId="77777777">
        <w:trPr>
          <w:trHeight w:val="540"/>
        </w:trPr>
        <w:tc>
          <w:tcPr>
            <w:tcW w:w="1446" w:type="dxa"/>
            <w:vAlign w:val="center"/>
          </w:tcPr>
          <w:p w14:paraId="21980B76" w14:textId="77777777"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60FC792B" w14:textId="77777777"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14:paraId="2C55B6E2" w14:textId="77777777">
        <w:trPr>
          <w:trHeight w:val="474"/>
        </w:trPr>
        <w:tc>
          <w:tcPr>
            <w:tcW w:w="1446" w:type="dxa"/>
            <w:vAlign w:val="center"/>
          </w:tcPr>
          <w:p w14:paraId="23FA7C33" w14:textId="77777777"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5B7B82CC" w14:textId="77777777"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1D6535">
              <w:rPr>
                <w:rFonts w:ascii="仿宋_GB2312" w:eastAsia="仿宋_GB2312"/>
              </w:rPr>
              <w:t>23</w:t>
            </w:r>
            <w:r w:rsidR="00331351">
              <w:rPr>
                <w:rFonts w:ascii="仿宋_GB2312" w:eastAsia="仿宋_GB2312" w:hint="eastAsia"/>
              </w:rPr>
              <w:t>]</w:t>
            </w:r>
          </w:p>
        </w:tc>
      </w:tr>
      <w:tr w:rsidR="00382041" w:rsidRPr="00382041" w14:paraId="32271F3F" w14:textId="77777777">
        <w:trPr>
          <w:trHeight w:val="496"/>
        </w:trPr>
        <w:tc>
          <w:tcPr>
            <w:tcW w:w="1446" w:type="dxa"/>
            <w:vAlign w:val="center"/>
          </w:tcPr>
          <w:p w14:paraId="6F55CFB8" w14:textId="77777777"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4A0EBAF5" w14:textId="77777777" w:rsidR="006303F9" w:rsidRPr="00B64E03" w:rsidRDefault="00500826" w:rsidP="001F60EE">
            <w:pPr>
              <w:spacing w:line="240" w:lineRule="auto"/>
              <w:rPr>
                <w:rFonts w:ascii="仿宋_GB2312" w:eastAsia="仿宋_GB2312"/>
                <w:color w:val="000000" w:themeColor="text1"/>
              </w:rPr>
            </w:pPr>
            <w:r w:rsidRPr="00B64E03">
              <w:rPr>
                <w:rFonts w:ascii="仿宋_GB2312" w:eastAsia="仿宋_GB2312" w:hint="eastAsia"/>
                <w:color w:val="000000" w:themeColor="text1"/>
              </w:rPr>
              <w:t>投标截止期：201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1D6535">
              <w:rPr>
                <w:rFonts w:ascii="仿宋_GB2312" w:eastAsia="仿宋_GB2312"/>
                <w:color w:val="000000" w:themeColor="text1"/>
              </w:rPr>
              <w:t>11</w:t>
            </w:r>
            <w:r w:rsidRPr="00B64E03">
              <w:rPr>
                <w:rFonts w:ascii="仿宋_GB2312" w:eastAsia="仿宋_GB2312" w:hint="eastAsia"/>
                <w:color w:val="000000" w:themeColor="text1"/>
              </w:rPr>
              <w:t>月</w:t>
            </w:r>
            <w:r w:rsidR="001D6535">
              <w:rPr>
                <w:rFonts w:ascii="仿宋_GB2312" w:eastAsia="仿宋_GB2312"/>
                <w:color w:val="000000" w:themeColor="text1"/>
              </w:rPr>
              <w:t>20</w:t>
            </w:r>
            <w:r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Pr="00B64E03">
              <w:rPr>
                <w:rFonts w:ascii="仿宋_GB2312" w:eastAsia="仿宋_GB2312" w:hint="eastAsia"/>
                <w:color w:val="000000" w:themeColor="text1"/>
              </w:rPr>
              <w:t>：00(北京时间)</w:t>
            </w:r>
          </w:p>
        </w:tc>
      </w:tr>
      <w:tr w:rsidR="00382041" w:rsidRPr="00382041" w14:paraId="7CD14B76" w14:textId="77777777">
        <w:trPr>
          <w:trHeight w:val="567"/>
        </w:trPr>
        <w:tc>
          <w:tcPr>
            <w:tcW w:w="1446" w:type="dxa"/>
            <w:vAlign w:val="center"/>
          </w:tcPr>
          <w:p w14:paraId="21E6905A" w14:textId="77777777"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14:paraId="253C85B8" w14:textId="77777777"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开标日期：201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1D6535">
              <w:rPr>
                <w:rFonts w:ascii="仿宋_GB2312" w:eastAsia="仿宋_GB2312"/>
                <w:color w:val="000000" w:themeColor="text1"/>
              </w:rPr>
              <w:t>11</w:t>
            </w:r>
            <w:r w:rsidRPr="00B64E03">
              <w:rPr>
                <w:rFonts w:ascii="仿宋_GB2312" w:eastAsia="仿宋_GB2312" w:hint="eastAsia"/>
                <w:color w:val="000000" w:themeColor="text1"/>
              </w:rPr>
              <w:t>月</w:t>
            </w:r>
            <w:r w:rsidR="001D6535">
              <w:rPr>
                <w:rFonts w:ascii="仿宋_GB2312" w:eastAsia="仿宋_GB2312"/>
                <w:color w:val="000000" w:themeColor="text1"/>
              </w:rPr>
              <w:t>20</w:t>
            </w:r>
            <w:r w:rsidRPr="00B64E03">
              <w:rPr>
                <w:rFonts w:ascii="仿宋_GB2312" w:eastAsia="仿宋_GB2312" w:hint="eastAsia"/>
                <w:color w:val="000000" w:themeColor="text1"/>
              </w:rPr>
              <w:t xml:space="preserve">日 </w:t>
            </w:r>
          </w:p>
          <w:p w14:paraId="1DE2A017" w14:textId="77777777"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时    间</w:t>
            </w:r>
            <w:r w:rsidR="00154637" w:rsidRPr="00B64E03">
              <w:rPr>
                <w:rFonts w:ascii="仿宋_GB2312" w:eastAsia="仿宋_GB2312" w:hint="eastAsia"/>
                <w:color w:val="000000" w:themeColor="text1"/>
              </w:rPr>
              <w:t>：</w:t>
            </w:r>
            <w:r w:rsidR="00001E9A" w:rsidRPr="00B64E03">
              <w:rPr>
                <w:rFonts w:ascii="仿宋_GB2312" w:eastAsia="仿宋_GB2312" w:hint="eastAsia"/>
                <w:color w:val="000000" w:themeColor="text1"/>
              </w:rPr>
              <w:t>上</w:t>
            </w:r>
            <w:r w:rsidR="00295742" w:rsidRPr="00B64E03">
              <w:rPr>
                <w:rFonts w:ascii="仿宋_GB2312" w:eastAsia="仿宋_GB2312"/>
                <w:color w:val="000000" w:themeColor="text1"/>
              </w:rPr>
              <w:t>午</w:t>
            </w:r>
            <w:r w:rsidR="00001E9A" w:rsidRPr="00B64E03">
              <w:rPr>
                <w:rFonts w:ascii="仿宋_GB2312" w:eastAsia="仿宋_GB2312"/>
                <w:color w:val="000000" w:themeColor="text1"/>
              </w:rPr>
              <w:t>9</w:t>
            </w:r>
            <w:r w:rsidR="002E16C0" w:rsidRPr="00B64E03">
              <w:rPr>
                <w:rFonts w:ascii="仿宋_GB2312" w:eastAsia="仿宋_GB2312" w:hint="eastAsia"/>
                <w:color w:val="000000" w:themeColor="text1"/>
              </w:rPr>
              <w:t>:</w:t>
            </w:r>
            <w:r w:rsidRPr="00B64E03">
              <w:rPr>
                <w:rFonts w:ascii="仿宋_GB2312" w:eastAsia="仿宋_GB2312" w:hint="eastAsia"/>
                <w:color w:val="000000" w:themeColor="text1"/>
              </w:rPr>
              <w:t>00 (北京时间)</w:t>
            </w:r>
          </w:p>
          <w:p w14:paraId="1A244755" w14:textId="77777777" w:rsidR="006303F9" w:rsidRPr="00B64E03" w:rsidRDefault="00500826" w:rsidP="00CE4159">
            <w:pPr>
              <w:spacing w:line="240" w:lineRule="auto"/>
              <w:rPr>
                <w:rFonts w:ascii="仿宋_GB2312" w:eastAsia="仿宋_GB2312"/>
                <w:color w:val="000000" w:themeColor="text1"/>
              </w:rPr>
            </w:pPr>
            <w:r w:rsidRPr="00B64E03">
              <w:rPr>
                <w:rFonts w:ascii="仿宋_GB2312" w:eastAsia="仿宋_GB2312" w:hint="eastAsia"/>
                <w:color w:val="000000" w:themeColor="text1"/>
              </w:rPr>
              <w:t>地    点：</w:t>
            </w:r>
            <w:r w:rsidR="00331351" w:rsidRPr="00B64E03">
              <w:rPr>
                <w:rFonts w:ascii="仿宋" w:eastAsia="仿宋" w:hAnsi="仿宋" w:hint="eastAsia"/>
                <w:color w:val="000000" w:themeColor="text1"/>
                <w:szCs w:val="24"/>
              </w:rPr>
              <w:t>北京市海淀区</w:t>
            </w:r>
            <w:r w:rsidR="00331351" w:rsidRPr="00B64E03">
              <w:rPr>
                <w:rFonts w:ascii="仿宋" w:eastAsia="仿宋" w:hAnsi="仿宋"/>
                <w:color w:val="000000" w:themeColor="text1"/>
                <w:szCs w:val="24"/>
              </w:rPr>
              <w:t>颐和园</w:t>
            </w:r>
            <w:r w:rsidR="00331351" w:rsidRPr="00B64E03">
              <w:rPr>
                <w:rFonts w:ascii="仿宋" w:eastAsia="仿宋" w:hAnsi="仿宋" w:hint="eastAsia"/>
                <w:color w:val="000000" w:themeColor="text1"/>
                <w:szCs w:val="24"/>
              </w:rPr>
              <w:t>路5号</w:t>
            </w:r>
            <w:r w:rsidR="00331351" w:rsidRPr="00B64E03">
              <w:rPr>
                <w:rFonts w:ascii="仿宋" w:eastAsia="仿宋" w:hAnsi="仿宋"/>
                <w:color w:val="000000" w:themeColor="text1"/>
                <w:szCs w:val="24"/>
              </w:rPr>
              <w:t>勺园</w:t>
            </w:r>
            <w:r w:rsidR="00331351" w:rsidRPr="00B64E03">
              <w:rPr>
                <w:rFonts w:ascii="仿宋" w:eastAsia="仿宋" w:hAnsi="仿宋" w:hint="eastAsia"/>
                <w:color w:val="000000" w:themeColor="text1"/>
                <w:szCs w:val="24"/>
              </w:rPr>
              <w:t>5乙305会议室</w:t>
            </w:r>
          </w:p>
        </w:tc>
      </w:tr>
    </w:tbl>
    <w:p w14:paraId="0448E7EE" w14:textId="77777777" w:rsidR="00BF1EA4" w:rsidRDefault="00BF1EA4" w:rsidP="00040274">
      <w:pPr>
        <w:pStyle w:val="1"/>
        <w:spacing w:after="240" w:line="480" w:lineRule="auto"/>
        <w:rPr>
          <w:rFonts w:ascii="仿宋_GB2312" w:eastAsia="仿宋_GB2312"/>
          <w:sz w:val="24"/>
          <w:szCs w:val="24"/>
        </w:rPr>
      </w:pPr>
      <w:bookmarkStart w:id="17" w:name="_Toc504400809"/>
    </w:p>
    <w:p w14:paraId="7BF644E3" w14:textId="77777777"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14:paraId="31BDB7D8" w14:textId="77777777"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14:paraId="5642AB37" w14:textId="77777777" w:rsidR="006303F9" w:rsidRDefault="00500826">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14:paraId="56AF3D56" w14:textId="77777777"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14:paraId="1BD0FCB6" w14:textId="77777777"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14:paraId="3B7B9E3F" w14:textId="77777777"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14:paraId="10729F58" w14:textId="77777777"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14:paraId="1857BF40" w14:textId="77777777"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14:paraId="7950AA47" w14:textId="77777777" w:rsidR="006303F9" w:rsidRDefault="00500826">
      <w:pPr>
        <w:ind w:firstLine="630"/>
        <w:rPr>
          <w:rFonts w:ascii="仿宋_GB2312" w:eastAsia="仿宋_GB2312"/>
        </w:rPr>
      </w:pPr>
      <w:r>
        <w:rPr>
          <w:rFonts w:ascii="仿宋_GB2312" w:eastAsia="仿宋_GB2312" w:hint="eastAsia"/>
        </w:rPr>
        <w:t>2.2 合格的投标人</w:t>
      </w:r>
    </w:p>
    <w:p w14:paraId="26A15031" w14:textId="77777777"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14:paraId="158E3EF2" w14:textId="77777777"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14:paraId="0D1186E9" w14:textId="77777777"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14:paraId="74714693" w14:textId="77777777"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14:paraId="38AD5C81" w14:textId="77777777"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14:paraId="6DC2984D" w14:textId="77777777"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14:paraId="5D59C133" w14:textId="77777777"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14:paraId="5755ABD9" w14:textId="77777777"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14:paraId="0CAE9A5F" w14:textId="77777777"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14:paraId="2164EFA0" w14:textId="77777777"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14:paraId="3849A10C" w14:textId="77777777"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14:paraId="7BB40D9E" w14:textId="77777777"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14:paraId="457B5272" w14:textId="77777777"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14:paraId="2716B68F" w14:textId="77777777" w:rsidR="006303F9" w:rsidRDefault="00500826">
      <w:pPr>
        <w:ind w:firstLine="630"/>
        <w:rPr>
          <w:rFonts w:ascii="仿宋_GB2312" w:eastAsia="仿宋_GB2312"/>
        </w:rPr>
      </w:pPr>
      <w:r>
        <w:rPr>
          <w:rFonts w:ascii="仿宋_GB2312" w:eastAsia="仿宋_GB2312" w:hint="eastAsia"/>
        </w:rPr>
        <w:t>1）提供虚假的资料。</w:t>
      </w:r>
    </w:p>
    <w:p w14:paraId="2D6648F1" w14:textId="77777777" w:rsidR="006303F9" w:rsidRDefault="00500826">
      <w:pPr>
        <w:ind w:firstLine="630"/>
        <w:rPr>
          <w:rFonts w:ascii="仿宋_GB2312" w:eastAsia="仿宋_GB2312"/>
        </w:rPr>
      </w:pPr>
      <w:r>
        <w:rPr>
          <w:rFonts w:ascii="仿宋_GB2312" w:eastAsia="仿宋_GB2312" w:hint="eastAsia"/>
        </w:rPr>
        <w:t>2）在实质性方面失实。</w:t>
      </w:r>
    </w:p>
    <w:p w14:paraId="480919D8" w14:textId="77777777" w:rsidR="006303F9" w:rsidRDefault="00500826">
      <w:pPr>
        <w:pStyle w:val="3"/>
        <w:rPr>
          <w:rFonts w:ascii="仿宋_GB2312" w:eastAsia="仿宋_GB2312"/>
          <w:sz w:val="24"/>
          <w:szCs w:val="24"/>
        </w:rPr>
      </w:pPr>
      <w:r>
        <w:rPr>
          <w:rFonts w:ascii="仿宋_GB2312" w:eastAsia="仿宋_GB2312" w:hint="eastAsia"/>
          <w:sz w:val="24"/>
          <w:szCs w:val="24"/>
        </w:rPr>
        <w:t>3．采购程序</w:t>
      </w:r>
    </w:p>
    <w:p w14:paraId="20315A93" w14:textId="77777777"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14:paraId="206C6A7C" w14:textId="77777777"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14:paraId="7A3DC98C" w14:textId="77777777"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14:paraId="2F69EA09" w14:textId="77777777"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14:paraId="0D441D96" w14:textId="77777777"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14:paraId="092FAD75" w14:textId="77777777"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14:paraId="051E0A32" w14:textId="77777777"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14:paraId="6C79C57A" w14:textId="77777777"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14:paraId="1699C4B2" w14:textId="77777777" w:rsidR="006303F9" w:rsidRDefault="00500826">
      <w:pPr>
        <w:ind w:firstLine="1080"/>
        <w:rPr>
          <w:rFonts w:ascii="仿宋_GB2312" w:eastAsia="仿宋_GB2312"/>
        </w:rPr>
      </w:pPr>
      <w:r>
        <w:rPr>
          <w:rFonts w:ascii="仿宋_GB2312" w:eastAsia="仿宋_GB2312" w:hint="eastAsia"/>
        </w:rPr>
        <w:t>第一章 投标邀请</w:t>
      </w:r>
    </w:p>
    <w:p w14:paraId="241B9F62" w14:textId="77777777" w:rsidR="006303F9" w:rsidRDefault="00500826">
      <w:pPr>
        <w:ind w:firstLine="1080"/>
        <w:rPr>
          <w:rFonts w:ascii="仿宋_GB2312" w:eastAsia="仿宋_GB2312"/>
        </w:rPr>
      </w:pPr>
      <w:r>
        <w:rPr>
          <w:rFonts w:ascii="仿宋_GB2312" w:eastAsia="仿宋_GB2312" w:hint="eastAsia"/>
        </w:rPr>
        <w:t>第二章 投标资料表</w:t>
      </w:r>
    </w:p>
    <w:p w14:paraId="52BE275A" w14:textId="77777777" w:rsidR="006303F9" w:rsidRDefault="00500826">
      <w:pPr>
        <w:ind w:firstLine="1080"/>
        <w:rPr>
          <w:rFonts w:ascii="仿宋_GB2312" w:eastAsia="仿宋_GB2312"/>
        </w:rPr>
      </w:pPr>
      <w:r>
        <w:rPr>
          <w:rFonts w:ascii="仿宋_GB2312" w:eastAsia="仿宋_GB2312" w:hint="eastAsia"/>
        </w:rPr>
        <w:t>第三章 投标人须知</w:t>
      </w:r>
    </w:p>
    <w:p w14:paraId="63F87CBD"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14:paraId="4ED63EB8" w14:textId="77777777"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14:paraId="0C30ED71"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14:paraId="4C11BE4C"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14:paraId="5FBE56EE"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14:paraId="2419C2D4" w14:textId="77777777"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14:paraId="0B53F4BE" w14:textId="77777777"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14:paraId="2EE0D991" w14:textId="77777777"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14:paraId="03076087" w14:textId="77777777"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14:paraId="4D0ECE25" w14:textId="77777777"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14:paraId="4C0736A3" w14:textId="77777777"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14:paraId="4BC7E9D9" w14:textId="77777777"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14:paraId="4F63137B" w14:textId="77777777"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14:paraId="26EF33DF" w14:textId="77777777"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14:paraId="41A5B1DA" w14:textId="77777777"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14:paraId="0CA4C8BF" w14:textId="77777777"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14:paraId="28B604FB" w14:textId="77777777"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14:paraId="69E9D07F"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14:paraId="49F084A2"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14:paraId="2B1D154B"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14:paraId="15C69AF1"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14:paraId="7F32C7F8"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14:paraId="5A2E6CAE"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14:paraId="420C2527" w14:textId="77777777"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14:paraId="66FA301E"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14:paraId="2714DEC5"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14:paraId="66B2E64F" w14:textId="77777777"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14:paraId="783A4E1F" w14:textId="77777777"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14:paraId="6FD3EAE7"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14:paraId="2FE792A2"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14:paraId="61F12E49"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14:paraId="7C8993C3" w14:textId="77777777"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14:paraId="44F69999" w14:textId="77777777"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14:paraId="436F62DD" w14:textId="77777777"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14:paraId="2330A1C9" w14:textId="77777777"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14:paraId="1BBB6C45" w14:textId="77777777"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14:paraId="00355B27" w14:textId="77777777"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14:paraId="19F6909B" w14:textId="77777777"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14:paraId="23164EF2"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14:paraId="29DF6A72" w14:textId="77777777"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14:paraId="7B035CDF"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14:paraId="4B0EBF76" w14:textId="77777777"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14:paraId="0FD3F3CD"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14:paraId="513CC275" w14:textId="77777777"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14:paraId="22FCEB2E" w14:textId="77777777"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14:paraId="5BD71408" w14:textId="77777777"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14:paraId="65286C51" w14:textId="77777777"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14:paraId="5AD05177" w14:textId="77777777"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14:paraId="04D22D9B" w14:textId="77777777"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14:paraId="0E2C51F4" w14:textId="77777777"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14:paraId="5550AB6C" w14:textId="77777777"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14:paraId="12CD2767" w14:textId="77777777"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14:paraId="636D53BC" w14:textId="77777777"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14:paraId="743251C6" w14:textId="77777777"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8"/>
    </w:p>
    <w:p w14:paraId="49780A25" w14:textId="77777777"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14:paraId="1D2A18F7" w14:textId="77777777"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39"/>
    </w:p>
    <w:p w14:paraId="730C884E" w14:textId="77777777"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14:paraId="42D60A9A" w14:textId="77777777"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14:paraId="28618FF0" w14:textId="77777777"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14:paraId="41DBA36F" w14:textId="77777777"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14:paraId="2219AA79" w14:textId="77777777"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14:paraId="4DADB2EE" w14:textId="77777777"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14:paraId="1BB63F89" w14:textId="77777777"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14:paraId="39B033E6" w14:textId="77777777"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sidRPr="004B772F">
        <w:rPr>
          <w:rFonts w:ascii="仿宋_GB2312" w:eastAsia="仿宋_GB2312" w:hint="eastAsia"/>
          <w:b/>
          <w:highlight w:val="yellow"/>
        </w:rPr>
        <w:t>投标文件正副本均须装订牢固</w:t>
      </w:r>
      <w:r w:rsidR="00075563" w:rsidRPr="004B772F">
        <w:rPr>
          <w:rFonts w:ascii="仿宋_GB2312" w:eastAsia="仿宋_GB2312" w:hint="eastAsia"/>
          <w:b/>
          <w:highlight w:val="yellow"/>
        </w:rPr>
        <w:t>正反面</w:t>
      </w:r>
      <w:r w:rsidR="00075563" w:rsidRPr="004B772F">
        <w:rPr>
          <w:rFonts w:ascii="仿宋_GB2312" w:eastAsia="仿宋_GB2312"/>
          <w:b/>
          <w:highlight w:val="yellow"/>
        </w:rPr>
        <w:t>打印</w:t>
      </w:r>
      <w:r w:rsidR="00500826" w:rsidRPr="004B772F">
        <w:rPr>
          <w:rFonts w:ascii="仿宋_GB2312" w:eastAsia="仿宋_GB2312" w:hint="eastAsia"/>
          <w:b/>
          <w:highlight w:val="yellow"/>
        </w:rPr>
        <w:t>，不得活页装订，否则其投标</w:t>
      </w:r>
      <w:r w:rsidR="00557EDB" w:rsidRPr="004B772F">
        <w:rPr>
          <w:rFonts w:ascii="仿宋_GB2312" w:eastAsia="仿宋_GB2312" w:hint="eastAsia"/>
          <w:b/>
          <w:highlight w:val="yellow"/>
        </w:rPr>
        <w:t>无效</w:t>
      </w:r>
      <w:r w:rsidR="00500826" w:rsidRPr="004B772F">
        <w:rPr>
          <w:rFonts w:ascii="仿宋_GB2312" w:eastAsia="仿宋_GB2312" w:hint="eastAsia"/>
          <w:highlight w:val="yellow"/>
        </w:rPr>
        <w:t>。</w:t>
      </w:r>
    </w:p>
    <w:p w14:paraId="37C3E32F" w14:textId="77777777"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14:paraId="70EF59BD" w14:textId="77777777"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14:paraId="2952956F" w14:textId="77777777"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14:paraId="603B7AD8" w14:textId="77777777"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14:paraId="64E4A129" w14:textId="77777777"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14:paraId="320782EE" w14:textId="77777777"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14:paraId="6536A08D" w14:textId="77777777"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14:paraId="7BBA34FC" w14:textId="77777777"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14:paraId="318F99BD" w14:textId="77777777"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Pr="00B64E03">
        <w:rPr>
          <w:rFonts w:ascii="仿宋_GB2312" w:eastAsia="仿宋_GB2312" w:hint="eastAsia"/>
          <w:b/>
          <w:color w:val="000000" w:themeColor="text1"/>
          <w:u w:val="single"/>
        </w:rPr>
        <w:t>201</w:t>
      </w:r>
      <w:r w:rsidR="007B40FA"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年</w:t>
      </w:r>
      <w:r w:rsidR="001D6535">
        <w:rPr>
          <w:rFonts w:ascii="仿宋_GB2312" w:eastAsia="仿宋_GB2312"/>
          <w:b/>
          <w:color w:val="000000" w:themeColor="text1"/>
          <w:u w:val="single"/>
        </w:rPr>
        <w:t>11</w:t>
      </w:r>
      <w:r w:rsidRPr="00B64E03">
        <w:rPr>
          <w:rFonts w:ascii="仿宋_GB2312" w:eastAsia="仿宋_GB2312" w:hint="eastAsia"/>
          <w:b/>
          <w:color w:val="000000" w:themeColor="text1"/>
          <w:u w:val="single"/>
        </w:rPr>
        <w:t>月</w:t>
      </w:r>
      <w:r w:rsidR="001D6535">
        <w:rPr>
          <w:rFonts w:ascii="仿宋_GB2312" w:eastAsia="仿宋_GB2312"/>
          <w:b/>
          <w:color w:val="000000" w:themeColor="text1"/>
          <w:u w:val="single"/>
        </w:rPr>
        <w:t>20</w:t>
      </w:r>
      <w:r w:rsidRPr="00B64E03">
        <w:rPr>
          <w:rFonts w:ascii="仿宋_GB2312" w:eastAsia="仿宋_GB2312" w:hint="eastAsia"/>
          <w:b/>
          <w:color w:val="000000" w:themeColor="text1"/>
          <w:u w:val="single"/>
        </w:rPr>
        <w:t xml:space="preserve">日 </w:t>
      </w:r>
      <w:r w:rsidR="008B568F"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时(北</w:t>
      </w:r>
      <w:r w:rsidRPr="005D4C25">
        <w:rPr>
          <w:rFonts w:ascii="仿宋_GB2312" w:eastAsia="仿宋_GB2312" w:hint="eastAsia"/>
          <w:b/>
          <w:color w:val="000000" w:themeColor="text1"/>
          <w:u w:val="single"/>
        </w:rPr>
        <w:t>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14:paraId="6D09BA9A" w14:textId="77777777"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14:paraId="2948A912" w14:textId="77777777"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14:paraId="638AEC95" w14:textId="77777777"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14:paraId="63A2F02F" w14:textId="77777777"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14:paraId="7CE53607" w14:textId="77777777" w:rsidR="006303F9" w:rsidRDefault="00C1452F">
      <w:pPr>
        <w:pStyle w:val="3"/>
        <w:rPr>
          <w:rFonts w:ascii="仿宋_GB2312" w:eastAsia="仿宋_GB2312"/>
          <w:sz w:val="24"/>
          <w:szCs w:val="24"/>
        </w:rPr>
      </w:pPr>
      <w:bookmarkStart w:id="43"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3"/>
    </w:p>
    <w:p w14:paraId="0056AD86" w14:textId="77777777"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14:paraId="184B8E47" w14:textId="77777777"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14:paraId="259DEDCC" w14:textId="77777777" w:rsidR="006303F9" w:rsidRDefault="00FF45AF">
      <w:pPr>
        <w:pStyle w:val="3"/>
        <w:rPr>
          <w:rFonts w:ascii="仿宋_GB2312" w:eastAsia="仿宋_GB2312"/>
          <w:sz w:val="24"/>
          <w:szCs w:val="24"/>
        </w:rPr>
      </w:pPr>
      <w:bookmarkStart w:id="44"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4"/>
    </w:p>
    <w:p w14:paraId="36B86F34" w14:textId="77777777"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14:paraId="5C8EDD81" w14:textId="77777777"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14:paraId="6FD47FDE" w14:textId="77777777"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14:paraId="463A57F7" w14:textId="77777777"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14:paraId="474D835C" w14:textId="77777777"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14:paraId="03B53818" w14:textId="77777777" w:rsidR="006303F9" w:rsidRDefault="00500826">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14:paraId="5A3591C3" w14:textId="77777777" w:rsidR="006303F9" w:rsidRDefault="00196EA7">
      <w:pPr>
        <w:pStyle w:val="3"/>
        <w:rPr>
          <w:rFonts w:ascii="仿宋_GB2312" w:eastAsia="仿宋_GB2312"/>
          <w:sz w:val="24"/>
          <w:szCs w:val="24"/>
        </w:rPr>
      </w:pPr>
      <w:bookmarkStart w:id="46" w:name="_Toc73427803"/>
      <w:r>
        <w:rPr>
          <w:rFonts w:ascii="仿宋_GB2312" w:eastAsia="仿宋_GB2312" w:hint="eastAsia"/>
          <w:sz w:val="24"/>
          <w:szCs w:val="24"/>
        </w:rPr>
        <w:t>19</w:t>
      </w:r>
      <w:r w:rsidR="00500826">
        <w:rPr>
          <w:rFonts w:ascii="仿宋_GB2312" w:eastAsia="仿宋_GB2312" w:hint="eastAsia"/>
          <w:sz w:val="24"/>
          <w:szCs w:val="24"/>
        </w:rPr>
        <w:t>．开标</w:t>
      </w:r>
      <w:bookmarkEnd w:id="46"/>
    </w:p>
    <w:p w14:paraId="5425C3A6" w14:textId="77777777"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14:paraId="47CFA107" w14:textId="77777777"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14:paraId="03616EB3" w14:textId="77777777"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14:paraId="4BE084BF" w14:textId="77777777"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14:paraId="7F51644E" w14:textId="77777777"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14:paraId="70820B21" w14:textId="77777777"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14:paraId="47F1E880" w14:textId="77777777"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14:paraId="2671458D" w14:textId="77777777" w:rsidR="006303F9" w:rsidRDefault="00454F92">
      <w:pPr>
        <w:pStyle w:val="3"/>
        <w:rPr>
          <w:rFonts w:ascii="仿宋_GB2312" w:eastAsia="仿宋_GB2312"/>
          <w:sz w:val="24"/>
          <w:szCs w:val="24"/>
        </w:rPr>
      </w:pPr>
      <w:bookmarkStart w:id="47"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7"/>
    </w:p>
    <w:p w14:paraId="6285FDE6" w14:textId="77777777"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14:paraId="496A4BED" w14:textId="77777777"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14:paraId="0DEFA81B" w14:textId="77777777"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14:paraId="3E10C197" w14:textId="77777777"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14:paraId="23DF9706" w14:textId="77777777"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14:paraId="53B17A80" w14:textId="77777777"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14:paraId="5AB5589D" w14:textId="77777777"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14:paraId="7A157040" w14:textId="77777777"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14:paraId="238032B3" w14:textId="77777777" w:rsidR="006303F9" w:rsidRDefault="00454F92">
      <w:pPr>
        <w:pStyle w:val="3"/>
        <w:rPr>
          <w:rFonts w:ascii="仿宋_GB2312" w:eastAsia="仿宋_GB2312"/>
          <w:sz w:val="24"/>
          <w:szCs w:val="24"/>
        </w:rPr>
      </w:pPr>
      <w:bookmarkStart w:id="48" w:name="_Toc73427805"/>
      <w:r>
        <w:rPr>
          <w:rFonts w:ascii="仿宋_GB2312" w:eastAsia="仿宋_GB2312" w:hint="eastAsia"/>
          <w:sz w:val="24"/>
          <w:szCs w:val="24"/>
        </w:rPr>
        <w:t>21</w:t>
      </w:r>
      <w:r w:rsidR="00500826">
        <w:rPr>
          <w:rFonts w:ascii="仿宋_GB2312" w:eastAsia="仿宋_GB2312" w:hint="eastAsia"/>
          <w:sz w:val="24"/>
          <w:szCs w:val="24"/>
        </w:rPr>
        <w:t>．</w:t>
      </w:r>
      <w:bookmarkEnd w:id="48"/>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14:paraId="0825C2CA" w14:textId="77777777"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14:paraId="2BAE76FB"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14:paraId="5F174C7B"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14:paraId="1BDDE799" w14:textId="77777777"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49" w:name="_Toc133737798"/>
      <w:bookmarkStart w:id="50"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49"/>
      <w:bookmarkEnd w:id="50"/>
    </w:p>
    <w:p w14:paraId="2B0A950D"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14:paraId="5004DD9A" w14:textId="77777777"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14:paraId="65B63A87" w14:textId="77777777"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14:paraId="1AF0483A" w14:textId="77777777"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14:paraId="0F0FA43A" w14:textId="77777777"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14:paraId="661BFFAA" w14:textId="77777777"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14:paraId="5B2BF83E" w14:textId="77777777"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14:paraId="40DF5A69" w14:textId="77777777"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14:paraId="539C3999" w14:textId="77777777" w:rsidR="006303F9" w:rsidRDefault="00454F92">
      <w:pPr>
        <w:pStyle w:val="3"/>
        <w:rPr>
          <w:rFonts w:ascii="仿宋_GB2312" w:eastAsia="仿宋_GB2312"/>
          <w:sz w:val="24"/>
          <w:szCs w:val="24"/>
        </w:rPr>
      </w:pPr>
      <w:bookmarkStart w:id="51"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1"/>
      <w:r w:rsidRPr="00454F92">
        <w:rPr>
          <w:rFonts w:ascii="仿宋_GB2312" w:eastAsia="仿宋_GB2312" w:hint="eastAsia"/>
          <w:sz w:val="24"/>
          <w:szCs w:val="24"/>
        </w:rPr>
        <w:t>投标偏离与非实质性响应</w:t>
      </w:r>
    </w:p>
    <w:p w14:paraId="2B5A790D"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14:paraId="48E2B2BA"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14:paraId="3BEF5C97"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14:paraId="68BFF095"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14:paraId="267D7B44"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5"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14:paraId="36EEB233"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14:paraId="7E3727D7"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14:paraId="250050BA" w14:textId="77777777"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14:paraId="1825BF86" w14:textId="77777777"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14:paraId="7B3123E2"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14:paraId="273A9BC0" w14:textId="77777777"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14:paraId="0E75D7F7" w14:textId="77777777"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14:paraId="59EACF95" w14:textId="77777777"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14:paraId="202A7174" w14:textId="77777777"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14:paraId="174F3F51" w14:textId="77777777"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14:paraId="563CC78A" w14:textId="77777777"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14:paraId="74BFCD0D" w14:textId="77777777"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14:paraId="7D2A5658" w14:textId="77777777" w:rsidR="006303F9" w:rsidRDefault="00500826">
      <w:pPr>
        <w:pStyle w:val="3"/>
        <w:rPr>
          <w:rFonts w:ascii="仿宋_GB2312" w:eastAsia="仿宋_GB2312"/>
          <w:sz w:val="24"/>
          <w:szCs w:val="24"/>
        </w:rPr>
      </w:pPr>
      <w:bookmarkStart w:id="52"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2"/>
    </w:p>
    <w:p w14:paraId="5C3F5A17" w14:textId="77777777"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14:paraId="05700265" w14:textId="77777777"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14:paraId="35188E98" w14:textId="77777777"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14:paraId="0A233603" w14:textId="77777777" w:rsidR="006303F9" w:rsidRDefault="00573F50">
      <w:pPr>
        <w:pStyle w:val="3"/>
        <w:rPr>
          <w:rFonts w:ascii="仿宋_GB2312" w:eastAsia="仿宋_GB2312"/>
          <w:sz w:val="24"/>
          <w:szCs w:val="24"/>
        </w:rPr>
      </w:pPr>
      <w:bookmarkStart w:id="53" w:name="_Toc73427808"/>
      <w:r>
        <w:rPr>
          <w:rFonts w:ascii="仿宋_GB2312" w:eastAsia="仿宋_GB2312" w:hint="eastAsia"/>
          <w:sz w:val="24"/>
          <w:szCs w:val="24"/>
        </w:rPr>
        <w:t>24</w:t>
      </w:r>
      <w:r w:rsidR="00500826">
        <w:rPr>
          <w:rFonts w:ascii="仿宋_GB2312" w:eastAsia="仿宋_GB2312" w:hint="eastAsia"/>
          <w:sz w:val="24"/>
          <w:szCs w:val="24"/>
        </w:rPr>
        <w:t>．</w:t>
      </w:r>
      <w:bookmarkEnd w:id="53"/>
      <w:r w:rsidRPr="00573F50">
        <w:rPr>
          <w:rFonts w:ascii="仿宋_GB2312" w:eastAsia="仿宋_GB2312" w:hint="eastAsia"/>
          <w:sz w:val="24"/>
          <w:szCs w:val="24"/>
        </w:rPr>
        <w:t>评标过程及保密原则</w:t>
      </w:r>
    </w:p>
    <w:p w14:paraId="03DBCDF0" w14:textId="77777777"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14:paraId="2278102F" w14:textId="77777777"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14:paraId="7311A40D" w14:textId="77777777" w:rsidR="006303F9" w:rsidRDefault="00500826">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 xml:space="preserve">六 </w:t>
      </w:r>
      <w:bookmarkEnd w:id="54"/>
      <w:r w:rsidR="0017489F">
        <w:rPr>
          <w:rFonts w:ascii="仿宋_GB2312" w:eastAsia="仿宋_GB2312" w:hAnsi="Times New Roman" w:hint="eastAsia"/>
          <w:sz w:val="24"/>
          <w:szCs w:val="24"/>
        </w:rPr>
        <w:t>确定中标</w:t>
      </w:r>
    </w:p>
    <w:p w14:paraId="06CF83C8" w14:textId="77777777" w:rsidR="006303F9" w:rsidRDefault="0017489F">
      <w:pPr>
        <w:pStyle w:val="3"/>
        <w:rPr>
          <w:rFonts w:ascii="仿宋_GB2312" w:eastAsia="仿宋_GB2312"/>
          <w:sz w:val="24"/>
          <w:szCs w:val="24"/>
        </w:rPr>
      </w:pPr>
      <w:bookmarkStart w:id="55" w:name="_Toc73427810"/>
      <w:r>
        <w:rPr>
          <w:rFonts w:ascii="仿宋_GB2312" w:eastAsia="仿宋_GB2312" w:hint="eastAsia"/>
          <w:sz w:val="24"/>
          <w:szCs w:val="24"/>
        </w:rPr>
        <w:t>25</w:t>
      </w:r>
      <w:r w:rsidR="00500826">
        <w:rPr>
          <w:rFonts w:ascii="仿宋_GB2312" w:eastAsia="仿宋_GB2312" w:hint="eastAsia"/>
          <w:sz w:val="24"/>
          <w:szCs w:val="24"/>
        </w:rPr>
        <w:t>．</w:t>
      </w:r>
      <w:bookmarkEnd w:id="55"/>
      <w:r w:rsidRPr="0017489F">
        <w:rPr>
          <w:rFonts w:ascii="仿宋_GB2312" w:eastAsia="仿宋_GB2312" w:hint="eastAsia"/>
          <w:sz w:val="24"/>
          <w:szCs w:val="24"/>
        </w:rPr>
        <w:t>中标候选人的确定原则及标准</w:t>
      </w:r>
    </w:p>
    <w:p w14:paraId="61FF4946" w14:textId="77777777"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14:paraId="19AAF66C" w14:textId="77777777" w:rsidR="006303F9" w:rsidRDefault="00500826">
      <w:pPr>
        <w:pStyle w:val="3"/>
        <w:rPr>
          <w:rFonts w:ascii="仿宋_GB2312" w:eastAsia="仿宋_GB2312"/>
          <w:sz w:val="24"/>
          <w:szCs w:val="24"/>
        </w:rPr>
      </w:pPr>
      <w:bookmarkStart w:id="56"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6"/>
      <w:r w:rsidR="0017489F" w:rsidRPr="0017489F">
        <w:rPr>
          <w:rFonts w:ascii="仿宋_GB2312" w:eastAsia="仿宋_GB2312" w:hint="eastAsia"/>
          <w:sz w:val="24"/>
          <w:szCs w:val="24"/>
        </w:rPr>
        <w:t>确定中标人</w:t>
      </w:r>
    </w:p>
    <w:p w14:paraId="4EBC479A" w14:textId="77777777"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14:paraId="2813CBE5" w14:textId="77777777"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14:paraId="1A81C7B7" w14:textId="77777777"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14:paraId="7FD781CE" w14:textId="77777777" w:rsidR="006303F9" w:rsidRDefault="0017489F">
      <w:pPr>
        <w:pStyle w:val="3"/>
        <w:rPr>
          <w:rFonts w:ascii="仿宋_GB2312" w:eastAsia="仿宋_GB2312"/>
          <w:sz w:val="24"/>
          <w:szCs w:val="24"/>
        </w:rPr>
      </w:pPr>
      <w:bookmarkStart w:id="57"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7"/>
    </w:p>
    <w:p w14:paraId="099BC33C" w14:textId="77777777"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14:paraId="379D90F7" w14:textId="77777777"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14:paraId="32CF281A" w14:textId="77777777"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14:paraId="50423527" w14:textId="77777777" w:rsidR="006303F9" w:rsidRDefault="0017489F">
      <w:pPr>
        <w:pStyle w:val="3"/>
        <w:rPr>
          <w:rFonts w:ascii="仿宋_GB2312" w:eastAsia="仿宋_GB2312"/>
          <w:sz w:val="24"/>
          <w:szCs w:val="24"/>
        </w:rPr>
      </w:pPr>
      <w:bookmarkStart w:id="58"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8"/>
    </w:p>
    <w:p w14:paraId="16FDEC7E" w14:textId="77777777"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14:paraId="266650A7" w14:textId="77777777"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14:paraId="3E30D6F5" w14:textId="77777777"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14:paraId="72B348FF" w14:textId="77777777" w:rsidR="006303F9" w:rsidRDefault="00500826">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 其它</w:t>
      </w:r>
    </w:p>
    <w:p w14:paraId="6304503A" w14:textId="77777777"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14:paraId="3786A8FF"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14:paraId="440E1601"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14:paraId="6B6EF642" w14:textId="77777777"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14:paraId="1AEA3046"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14:paraId="254AAF4B" w14:textId="77777777"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14:paraId="3D339D1F" w14:textId="77777777" w:rsidR="00E6288C" w:rsidRDefault="00E6288C">
      <w:pPr>
        <w:ind w:leftChars="270" w:left="648"/>
        <w:rPr>
          <w:rFonts w:ascii="仿宋_GB2312" w:eastAsia="仿宋_GB2312"/>
        </w:rPr>
      </w:pPr>
    </w:p>
    <w:p w14:paraId="001F960B" w14:textId="77777777"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14:paraId="56CBC710"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14:paraId="62A08AF3"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14:paraId="43FF8835"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14:paraId="3D1943BA"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14:paraId="0D4814AF"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14:paraId="214E3672"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14:paraId="508B8815"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14:paraId="13F07136"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14:paraId="0A33E775"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14:paraId="044327E2"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14:paraId="1F5DBB4E"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14:paraId="69E76DA2"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14:paraId="6E65D8EF"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14:paraId="5440370B"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14:paraId="3E8C8254"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14:paraId="2F70A87C"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14:paraId="0FFC59F8"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14:paraId="5F14260E" w14:textId="77777777"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14:paraId="2304D24F" w14:textId="77777777" w:rsidR="00113552" w:rsidRPr="00E6288C" w:rsidRDefault="00113552" w:rsidP="00E6288C">
      <w:pPr>
        <w:rPr>
          <w:rFonts w:ascii="仿宋_GB2312" w:eastAsia="仿宋_GB2312"/>
        </w:rPr>
      </w:pPr>
    </w:p>
    <w:p w14:paraId="0B04F7C5" w14:textId="77777777" w:rsidR="00113552" w:rsidRDefault="00113552">
      <w:pPr>
        <w:ind w:leftChars="270" w:left="648"/>
        <w:rPr>
          <w:rFonts w:ascii="仿宋_GB2312" w:eastAsia="仿宋_GB2312"/>
        </w:rPr>
      </w:pPr>
    </w:p>
    <w:p w14:paraId="58A1F697" w14:textId="77777777" w:rsidR="0087239F" w:rsidRDefault="0087239F">
      <w:pPr>
        <w:widowControl/>
        <w:spacing w:line="240" w:lineRule="auto"/>
        <w:jc w:val="left"/>
        <w:rPr>
          <w:rFonts w:ascii="仿宋_GB2312" w:eastAsia="仿宋_GB2312"/>
        </w:rPr>
      </w:pPr>
      <w:r>
        <w:rPr>
          <w:rFonts w:ascii="仿宋_GB2312" w:eastAsia="仿宋_GB2312"/>
        </w:rPr>
        <w:br w:type="page"/>
      </w:r>
    </w:p>
    <w:p w14:paraId="587DD745" w14:textId="77777777" w:rsidR="006303F9" w:rsidRDefault="00500826">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2" w:name="_Toc87063337"/>
      <w:bookmarkStart w:id="63"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1"/>
      <w:bookmarkEnd w:id="62"/>
      <w:bookmarkEnd w:id="63"/>
    </w:p>
    <w:p w14:paraId="6EB858CA" w14:textId="77777777" w:rsidR="009B1959" w:rsidRPr="00BA2953" w:rsidRDefault="009B1959" w:rsidP="009B1959">
      <w:pPr>
        <w:pStyle w:val="3"/>
        <w:rPr>
          <w:rFonts w:ascii="仿宋" w:eastAsia="仿宋" w:hAnsi="仿宋"/>
          <w:color w:val="000000"/>
          <w:sz w:val="24"/>
          <w:szCs w:val="24"/>
        </w:rPr>
      </w:pPr>
      <w:bookmarkStart w:id="64" w:name="_Toc73427818"/>
      <w:bookmarkStart w:id="65" w:name="_Toc202349015"/>
      <w:r w:rsidRPr="00BA2953">
        <w:rPr>
          <w:rFonts w:ascii="仿宋" w:eastAsia="仿宋" w:hAnsi="仿宋" w:hint="eastAsia"/>
          <w:color w:val="000000"/>
          <w:sz w:val="24"/>
          <w:szCs w:val="24"/>
        </w:rPr>
        <w:t>1定义</w:t>
      </w:r>
      <w:bookmarkEnd w:id="64"/>
      <w:bookmarkEnd w:id="65"/>
    </w:p>
    <w:p w14:paraId="31333EB6" w14:textId="77777777"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14:paraId="15F99360"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14:paraId="229799C0"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14:paraId="2CF2265B"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14:paraId="60B62F19"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14:paraId="4839BB35"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14:paraId="69CFB406"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14:paraId="603A26DD"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14:paraId="31F1E093"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14:paraId="27413DA6" w14:textId="77777777"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14:paraId="0CE6BF68" w14:textId="77777777" w:rsidR="009B1959" w:rsidRPr="00BA2953" w:rsidRDefault="009B1959" w:rsidP="009B1959">
      <w:pPr>
        <w:pStyle w:val="3"/>
        <w:rPr>
          <w:rFonts w:ascii="仿宋" w:eastAsia="仿宋" w:hAnsi="仿宋"/>
          <w:color w:val="000000"/>
          <w:sz w:val="24"/>
          <w:szCs w:val="24"/>
        </w:rPr>
      </w:pPr>
      <w:bookmarkStart w:id="66" w:name="_Toc73427819"/>
      <w:bookmarkStart w:id="67" w:name="_Toc202349016"/>
      <w:r w:rsidRPr="00BA2953">
        <w:rPr>
          <w:rFonts w:ascii="仿宋" w:eastAsia="仿宋" w:hAnsi="仿宋" w:hint="eastAsia"/>
          <w:color w:val="000000"/>
          <w:sz w:val="24"/>
          <w:szCs w:val="24"/>
        </w:rPr>
        <w:t>2适用性</w:t>
      </w:r>
      <w:bookmarkEnd w:id="66"/>
      <w:bookmarkEnd w:id="67"/>
    </w:p>
    <w:p w14:paraId="0B49B1CE" w14:textId="77777777"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14:paraId="2536E815" w14:textId="77777777" w:rsidR="009B1959" w:rsidRPr="00BA2953" w:rsidRDefault="009B1959" w:rsidP="009B1959">
      <w:pPr>
        <w:pStyle w:val="3"/>
        <w:rPr>
          <w:rFonts w:ascii="仿宋" w:eastAsia="仿宋" w:hAnsi="仿宋"/>
          <w:b w:val="0"/>
          <w:color w:val="000000"/>
          <w:sz w:val="24"/>
          <w:szCs w:val="24"/>
        </w:rPr>
      </w:pPr>
      <w:bookmarkStart w:id="68" w:name="_Toc73427820"/>
      <w:bookmarkStart w:id="69" w:name="_Toc202349017"/>
      <w:r w:rsidRPr="00BA2953">
        <w:rPr>
          <w:rFonts w:ascii="仿宋" w:eastAsia="仿宋" w:hAnsi="仿宋" w:hint="eastAsia"/>
          <w:color w:val="000000"/>
          <w:sz w:val="24"/>
          <w:szCs w:val="24"/>
        </w:rPr>
        <w:t>3原产地</w:t>
      </w:r>
      <w:bookmarkEnd w:id="68"/>
      <w:bookmarkEnd w:id="69"/>
    </w:p>
    <w:p w14:paraId="4672229A" w14:textId="77777777"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14:paraId="23A657E5" w14:textId="77777777"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14:paraId="3F86BFE3" w14:textId="77777777" w:rsidR="009B1959" w:rsidRPr="00BA2953" w:rsidRDefault="009B1959" w:rsidP="009B1959">
      <w:pPr>
        <w:pStyle w:val="3"/>
        <w:rPr>
          <w:rFonts w:ascii="仿宋" w:eastAsia="仿宋" w:hAnsi="仿宋"/>
          <w:color w:val="000000"/>
          <w:sz w:val="24"/>
          <w:szCs w:val="24"/>
        </w:rPr>
      </w:pPr>
      <w:bookmarkStart w:id="70" w:name="_Toc73427821"/>
      <w:bookmarkStart w:id="71" w:name="_Toc202349018"/>
      <w:r w:rsidRPr="00BA2953">
        <w:rPr>
          <w:rFonts w:ascii="仿宋" w:eastAsia="仿宋" w:hAnsi="仿宋" w:hint="eastAsia"/>
          <w:color w:val="000000"/>
          <w:sz w:val="24"/>
          <w:szCs w:val="24"/>
        </w:rPr>
        <w:t>4标准</w:t>
      </w:r>
      <w:bookmarkEnd w:id="70"/>
      <w:bookmarkEnd w:id="71"/>
    </w:p>
    <w:p w14:paraId="2F7C3D2F" w14:textId="77777777"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14:paraId="4C44061F"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14:paraId="68ABA921" w14:textId="77777777" w:rsidR="009B1959" w:rsidRPr="00BA2953" w:rsidRDefault="009B1959" w:rsidP="009B1959">
      <w:pPr>
        <w:pStyle w:val="3"/>
        <w:rPr>
          <w:rFonts w:ascii="仿宋" w:eastAsia="仿宋" w:hAnsi="仿宋"/>
          <w:color w:val="000000"/>
          <w:sz w:val="24"/>
          <w:szCs w:val="24"/>
        </w:rPr>
      </w:pPr>
      <w:bookmarkStart w:id="72" w:name="_Toc73427822"/>
      <w:bookmarkStart w:id="73" w:name="_Toc202349019"/>
      <w:r w:rsidRPr="00BA2953">
        <w:rPr>
          <w:rFonts w:ascii="仿宋" w:eastAsia="仿宋" w:hAnsi="仿宋" w:hint="eastAsia"/>
          <w:color w:val="000000"/>
          <w:sz w:val="24"/>
          <w:szCs w:val="24"/>
        </w:rPr>
        <w:t>5专利权</w:t>
      </w:r>
      <w:bookmarkEnd w:id="72"/>
      <w:bookmarkEnd w:id="73"/>
    </w:p>
    <w:p w14:paraId="1C8436F9" w14:textId="77777777"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14:paraId="173DBC16" w14:textId="77777777" w:rsidR="009B1959" w:rsidRPr="00BA2953" w:rsidRDefault="009B1959" w:rsidP="009B1959">
      <w:pPr>
        <w:pStyle w:val="3"/>
        <w:rPr>
          <w:rFonts w:ascii="仿宋" w:eastAsia="仿宋" w:hAnsi="仿宋"/>
          <w:color w:val="000000"/>
          <w:sz w:val="24"/>
          <w:szCs w:val="24"/>
        </w:rPr>
      </w:pPr>
      <w:bookmarkStart w:id="74" w:name="_Toc73427823"/>
      <w:bookmarkStart w:id="75" w:name="_Toc202349020"/>
      <w:r w:rsidRPr="00BA2953">
        <w:rPr>
          <w:rFonts w:ascii="仿宋" w:eastAsia="仿宋" w:hAnsi="仿宋" w:hint="eastAsia"/>
          <w:color w:val="000000"/>
          <w:sz w:val="24"/>
          <w:szCs w:val="24"/>
        </w:rPr>
        <w:t>6履约保证金</w:t>
      </w:r>
      <w:bookmarkEnd w:id="74"/>
      <w:bookmarkEnd w:id="75"/>
    </w:p>
    <w:p w14:paraId="3665525D" w14:textId="77777777"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14:paraId="6815805E" w14:textId="77777777"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14:paraId="1BEA7409" w14:textId="77777777"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14:paraId="0C72479A" w14:textId="77777777"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14:paraId="1731999E" w14:textId="77777777" w:rsidR="009B1959" w:rsidRDefault="009B1959" w:rsidP="009B1959">
      <w:pPr>
        <w:pStyle w:val="3"/>
        <w:rPr>
          <w:rFonts w:ascii="仿宋" w:eastAsia="仿宋" w:hAnsi="仿宋"/>
          <w:color w:val="000000"/>
          <w:sz w:val="24"/>
          <w:szCs w:val="24"/>
        </w:rPr>
      </w:pPr>
      <w:bookmarkStart w:id="76" w:name="_Toc73427824"/>
      <w:bookmarkStart w:id="77" w:name="_Toc202349021"/>
      <w:r w:rsidRPr="00BA2953">
        <w:rPr>
          <w:rFonts w:ascii="仿宋" w:eastAsia="仿宋" w:hAnsi="仿宋" w:hint="eastAsia"/>
          <w:color w:val="000000"/>
          <w:sz w:val="24"/>
          <w:szCs w:val="24"/>
        </w:rPr>
        <w:t>7验收和安装测试</w:t>
      </w:r>
      <w:bookmarkEnd w:id="76"/>
      <w:bookmarkEnd w:id="77"/>
    </w:p>
    <w:p w14:paraId="64DEFE7D"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14:paraId="59D5F52C"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14:paraId="002B8B2E"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14:paraId="2187104C"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14:paraId="5588EA02"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14:paraId="00863203"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14:paraId="3739440E" w14:textId="77777777"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14:paraId="2AF491F3" w14:textId="77777777"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14:paraId="038FD373" w14:textId="77777777" w:rsidR="009B1959" w:rsidRPr="00BA2953" w:rsidRDefault="009B1959" w:rsidP="009B1959">
      <w:pPr>
        <w:pStyle w:val="3"/>
        <w:rPr>
          <w:rFonts w:ascii="仿宋" w:eastAsia="仿宋" w:hAnsi="仿宋"/>
          <w:color w:val="000000"/>
          <w:sz w:val="24"/>
          <w:szCs w:val="24"/>
        </w:rPr>
      </w:pPr>
      <w:bookmarkStart w:id="78" w:name="_Toc73427825"/>
      <w:bookmarkStart w:id="79" w:name="_Toc202349022"/>
      <w:r w:rsidRPr="00BA2953">
        <w:rPr>
          <w:rFonts w:ascii="仿宋" w:eastAsia="仿宋" w:hAnsi="仿宋" w:hint="eastAsia"/>
          <w:color w:val="000000"/>
          <w:sz w:val="24"/>
          <w:szCs w:val="24"/>
        </w:rPr>
        <w:t>8包装</w:t>
      </w:r>
      <w:bookmarkEnd w:id="78"/>
      <w:bookmarkEnd w:id="79"/>
    </w:p>
    <w:p w14:paraId="3FAF90C9" w14:textId="77777777"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14:paraId="4D5236BA" w14:textId="77777777"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14:paraId="660A50E3"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14:paraId="34CE1412"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14:paraId="60E4B6D3"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14:paraId="4146B703"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14:paraId="50E7B951" w14:textId="77777777"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14:paraId="64BD4059" w14:textId="77777777" w:rsidR="009B1959" w:rsidRPr="00BA2953" w:rsidRDefault="009B1959" w:rsidP="009B1959">
      <w:pPr>
        <w:pStyle w:val="3"/>
        <w:rPr>
          <w:rFonts w:ascii="仿宋" w:eastAsia="仿宋" w:hAnsi="仿宋"/>
          <w:color w:val="000000"/>
          <w:sz w:val="24"/>
          <w:szCs w:val="24"/>
        </w:rPr>
      </w:pPr>
      <w:bookmarkStart w:id="80" w:name="_Toc73427826"/>
      <w:bookmarkStart w:id="81" w:name="_Toc202349023"/>
      <w:r w:rsidRPr="00BA2953">
        <w:rPr>
          <w:rFonts w:ascii="仿宋" w:eastAsia="仿宋" w:hAnsi="仿宋" w:hint="eastAsia"/>
          <w:color w:val="000000"/>
          <w:sz w:val="24"/>
          <w:szCs w:val="24"/>
        </w:rPr>
        <w:t>9装运通知</w:t>
      </w:r>
      <w:bookmarkEnd w:id="80"/>
      <w:bookmarkEnd w:id="81"/>
    </w:p>
    <w:p w14:paraId="4B5A9410" w14:textId="77777777"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14:paraId="6CEEFBB5" w14:textId="77777777" w:rsidR="009B1959" w:rsidRPr="00BA2953" w:rsidRDefault="009B1959" w:rsidP="009B1959">
      <w:pPr>
        <w:pStyle w:val="3"/>
        <w:rPr>
          <w:rFonts w:ascii="仿宋" w:eastAsia="仿宋" w:hAnsi="仿宋"/>
          <w:color w:val="000000"/>
          <w:sz w:val="24"/>
          <w:szCs w:val="24"/>
        </w:rPr>
      </w:pPr>
      <w:bookmarkStart w:id="82" w:name="_Toc73427827"/>
      <w:bookmarkStart w:id="83" w:name="_Toc202349024"/>
      <w:r w:rsidRPr="00BA2953">
        <w:rPr>
          <w:rFonts w:ascii="仿宋" w:eastAsia="仿宋" w:hAnsi="仿宋" w:hint="eastAsia"/>
          <w:color w:val="000000"/>
          <w:sz w:val="24"/>
          <w:szCs w:val="24"/>
        </w:rPr>
        <w:t>10交货</w:t>
      </w:r>
      <w:bookmarkEnd w:id="82"/>
      <w:bookmarkEnd w:id="83"/>
    </w:p>
    <w:p w14:paraId="273B3D0D"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14:paraId="26A1DD96" w14:textId="77777777" w:rsidR="009B1959" w:rsidRPr="00BA2953" w:rsidRDefault="009B1959" w:rsidP="009B1959">
      <w:pPr>
        <w:pStyle w:val="3"/>
        <w:rPr>
          <w:rFonts w:ascii="仿宋" w:eastAsia="仿宋" w:hAnsi="仿宋"/>
          <w:color w:val="000000"/>
          <w:sz w:val="24"/>
          <w:szCs w:val="24"/>
        </w:rPr>
      </w:pPr>
      <w:bookmarkStart w:id="84" w:name="_Toc73427828"/>
      <w:bookmarkStart w:id="85" w:name="_Toc202349025"/>
      <w:r w:rsidRPr="00BA2953">
        <w:rPr>
          <w:rFonts w:ascii="仿宋" w:eastAsia="仿宋" w:hAnsi="仿宋" w:hint="eastAsia"/>
          <w:color w:val="000000"/>
          <w:sz w:val="24"/>
          <w:szCs w:val="24"/>
        </w:rPr>
        <w:lastRenderedPageBreak/>
        <w:t>11保险</w:t>
      </w:r>
      <w:bookmarkEnd w:id="84"/>
      <w:bookmarkEnd w:id="85"/>
    </w:p>
    <w:p w14:paraId="2ABE905F"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14:paraId="6BB54DEC" w14:textId="77777777" w:rsidR="009B1959" w:rsidRPr="00BA2953" w:rsidRDefault="009B1959" w:rsidP="009B1959">
      <w:pPr>
        <w:pStyle w:val="3"/>
        <w:rPr>
          <w:rFonts w:ascii="仿宋" w:eastAsia="仿宋" w:hAnsi="仿宋"/>
          <w:color w:val="000000"/>
          <w:sz w:val="24"/>
          <w:szCs w:val="24"/>
        </w:rPr>
      </w:pPr>
      <w:bookmarkStart w:id="86" w:name="_Toc73427829"/>
      <w:bookmarkStart w:id="87" w:name="_Toc202349026"/>
      <w:r w:rsidRPr="00BA2953">
        <w:rPr>
          <w:rFonts w:ascii="仿宋" w:eastAsia="仿宋" w:hAnsi="仿宋" w:hint="eastAsia"/>
          <w:color w:val="000000"/>
          <w:sz w:val="24"/>
          <w:szCs w:val="24"/>
        </w:rPr>
        <w:t>12运输</w:t>
      </w:r>
      <w:bookmarkEnd w:id="86"/>
      <w:bookmarkEnd w:id="87"/>
    </w:p>
    <w:p w14:paraId="257B4688" w14:textId="77777777"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14:paraId="054D8330" w14:textId="77777777" w:rsidR="009B1959" w:rsidRPr="00BA2953" w:rsidRDefault="009B1959" w:rsidP="009B1959">
      <w:pPr>
        <w:pStyle w:val="3"/>
        <w:rPr>
          <w:rFonts w:ascii="仿宋" w:eastAsia="仿宋" w:hAnsi="仿宋"/>
          <w:color w:val="000000"/>
          <w:sz w:val="24"/>
          <w:szCs w:val="24"/>
        </w:rPr>
      </w:pPr>
      <w:bookmarkStart w:id="88" w:name="_Toc73427830"/>
      <w:bookmarkStart w:id="89" w:name="_Toc202349027"/>
      <w:r w:rsidRPr="00BA2953">
        <w:rPr>
          <w:rFonts w:ascii="仿宋" w:eastAsia="仿宋" w:hAnsi="仿宋" w:hint="eastAsia"/>
          <w:color w:val="000000"/>
          <w:sz w:val="24"/>
          <w:szCs w:val="24"/>
        </w:rPr>
        <w:t>13伴随服务</w:t>
      </w:r>
      <w:bookmarkEnd w:id="88"/>
      <w:bookmarkEnd w:id="89"/>
    </w:p>
    <w:p w14:paraId="09AE6942"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14:paraId="0308D1E3" w14:textId="77777777" w:rsidR="009B1959" w:rsidRPr="00BA2953" w:rsidRDefault="009B1959" w:rsidP="009B1959">
      <w:pPr>
        <w:pStyle w:val="3"/>
        <w:rPr>
          <w:rFonts w:ascii="仿宋" w:eastAsia="仿宋" w:hAnsi="仿宋"/>
          <w:color w:val="000000"/>
          <w:sz w:val="24"/>
          <w:szCs w:val="24"/>
        </w:rPr>
      </w:pPr>
      <w:bookmarkStart w:id="90" w:name="_Toc73427831"/>
      <w:bookmarkStart w:id="91" w:name="_Toc202349028"/>
      <w:r w:rsidRPr="00BA2953">
        <w:rPr>
          <w:rFonts w:ascii="仿宋" w:eastAsia="仿宋" w:hAnsi="仿宋" w:hint="eastAsia"/>
          <w:color w:val="000000"/>
          <w:sz w:val="24"/>
          <w:szCs w:val="24"/>
        </w:rPr>
        <w:t>14保证</w:t>
      </w:r>
      <w:bookmarkEnd w:id="90"/>
      <w:bookmarkEnd w:id="91"/>
    </w:p>
    <w:p w14:paraId="04689AD4" w14:textId="77777777"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14:paraId="3C0874AF" w14:textId="77777777" w:rsidR="009B1959" w:rsidRPr="00BA2953" w:rsidRDefault="009B1959" w:rsidP="009B1959">
      <w:pPr>
        <w:pStyle w:val="3"/>
        <w:rPr>
          <w:rFonts w:ascii="仿宋" w:eastAsia="仿宋" w:hAnsi="仿宋"/>
          <w:color w:val="000000"/>
          <w:sz w:val="24"/>
          <w:szCs w:val="24"/>
        </w:rPr>
      </w:pPr>
      <w:bookmarkStart w:id="92" w:name="_Toc73427832"/>
      <w:bookmarkStart w:id="93" w:name="_Toc202349029"/>
      <w:r w:rsidRPr="00BA2953">
        <w:rPr>
          <w:rFonts w:ascii="仿宋" w:eastAsia="仿宋" w:hAnsi="仿宋" w:hint="eastAsia"/>
          <w:color w:val="000000"/>
          <w:sz w:val="24"/>
          <w:szCs w:val="24"/>
        </w:rPr>
        <w:t>15索赔</w:t>
      </w:r>
      <w:bookmarkEnd w:id="92"/>
      <w:bookmarkEnd w:id="93"/>
    </w:p>
    <w:p w14:paraId="2B713ADA"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14:paraId="31EB8D38" w14:textId="77777777"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14:paraId="349576E2" w14:textId="77777777"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14:paraId="64FE9843" w14:textId="77777777" w:rsidR="009B1959" w:rsidRPr="00BA2953" w:rsidRDefault="009B1959" w:rsidP="009B1959">
      <w:pPr>
        <w:pStyle w:val="3"/>
        <w:spacing w:line="360" w:lineRule="auto"/>
        <w:rPr>
          <w:rFonts w:ascii="仿宋" w:eastAsia="仿宋" w:hAnsi="仿宋"/>
          <w:color w:val="000000"/>
          <w:sz w:val="24"/>
          <w:szCs w:val="24"/>
        </w:rPr>
      </w:pPr>
      <w:bookmarkStart w:id="94" w:name="_Toc73427833"/>
      <w:bookmarkStart w:id="95" w:name="_Toc202349030"/>
      <w:r w:rsidRPr="00BA2953">
        <w:rPr>
          <w:rFonts w:ascii="仿宋" w:eastAsia="仿宋" w:hAnsi="仿宋" w:hint="eastAsia"/>
          <w:color w:val="000000"/>
          <w:sz w:val="24"/>
          <w:szCs w:val="24"/>
        </w:rPr>
        <w:t>16付款</w:t>
      </w:r>
      <w:bookmarkEnd w:id="94"/>
      <w:bookmarkEnd w:id="95"/>
    </w:p>
    <w:p w14:paraId="16242C37"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14:paraId="04C106B6" w14:textId="77777777" w:rsidR="009B1959" w:rsidRPr="00BA2953" w:rsidRDefault="009B1959" w:rsidP="009B1959">
      <w:pPr>
        <w:pStyle w:val="3"/>
        <w:spacing w:line="360" w:lineRule="auto"/>
        <w:rPr>
          <w:rFonts w:ascii="仿宋" w:eastAsia="仿宋" w:hAnsi="仿宋"/>
          <w:color w:val="000000"/>
          <w:sz w:val="24"/>
          <w:szCs w:val="24"/>
        </w:rPr>
      </w:pPr>
      <w:bookmarkStart w:id="96" w:name="_Toc73427834"/>
      <w:bookmarkStart w:id="97" w:name="_Toc202349031"/>
      <w:r w:rsidRPr="00BA2953">
        <w:rPr>
          <w:rFonts w:ascii="仿宋" w:eastAsia="仿宋" w:hAnsi="仿宋" w:hint="eastAsia"/>
          <w:color w:val="000000"/>
          <w:sz w:val="24"/>
          <w:szCs w:val="24"/>
        </w:rPr>
        <w:lastRenderedPageBreak/>
        <w:t>17价格</w:t>
      </w:r>
      <w:bookmarkEnd w:id="96"/>
      <w:bookmarkEnd w:id="97"/>
    </w:p>
    <w:p w14:paraId="7C2B2797"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14:paraId="1E9AC3E5" w14:textId="77777777" w:rsidR="009B1959" w:rsidRPr="00BA2953" w:rsidRDefault="009B1959" w:rsidP="009B1959">
      <w:pPr>
        <w:pStyle w:val="3"/>
        <w:rPr>
          <w:rFonts w:ascii="仿宋" w:eastAsia="仿宋" w:hAnsi="仿宋"/>
          <w:color w:val="000000"/>
          <w:sz w:val="24"/>
          <w:szCs w:val="24"/>
        </w:rPr>
      </w:pPr>
      <w:bookmarkStart w:id="98" w:name="_Toc73427835"/>
      <w:bookmarkStart w:id="99" w:name="_Toc202349032"/>
      <w:r w:rsidRPr="00BA2953">
        <w:rPr>
          <w:rFonts w:ascii="仿宋" w:eastAsia="仿宋" w:hAnsi="仿宋" w:hint="eastAsia"/>
          <w:color w:val="000000"/>
          <w:sz w:val="24"/>
          <w:szCs w:val="24"/>
        </w:rPr>
        <w:t>18合同修改</w:t>
      </w:r>
      <w:bookmarkEnd w:id="98"/>
      <w:bookmarkEnd w:id="99"/>
    </w:p>
    <w:p w14:paraId="3259DB5E"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14:paraId="3C418150" w14:textId="77777777" w:rsidR="009B1959" w:rsidRPr="00BA2953" w:rsidRDefault="009B1959" w:rsidP="009B1959">
      <w:pPr>
        <w:pStyle w:val="3"/>
        <w:rPr>
          <w:rFonts w:ascii="仿宋" w:eastAsia="仿宋" w:hAnsi="仿宋"/>
          <w:color w:val="000000"/>
          <w:sz w:val="24"/>
          <w:szCs w:val="24"/>
        </w:rPr>
      </w:pPr>
      <w:bookmarkStart w:id="100" w:name="_Toc73427836"/>
      <w:bookmarkStart w:id="101" w:name="_Toc202349033"/>
      <w:r w:rsidRPr="00BA2953">
        <w:rPr>
          <w:rFonts w:ascii="仿宋" w:eastAsia="仿宋" w:hAnsi="仿宋" w:hint="eastAsia"/>
          <w:color w:val="000000"/>
          <w:sz w:val="24"/>
          <w:szCs w:val="24"/>
        </w:rPr>
        <w:t>19转让</w:t>
      </w:r>
      <w:bookmarkEnd w:id="100"/>
      <w:bookmarkEnd w:id="101"/>
    </w:p>
    <w:p w14:paraId="380A9D93" w14:textId="77777777"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14:paraId="0A4BDD22" w14:textId="77777777" w:rsidR="009B1959" w:rsidRPr="00BA2953" w:rsidRDefault="009B1959" w:rsidP="009B1959">
      <w:pPr>
        <w:pStyle w:val="3"/>
        <w:rPr>
          <w:rFonts w:ascii="仿宋" w:eastAsia="仿宋" w:hAnsi="仿宋"/>
          <w:color w:val="000000"/>
          <w:sz w:val="24"/>
          <w:szCs w:val="24"/>
        </w:rPr>
      </w:pPr>
      <w:bookmarkStart w:id="102" w:name="_Toc73427837"/>
      <w:bookmarkStart w:id="103" w:name="_Toc202349034"/>
      <w:r w:rsidRPr="00BA2953">
        <w:rPr>
          <w:rFonts w:ascii="仿宋" w:eastAsia="仿宋" w:hAnsi="仿宋" w:hint="eastAsia"/>
          <w:color w:val="000000"/>
          <w:sz w:val="24"/>
          <w:szCs w:val="24"/>
        </w:rPr>
        <w:t>20分包</w:t>
      </w:r>
      <w:bookmarkEnd w:id="102"/>
      <w:bookmarkEnd w:id="103"/>
    </w:p>
    <w:p w14:paraId="1B6F14D4" w14:textId="77777777"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14:paraId="0F7EDAB1" w14:textId="77777777" w:rsidR="009B1959" w:rsidRPr="00BA2953" w:rsidRDefault="009B1959" w:rsidP="009B1959">
      <w:pPr>
        <w:pStyle w:val="3"/>
        <w:rPr>
          <w:rFonts w:ascii="仿宋" w:eastAsia="仿宋" w:hAnsi="仿宋"/>
          <w:color w:val="000000"/>
          <w:sz w:val="24"/>
          <w:szCs w:val="24"/>
        </w:rPr>
      </w:pPr>
      <w:bookmarkStart w:id="104" w:name="_Toc73427838"/>
      <w:bookmarkStart w:id="105" w:name="_Toc202349035"/>
      <w:r w:rsidRPr="00BA2953">
        <w:rPr>
          <w:rFonts w:ascii="仿宋" w:eastAsia="仿宋" w:hAnsi="仿宋" w:hint="eastAsia"/>
          <w:color w:val="000000"/>
          <w:sz w:val="24"/>
          <w:szCs w:val="24"/>
        </w:rPr>
        <w:t>21卖方履约延误</w:t>
      </w:r>
      <w:bookmarkEnd w:id="104"/>
      <w:bookmarkEnd w:id="105"/>
    </w:p>
    <w:p w14:paraId="10986B55"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14:paraId="425A43BE" w14:textId="77777777"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14:paraId="1BE59BC7"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14:paraId="5295ED45" w14:textId="77777777" w:rsidR="009B1959" w:rsidRPr="00BA2953" w:rsidRDefault="009B1959" w:rsidP="009B1959">
      <w:pPr>
        <w:pStyle w:val="3"/>
        <w:rPr>
          <w:rFonts w:ascii="仿宋" w:eastAsia="仿宋" w:hAnsi="仿宋"/>
          <w:color w:val="000000"/>
          <w:sz w:val="24"/>
          <w:szCs w:val="24"/>
        </w:rPr>
      </w:pPr>
      <w:bookmarkStart w:id="106" w:name="_Toc73427839"/>
      <w:bookmarkStart w:id="107" w:name="_Toc202349036"/>
      <w:r w:rsidRPr="00BA2953">
        <w:rPr>
          <w:rFonts w:ascii="仿宋" w:eastAsia="仿宋" w:hAnsi="仿宋" w:hint="eastAsia"/>
          <w:color w:val="000000"/>
          <w:sz w:val="24"/>
          <w:szCs w:val="24"/>
        </w:rPr>
        <w:t>22误期赔偿费</w:t>
      </w:r>
      <w:bookmarkEnd w:id="106"/>
      <w:bookmarkEnd w:id="107"/>
    </w:p>
    <w:p w14:paraId="5CBC50F2"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14:paraId="3F7A4ECC" w14:textId="77777777" w:rsidR="009B1959" w:rsidRPr="00BA2953" w:rsidRDefault="009B1959" w:rsidP="009B1959">
      <w:pPr>
        <w:pStyle w:val="3"/>
        <w:rPr>
          <w:rFonts w:ascii="仿宋" w:eastAsia="仿宋" w:hAnsi="仿宋"/>
          <w:color w:val="000000"/>
          <w:sz w:val="24"/>
          <w:szCs w:val="24"/>
        </w:rPr>
      </w:pPr>
      <w:bookmarkStart w:id="108" w:name="_Toc73427840"/>
      <w:bookmarkStart w:id="109" w:name="_Toc202349037"/>
      <w:r w:rsidRPr="00BA2953">
        <w:rPr>
          <w:rFonts w:ascii="仿宋" w:eastAsia="仿宋" w:hAnsi="仿宋" w:hint="eastAsia"/>
          <w:color w:val="000000"/>
          <w:sz w:val="24"/>
          <w:szCs w:val="24"/>
        </w:rPr>
        <w:t>23  违约终止合同</w:t>
      </w:r>
      <w:bookmarkEnd w:id="108"/>
      <w:bookmarkEnd w:id="109"/>
    </w:p>
    <w:p w14:paraId="522DBDC0"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14:paraId="3FD56031" w14:textId="77777777"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14:paraId="77D811C9" w14:textId="77777777"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14:paraId="372F51FE" w14:textId="77777777"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14:paraId="2D694E6C" w14:textId="77777777"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14:paraId="3BF25436" w14:textId="77777777"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14:paraId="5A956053"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14:paraId="2F9D3FA6" w14:textId="77777777" w:rsidR="009B1959" w:rsidRPr="00BA2953" w:rsidRDefault="009B1959" w:rsidP="009B1959">
      <w:pPr>
        <w:pStyle w:val="3"/>
        <w:rPr>
          <w:rFonts w:ascii="仿宋" w:eastAsia="仿宋" w:hAnsi="仿宋"/>
          <w:color w:val="000000"/>
          <w:sz w:val="24"/>
          <w:szCs w:val="24"/>
        </w:rPr>
      </w:pPr>
      <w:bookmarkStart w:id="110" w:name="_Toc73427841"/>
      <w:bookmarkStart w:id="111" w:name="_Toc202349038"/>
      <w:r w:rsidRPr="00BA2953">
        <w:rPr>
          <w:rFonts w:ascii="仿宋" w:eastAsia="仿宋" w:hAnsi="仿宋" w:hint="eastAsia"/>
          <w:color w:val="000000"/>
          <w:sz w:val="24"/>
          <w:szCs w:val="24"/>
        </w:rPr>
        <w:t>24 不可抗力</w:t>
      </w:r>
      <w:bookmarkEnd w:id="110"/>
      <w:bookmarkEnd w:id="111"/>
    </w:p>
    <w:p w14:paraId="3E9F8192"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14:paraId="083A95B5"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14:paraId="4A8E0829" w14:textId="77777777" w:rsidR="009B1959" w:rsidRPr="00BA2953" w:rsidRDefault="009B1959" w:rsidP="009B1959">
      <w:pPr>
        <w:pStyle w:val="3"/>
        <w:rPr>
          <w:rFonts w:ascii="仿宋" w:eastAsia="仿宋" w:hAnsi="仿宋"/>
          <w:color w:val="000000"/>
          <w:sz w:val="24"/>
          <w:szCs w:val="24"/>
        </w:rPr>
      </w:pPr>
      <w:bookmarkStart w:id="112" w:name="_Toc73427842"/>
      <w:bookmarkStart w:id="113" w:name="_Toc202349039"/>
      <w:r w:rsidRPr="00BA2953">
        <w:rPr>
          <w:rFonts w:ascii="仿宋" w:eastAsia="仿宋" w:hAnsi="仿宋" w:hint="eastAsia"/>
          <w:color w:val="000000"/>
          <w:sz w:val="24"/>
          <w:szCs w:val="24"/>
        </w:rPr>
        <w:lastRenderedPageBreak/>
        <w:t>25  因破产而终止合同</w:t>
      </w:r>
      <w:bookmarkEnd w:id="112"/>
      <w:bookmarkEnd w:id="113"/>
    </w:p>
    <w:p w14:paraId="45DBEAB4"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14:paraId="20C7E51E" w14:textId="77777777" w:rsidR="009B1959" w:rsidRPr="00BA2953" w:rsidRDefault="009B1959" w:rsidP="009B1959">
      <w:pPr>
        <w:pStyle w:val="3"/>
        <w:rPr>
          <w:rFonts w:ascii="仿宋" w:eastAsia="仿宋" w:hAnsi="仿宋"/>
          <w:color w:val="000000"/>
          <w:sz w:val="24"/>
          <w:szCs w:val="24"/>
        </w:rPr>
      </w:pPr>
      <w:bookmarkStart w:id="114" w:name="_Toc73427843"/>
      <w:bookmarkStart w:id="115" w:name="_Toc202349040"/>
      <w:r w:rsidRPr="00BA2953">
        <w:rPr>
          <w:rFonts w:ascii="仿宋" w:eastAsia="仿宋" w:hAnsi="仿宋" w:hint="eastAsia"/>
          <w:color w:val="000000"/>
          <w:sz w:val="24"/>
          <w:szCs w:val="24"/>
        </w:rPr>
        <w:t>26争端的解决</w:t>
      </w:r>
      <w:bookmarkEnd w:id="114"/>
      <w:bookmarkEnd w:id="115"/>
    </w:p>
    <w:p w14:paraId="2FAD6EB1"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14:paraId="2B7C3805" w14:textId="77777777" w:rsidR="009B1959" w:rsidRPr="00BA2953" w:rsidRDefault="009B1959" w:rsidP="009B1959">
      <w:pPr>
        <w:pStyle w:val="3"/>
        <w:rPr>
          <w:rFonts w:ascii="仿宋" w:eastAsia="仿宋" w:hAnsi="仿宋"/>
          <w:color w:val="000000"/>
          <w:sz w:val="24"/>
          <w:szCs w:val="24"/>
        </w:rPr>
      </w:pPr>
      <w:bookmarkStart w:id="116" w:name="_Toc73427844"/>
      <w:bookmarkStart w:id="117" w:name="_Toc202349041"/>
      <w:r w:rsidRPr="00BA2953">
        <w:rPr>
          <w:rFonts w:ascii="仿宋" w:eastAsia="仿宋" w:hAnsi="仿宋" w:hint="eastAsia"/>
          <w:color w:val="000000"/>
          <w:sz w:val="24"/>
          <w:szCs w:val="24"/>
        </w:rPr>
        <w:t>27合同语言</w:t>
      </w:r>
      <w:bookmarkEnd w:id="116"/>
      <w:bookmarkEnd w:id="117"/>
    </w:p>
    <w:p w14:paraId="577DE8BD"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14:paraId="14567B19" w14:textId="77777777" w:rsidR="009B1959" w:rsidRPr="00BA2953" w:rsidRDefault="009B1959" w:rsidP="009B1959">
      <w:pPr>
        <w:pStyle w:val="3"/>
        <w:rPr>
          <w:rFonts w:ascii="仿宋" w:eastAsia="仿宋" w:hAnsi="仿宋"/>
          <w:color w:val="000000"/>
          <w:sz w:val="24"/>
          <w:szCs w:val="24"/>
        </w:rPr>
      </w:pPr>
      <w:bookmarkStart w:id="118" w:name="_Toc73427845"/>
      <w:bookmarkStart w:id="119" w:name="_Toc202349042"/>
      <w:r w:rsidRPr="00BA2953">
        <w:rPr>
          <w:rFonts w:ascii="仿宋" w:eastAsia="仿宋" w:hAnsi="仿宋" w:hint="eastAsia"/>
          <w:color w:val="000000"/>
          <w:sz w:val="24"/>
          <w:szCs w:val="24"/>
        </w:rPr>
        <w:t>28适用法律</w:t>
      </w:r>
      <w:bookmarkEnd w:id="118"/>
      <w:bookmarkEnd w:id="119"/>
    </w:p>
    <w:p w14:paraId="54BD18CA"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14:paraId="756CEBC0" w14:textId="77777777" w:rsidR="009B1959" w:rsidRPr="00BA2953" w:rsidRDefault="009B1959" w:rsidP="009B1959">
      <w:pPr>
        <w:pStyle w:val="3"/>
        <w:rPr>
          <w:rFonts w:ascii="仿宋" w:eastAsia="仿宋" w:hAnsi="仿宋"/>
          <w:color w:val="000000"/>
          <w:sz w:val="24"/>
          <w:szCs w:val="24"/>
        </w:rPr>
      </w:pPr>
      <w:bookmarkStart w:id="120" w:name="_Toc73427846"/>
      <w:bookmarkStart w:id="121" w:name="_Toc202349043"/>
      <w:r w:rsidRPr="00BA2953">
        <w:rPr>
          <w:rFonts w:ascii="仿宋" w:eastAsia="仿宋" w:hAnsi="仿宋" w:hint="eastAsia"/>
          <w:color w:val="000000"/>
          <w:sz w:val="24"/>
          <w:szCs w:val="24"/>
        </w:rPr>
        <w:t>29税和关税</w:t>
      </w:r>
      <w:bookmarkEnd w:id="120"/>
      <w:bookmarkEnd w:id="121"/>
    </w:p>
    <w:p w14:paraId="6E9D13F1"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14:paraId="1B12F3AC" w14:textId="77777777" w:rsidR="009B1959" w:rsidRPr="00BA2953" w:rsidRDefault="009B1959" w:rsidP="009B1959">
      <w:pPr>
        <w:pStyle w:val="3"/>
        <w:rPr>
          <w:rFonts w:ascii="仿宋" w:eastAsia="仿宋" w:hAnsi="仿宋"/>
          <w:color w:val="000000"/>
          <w:sz w:val="24"/>
          <w:szCs w:val="24"/>
        </w:rPr>
      </w:pPr>
      <w:bookmarkStart w:id="122" w:name="_Toc73427847"/>
      <w:bookmarkStart w:id="123" w:name="_Toc202349044"/>
      <w:r w:rsidRPr="00BA2953">
        <w:rPr>
          <w:rFonts w:ascii="仿宋" w:eastAsia="仿宋" w:hAnsi="仿宋" w:hint="eastAsia"/>
          <w:color w:val="000000"/>
          <w:sz w:val="24"/>
          <w:szCs w:val="24"/>
        </w:rPr>
        <w:t>30合同生效及其他</w:t>
      </w:r>
      <w:bookmarkEnd w:id="122"/>
      <w:bookmarkEnd w:id="123"/>
    </w:p>
    <w:p w14:paraId="411ACF59"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14:paraId="3C915636"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14:paraId="2EA51708" w14:textId="77777777"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14:paraId="0E715757" w14:textId="77777777"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14:paraId="2D305862" w14:textId="77777777"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14:paraId="32BB6EC9" w14:textId="77777777"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14:paraId="5B95DDEC" w14:textId="77777777" w:rsidR="0022302E" w:rsidRPr="0022302E" w:rsidRDefault="0022302E" w:rsidP="009B1959">
      <w:pPr>
        <w:rPr>
          <w:rFonts w:ascii="仿宋" w:eastAsia="仿宋" w:hAnsi="仿宋"/>
          <w:color w:val="000000"/>
          <w:szCs w:val="24"/>
        </w:rPr>
      </w:pPr>
    </w:p>
    <w:p w14:paraId="1F6F9CD3" w14:textId="77777777" w:rsidR="009966FB" w:rsidRDefault="009966FB">
      <w:pPr>
        <w:widowControl/>
        <w:spacing w:line="240" w:lineRule="auto"/>
        <w:jc w:val="left"/>
      </w:pPr>
      <w:r>
        <w:br w:type="page"/>
      </w:r>
    </w:p>
    <w:p w14:paraId="17E00852" w14:textId="77777777" w:rsidR="006303F9" w:rsidRDefault="00500826">
      <w:pPr>
        <w:pStyle w:val="1"/>
        <w:spacing w:after="240" w:line="480" w:lineRule="auto"/>
        <w:jc w:val="center"/>
        <w:rPr>
          <w:rFonts w:ascii="仿宋_GB2312" w:eastAsia="仿宋_GB2312"/>
          <w:sz w:val="24"/>
          <w:szCs w:val="24"/>
        </w:rPr>
      </w:pPr>
      <w:bookmarkStart w:id="124" w:name="_Toc73427848"/>
      <w:bookmarkStart w:id="125" w:name="_Toc87063338"/>
      <w:bookmarkStart w:id="126"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4"/>
      <w:bookmarkEnd w:id="125"/>
      <w:bookmarkEnd w:id="126"/>
    </w:p>
    <w:p w14:paraId="08ABF813" w14:textId="77777777"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14:paraId="4858B2EA"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0DD495D3" w14:textId="77777777"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14:paraId="2F8478D3" w14:textId="77777777"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14:paraId="081C00D6" w14:textId="77777777"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14:paraId="3558BE7A"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14:paraId="289012A8"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14:paraId="3A2883AF" w14:textId="77777777"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14:paraId="3F50A372" w14:textId="77777777"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14:paraId="139B2236" w14:textId="77777777"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14:paraId="417C2445"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14:paraId="52883CD0"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14:paraId="4F91D7EB"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14:paraId="291542D7"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14:paraId="2FB1FE3C" w14:textId="77777777"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14:paraId="5A730C4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0AA9E5E5"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14:paraId="32E53239"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14:paraId="1DC478BF" w14:textId="77777777" w:rsidR="001644A8" w:rsidRDefault="001644A8" w:rsidP="002570B0">
      <w:pPr>
        <w:widowControl/>
        <w:adjustRightInd w:val="0"/>
        <w:snapToGrid w:val="0"/>
        <w:spacing w:line="300" w:lineRule="auto"/>
        <w:rPr>
          <w:rFonts w:ascii="仿宋" w:eastAsia="仿宋" w:hAnsi="仿宋" w:cs="Times New Roman"/>
          <w:b/>
          <w:bCs/>
          <w:kern w:val="0"/>
          <w:szCs w:val="24"/>
        </w:rPr>
      </w:pPr>
    </w:p>
    <w:p w14:paraId="1558E82B"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14:paraId="0ECF769E"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14:paraId="48063954"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14:paraId="31D2329E"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14:paraId="67ECAED6"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14:paraId="7DFC46F8"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523B824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14:paraId="50015361"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14:paraId="5DE8808F"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14:paraId="3B98E35D"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14:paraId="73573276"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14:paraId="7337C43D"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3D703D3D"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14:paraId="15EA285A"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14:paraId="531ABA58"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14:paraId="436B9DE8"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14:paraId="1295A241"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117E4A58"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14:paraId="34F6C45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14:paraId="79D65A06" w14:textId="77777777"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14:paraId="2F488906" w14:textId="77777777"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14:paraId="0CBD73F0" w14:textId="77777777" w:rsidR="002570B0" w:rsidRPr="002570B0" w:rsidRDefault="002570B0" w:rsidP="002570B0">
      <w:pPr>
        <w:adjustRightInd w:val="0"/>
        <w:snapToGrid w:val="0"/>
        <w:spacing w:line="300" w:lineRule="auto"/>
        <w:rPr>
          <w:rFonts w:ascii="仿宋" w:eastAsia="仿宋" w:hAnsi="仿宋" w:cs="Times New Roman"/>
          <w:szCs w:val="24"/>
        </w:rPr>
      </w:pPr>
    </w:p>
    <w:p w14:paraId="5B157FF9"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14:paraId="62DB5FB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14:paraId="14F44E7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14:paraId="7B731AA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14:paraId="09D22FF8" w14:textId="77777777" w:rsidR="002570B0" w:rsidRPr="002570B0" w:rsidRDefault="002570B0" w:rsidP="002570B0">
      <w:pPr>
        <w:adjustRightInd w:val="0"/>
        <w:snapToGrid w:val="0"/>
        <w:spacing w:line="300" w:lineRule="auto"/>
        <w:rPr>
          <w:rFonts w:ascii="仿宋" w:eastAsia="仿宋" w:hAnsi="仿宋" w:cs="Times New Roman"/>
          <w:b/>
          <w:szCs w:val="24"/>
        </w:rPr>
      </w:pPr>
    </w:p>
    <w:p w14:paraId="5F86F2AA"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14:paraId="57185F1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14:paraId="5D04CE7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14:paraId="1C70C42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14:paraId="2D21023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14:paraId="665F358C"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6D962AD3"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14:paraId="34F5E13B"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14:paraId="57CE6295"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14:paraId="23A8D947"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1FA448E5"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14:paraId="7C8D335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14:paraId="4FF7424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14:paraId="5BB6AE7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14:paraId="0A5074D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14:paraId="4B9FDD0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14:paraId="4EEF7630" w14:textId="77777777"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14:paraId="5395FA0F" w14:textId="77777777"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14:paraId="3BA6FD7F" w14:textId="77777777"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14:paraId="1057C822" w14:textId="77777777"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14:paraId="12A56F69" w14:textId="77777777" w:rsidR="006D187F" w:rsidRDefault="006D187F" w:rsidP="002570B0">
      <w:pPr>
        <w:adjustRightInd w:val="0"/>
        <w:snapToGrid w:val="0"/>
        <w:spacing w:line="300" w:lineRule="auto"/>
        <w:outlineLvl w:val="0"/>
        <w:rPr>
          <w:rFonts w:ascii="仿宋" w:eastAsia="仿宋" w:hAnsi="仿宋" w:cs="Times New Roman"/>
          <w:b/>
          <w:bCs/>
          <w:kern w:val="0"/>
          <w:szCs w:val="24"/>
        </w:rPr>
      </w:pPr>
    </w:p>
    <w:p w14:paraId="6FAFC551" w14:textId="77777777"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7" w:name="_Toc504400812"/>
      <w:r w:rsidRPr="002570B0">
        <w:rPr>
          <w:rFonts w:ascii="仿宋" w:eastAsia="仿宋" w:hAnsi="仿宋" w:cs="Times New Roman"/>
          <w:b/>
          <w:bCs/>
          <w:kern w:val="0"/>
          <w:szCs w:val="24"/>
        </w:rPr>
        <w:t>第十一条 验收准则和方法</w:t>
      </w:r>
      <w:bookmarkEnd w:id="127"/>
    </w:p>
    <w:p w14:paraId="45319AC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14:paraId="1B0BA2E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14:paraId="287647C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14:paraId="5CAB489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14:paraId="320BEF3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14:paraId="0EE5EE1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14:paraId="25EB0C7F"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14:paraId="454B237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14:paraId="6E9BDF45"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14:paraId="6CD15AD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14:paraId="3697D9C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14:paraId="7A8A8D1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14:paraId="3054B25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14:paraId="3C4A393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14:paraId="06823174" w14:textId="77777777"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14:paraId="4BAFD847" w14:textId="77777777" w:rsidR="002570B0" w:rsidRPr="002570B0" w:rsidRDefault="002570B0" w:rsidP="002570B0">
      <w:pPr>
        <w:adjustRightInd w:val="0"/>
        <w:snapToGrid w:val="0"/>
        <w:spacing w:line="300" w:lineRule="auto"/>
        <w:ind w:left="1196" w:hanging="629"/>
        <w:rPr>
          <w:rFonts w:ascii="仿宋" w:eastAsia="仿宋" w:hAnsi="仿宋" w:cs="Times New Roman"/>
          <w:szCs w:val="24"/>
        </w:rPr>
      </w:pPr>
    </w:p>
    <w:p w14:paraId="3408EAEB"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14:paraId="55290C04"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14:paraId="22BEDCB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14:paraId="0F25CAC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14:paraId="37E0B831" w14:textId="77777777"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14:paraId="4306F45C" w14:textId="77777777"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14:paraId="7CD94EF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14:paraId="37B7B9B1"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1E5B924B"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14:paraId="3A081CA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14:paraId="6440824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14:paraId="19D35D9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14:paraId="5CBA951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14:paraId="7CF588E2" w14:textId="77777777" w:rsidR="002570B0" w:rsidRPr="002570B0" w:rsidRDefault="002570B0" w:rsidP="002570B0">
      <w:pPr>
        <w:adjustRightInd w:val="0"/>
        <w:snapToGrid w:val="0"/>
        <w:spacing w:line="300" w:lineRule="auto"/>
        <w:rPr>
          <w:rFonts w:ascii="仿宋" w:eastAsia="仿宋" w:hAnsi="仿宋" w:cs="Times New Roman"/>
          <w:b/>
          <w:szCs w:val="24"/>
        </w:rPr>
      </w:pPr>
    </w:p>
    <w:p w14:paraId="729152E4"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14:paraId="4C25DA5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14:paraId="6336B3B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14:paraId="449876F3" w14:textId="77777777" w:rsidR="002570B0" w:rsidRPr="002570B0" w:rsidRDefault="002570B0" w:rsidP="002570B0">
      <w:pPr>
        <w:adjustRightInd w:val="0"/>
        <w:snapToGrid w:val="0"/>
        <w:spacing w:line="300" w:lineRule="auto"/>
        <w:ind w:left="1247"/>
        <w:rPr>
          <w:rFonts w:ascii="仿宋" w:eastAsia="仿宋" w:hAnsi="仿宋" w:cs="Times New Roman"/>
          <w:b/>
          <w:szCs w:val="24"/>
        </w:rPr>
      </w:pPr>
    </w:p>
    <w:p w14:paraId="28182677"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14:paraId="4188631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14:paraId="284D7A1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14:paraId="3F5181F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14:paraId="34F30698"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6A50BB59"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14:paraId="36304622" w14:textId="77777777"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14:paraId="74FF6967" w14:textId="77777777"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14:paraId="057B9992"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14:paraId="71BF20F8"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14:paraId="4C60CD5E"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38B371FB"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14:paraId="5728741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14:paraId="45F96766"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14:paraId="0C0088E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14:paraId="0B8FC488"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25735001"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14:paraId="53D0EB7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14:paraId="10E6EBE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14:paraId="05F5FB4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14:paraId="48B5A94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14:paraId="7C2B3A5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14:paraId="216A14F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14:paraId="7DB411A3" w14:textId="77777777" w:rsidR="002570B0" w:rsidRPr="002570B0" w:rsidRDefault="002570B0" w:rsidP="002570B0">
      <w:pPr>
        <w:adjustRightInd w:val="0"/>
        <w:snapToGrid w:val="0"/>
        <w:spacing w:line="300" w:lineRule="auto"/>
        <w:ind w:left="1260" w:hanging="630"/>
        <w:rPr>
          <w:rFonts w:ascii="仿宋" w:eastAsia="仿宋" w:hAnsi="仿宋" w:cs="Times New Roman"/>
          <w:szCs w:val="24"/>
        </w:rPr>
      </w:pPr>
    </w:p>
    <w:p w14:paraId="0015915B" w14:textId="77777777"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8"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8"/>
    </w:p>
    <w:p w14:paraId="5675FC57"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14:paraId="075E7CDD"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p>
    <w:p w14:paraId="4EE8D093"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14:paraId="54966A46"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14:paraId="2977D539"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14:paraId="753BC4B8"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14:paraId="10F6BEF5"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14:paraId="65087712" w14:textId="77777777"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14:paraId="10CCE4FA" w14:textId="77777777"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14:paraId="1F7912D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14:paraId="02D417D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14:paraId="1DA3A89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14:paraId="2A876AA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14:paraId="281318D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14:paraId="7FAD460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14:paraId="3564446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14:paraId="62A1C0F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14:paraId="7274CCD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14:paraId="05E38A1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14:paraId="05360F9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14:paraId="0600EF4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14:paraId="6CE7F49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14:paraId="19A0475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14:paraId="34DD847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14:paraId="3130658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14:paraId="28B30B9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14:paraId="77D1424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14:paraId="31E8792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14:paraId="3E7BD103" w14:textId="77777777"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14:paraId="2F0E3AC1" w14:textId="77777777"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14:paraId="4FF0CFB6" w14:textId="77777777"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14:paraId="645D4B8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14:paraId="6A27BF7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14:paraId="11E99D1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14:paraId="4A3B3E5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14:paraId="5DD2522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14:paraId="68A7CE1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14:paraId="0899E2E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14:paraId="12A1B71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14:paraId="60FACA85"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14:paraId="10383B3E" w14:textId="77777777"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584574B7" w14:textId="77777777"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7B9B7D5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14:paraId="1724BC9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14:paraId="7764A17B"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p>
    <w:p w14:paraId="6A93F2B4" w14:textId="77777777"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48D2C985" w14:textId="77777777"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14:paraId="3EA56702" w14:textId="77777777" w:rsidTr="0063687D">
        <w:trPr>
          <w:trHeight w:val="405"/>
        </w:trPr>
        <w:tc>
          <w:tcPr>
            <w:tcW w:w="4743" w:type="dxa"/>
          </w:tcPr>
          <w:p w14:paraId="5989BCE5" w14:textId="77777777"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lastRenderedPageBreak/>
              <w:t>甲方：</w:t>
            </w:r>
          </w:p>
        </w:tc>
        <w:tc>
          <w:tcPr>
            <w:tcW w:w="4395" w:type="dxa"/>
          </w:tcPr>
          <w:p w14:paraId="14208545" w14:textId="77777777"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14:paraId="2F198C57" w14:textId="77777777" w:rsidTr="0063687D">
        <w:trPr>
          <w:trHeight w:val="600"/>
        </w:trPr>
        <w:tc>
          <w:tcPr>
            <w:tcW w:w="4743" w:type="dxa"/>
            <w:vAlign w:val="center"/>
          </w:tcPr>
          <w:p w14:paraId="6A6D8161"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14:paraId="06095549"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14:paraId="14916E36" w14:textId="77777777" w:rsidTr="0063687D">
        <w:trPr>
          <w:trHeight w:val="936"/>
        </w:trPr>
        <w:tc>
          <w:tcPr>
            <w:tcW w:w="4743" w:type="dxa"/>
            <w:vAlign w:val="center"/>
          </w:tcPr>
          <w:p w14:paraId="0229AFA4"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14:paraId="1443C560" w14:textId="77777777"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06F7C075"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14:paraId="699F050B" w14:textId="77777777"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14:paraId="434B6686" w14:textId="77777777" w:rsidTr="0063687D">
        <w:trPr>
          <w:trHeight w:val="936"/>
        </w:trPr>
        <w:tc>
          <w:tcPr>
            <w:tcW w:w="4743" w:type="dxa"/>
            <w:vAlign w:val="center"/>
          </w:tcPr>
          <w:p w14:paraId="2A3DC0B8"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14:paraId="1E17280A" w14:textId="77777777"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7967CF43" w14:textId="77777777"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14:paraId="1E87300F" w14:textId="77777777"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14:paraId="040F21EE" w14:textId="77777777" w:rsidTr="0063687D">
        <w:trPr>
          <w:trHeight w:val="936"/>
        </w:trPr>
        <w:tc>
          <w:tcPr>
            <w:tcW w:w="4743" w:type="dxa"/>
            <w:vAlign w:val="center"/>
          </w:tcPr>
          <w:p w14:paraId="3EA8E990"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14:paraId="71150CB4"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14:paraId="4F955BF6"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14:paraId="2FF5CEE6"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14:paraId="04BC09C6" w14:textId="77777777" w:rsidTr="0063687D">
        <w:trPr>
          <w:trHeight w:val="936"/>
        </w:trPr>
        <w:tc>
          <w:tcPr>
            <w:tcW w:w="4743" w:type="dxa"/>
            <w:vAlign w:val="center"/>
          </w:tcPr>
          <w:p w14:paraId="539548CE"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14:paraId="2116DA29"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14:paraId="3F6F3BB4" w14:textId="77777777" w:rsidTr="0063687D">
        <w:trPr>
          <w:trHeight w:val="936"/>
        </w:trPr>
        <w:tc>
          <w:tcPr>
            <w:tcW w:w="4743" w:type="dxa"/>
            <w:vAlign w:val="center"/>
          </w:tcPr>
          <w:p w14:paraId="3CCFB138"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14:paraId="06CE8558"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14:paraId="3BDE25D6"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14:paraId="545E444E" w14:textId="77777777"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14:paraId="6A2D43C9" w14:textId="77777777" w:rsidTr="0063687D">
        <w:trPr>
          <w:trHeight w:val="2205"/>
        </w:trPr>
        <w:tc>
          <w:tcPr>
            <w:tcW w:w="4743" w:type="dxa"/>
            <w:vAlign w:val="center"/>
          </w:tcPr>
          <w:p w14:paraId="29523A4A" w14:textId="77777777"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14:paraId="5292F0D0" w14:textId="77777777"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14:paraId="658E6942" w14:textId="77777777"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6"/>
          <w:footerReference w:type="even" r:id="rId17"/>
          <w:footerReference w:type="default" r:id="rId18"/>
          <w:footerReference w:type="first" r:id="rId19"/>
          <w:pgSz w:w="11906" w:h="16838"/>
          <w:pgMar w:top="1247" w:right="1247" w:bottom="1402" w:left="1247" w:header="851" w:footer="992" w:gutter="0"/>
          <w:cols w:space="720"/>
          <w:titlePg/>
          <w:docGrid w:type="lines" w:linePitch="312"/>
        </w:sectPr>
      </w:pPr>
    </w:p>
    <w:p w14:paraId="2368F0C1" w14:textId="77777777" w:rsidR="006303F9" w:rsidRDefault="00500826">
      <w:pPr>
        <w:pStyle w:val="1"/>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29"/>
    </w:p>
    <w:p w14:paraId="0BE8E58C" w14:textId="77777777" w:rsidR="006303F9" w:rsidRPr="00640DAE" w:rsidRDefault="00500826" w:rsidP="00640DAE">
      <w:pPr>
        <w:rPr>
          <w:rFonts w:ascii="仿宋" w:eastAsia="仿宋" w:hAnsi="仿宋"/>
          <w:b/>
          <w:color w:val="000000"/>
          <w:szCs w:val="24"/>
        </w:rPr>
      </w:pPr>
      <w:bookmarkStart w:id="130" w:name="_Toc437884732"/>
      <w:bookmarkStart w:id="131"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0"/>
      <w:bookmarkEnd w:id="131"/>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67"/>
        <w:gridCol w:w="2410"/>
        <w:gridCol w:w="1393"/>
        <w:gridCol w:w="1300"/>
        <w:gridCol w:w="2268"/>
      </w:tblGrid>
      <w:tr w:rsidR="007E0F9D" w:rsidRPr="00D455F4" w14:paraId="6AF2F457" w14:textId="77777777" w:rsidTr="001D6535">
        <w:trPr>
          <w:trHeight w:val="513"/>
        </w:trPr>
        <w:tc>
          <w:tcPr>
            <w:tcW w:w="1669" w:type="dxa"/>
            <w:vAlign w:val="center"/>
          </w:tcPr>
          <w:p w14:paraId="00BADFA4" w14:textId="77777777" w:rsidR="007E0F9D" w:rsidRPr="00390FC2" w:rsidRDefault="007E0F9D" w:rsidP="007E0F9D">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14:paraId="1C223766" w14:textId="77777777"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14:paraId="67B40CF6" w14:textId="77777777"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14:paraId="01621499" w14:textId="77777777"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14:paraId="2ABCD77F" w14:textId="77777777"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14:paraId="29A3F988" w14:textId="77777777"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2268" w:type="dxa"/>
            <w:vAlign w:val="center"/>
          </w:tcPr>
          <w:p w14:paraId="12A8A5F2" w14:textId="77777777"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E0F9D" w:rsidRPr="00390FC2" w14:paraId="740B785F" w14:textId="77777777" w:rsidTr="001D6535">
        <w:trPr>
          <w:trHeight w:val="705"/>
        </w:trPr>
        <w:tc>
          <w:tcPr>
            <w:tcW w:w="1669" w:type="dxa"/>
            <w:vAlign w:val="center"/>
          </w:tcPr>
          <w:p w14:paraId="05949160" w14:textId="77777777" w:rsidR="007E0F9D" w:rsidRPr="00CB0851"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14:paraId="2F99D0FD" w14:textId="77777777" w:rsidR="007E0F9D" w:rsidRPr="00390FC2" w:rsidRDefault="007E0F9D" w:rsidP="007E0F9D">
            <w:pPr>
              <w:spacing w:line="400" w:lineRule="exact"/>
              <w:jc w:val="center"/>
              <w:rPr>
                <w:rFonts w:ascii="仿宋" w:eastAsia="仿宋" w:hAnsi="仿宋"/>
                <w:bCs/>
                <w:szCs w:val="24"/>
              </w:rPr>
            </w:pPr>
          </w:p>
        </w:tc>
        <w:tc>
          <w:tcPr>
            <w:tcW w:w="2410" w:type="dxa"/>
            <w:vAlign w:val="center"/>
          </w:tcPr>
          <w:p w14:paraId="3AF34DD5" w14:textId="77777777" w:rsidR="007E0F9D" w:rsidRPr="00390FC2" w:rsidRDefault="001D6535" w:rsidP="007E0F9D">
            <w:pPr>
              <w:spacing w:line="400" w:lineRule="exact"/>
              <w:jc w:val="center"/>
              <w:rPr>
                <w:rFonts w:ascii="仿宋" w:eastAsia="仿宋" w:hAnsi="仿宋"/>
                <w:bCs/>
                <w:szCs w:val="24"/>
              </w:rPr>
            </w:pPr>
            <w:r w:rsidRPr="000413FD">
              <w:rPr>
                <w:rFonts w:ascii="Times New Roman" w:hAnsi="Times New Roman"/>
                <w:szCs w:val="21"/>
              </w:rPr>
              <w:t>北京大学城环学院景观设计学大楼多媒体会议及教学应用设备采购项目</w:t>
            </w:r>
          </w:p>
        </w:tc>
        <w:tc>
          <w:tcPr>
            <w:tcW w:w="1393" w:type="dxa"/>
            <w:vAlign w:val="center"/>
          </w:tcPr>
          <w:p w14:paraId="22FDA8A4" w14:textId="77777777" w:rsidR="007E0F9D" w:rsidRDefault="001D6535" w:rsidP="007E0F9D">
            <w:pPr>
              <w:spacing w:line="400" w:lineRule="exact"/>
              <w:jc w:val="center"/>
              <w:rPr>
                <w:rFonts w:ascii="仿宋" w:eastAsia="仿宋" w:hAnsi="仿宋"/>
                <w:bCs/>
                <w:szCs w:val="24"/>
              </w:rPr>
            </w:pPr>
            <w:r w:rsidRPr="000413FD">
              <w:rPr>
                <w:rFonts w:ascii="Times New Roman" w:eastAsia="仿宋" w:hAnsi="Times New Roman"/>
                <w:bCs/>
                <w:szCs w:val="24"/>
              </w:rPr>
              <w:t>——</w:t>
            </w:r>
          </w:p>
        </w:tc>
        <w:tc>
          <w:tcPr>
            <w:tcW w:w="1300" w:type="dxa"/>
            <w:vAlign w:val="center"/>
          </w:tcPr>
          <w:p w14:paraId="783B6142" w14:textId="77777777" w:rsidR="007E0F9D" w:rsidRPr="00B64E03" w:rsidRDefault="001D6535" w:rsidP="007E0F9D">
            <w:pPr>
              <w:spacing w:line="400" w:lineRule="exact"/>
              <w:jc w:val="center"/>
              <w:rPr>
                <w:rFonts w:ascii="仿宋" w:eastAsia="仿宋" w:hAnsi="仿宋"/>
                <w:bCs/>
                <w:szCs w:val="24"/>
              </w:rPr>
            </w:pPr>
            <w:r>
              <w:rPr>
                <w:rFonts w:ascii="Times New Roman" w:eastAsia="仿宋" w:hAnsi="Times New Roman"/>
                <w:bCs/>
                <w:szCs w:val="24"/>
              </w:rPr>
              <w:t>21</w:t>
            </w:r>
            <w:r>
              <w:rPr>
                <w:rFonts w:ascii="Times New Roman" w:eastAsia="仿宋" w:hAnsi="Times New Roman" w:hint="eastAsia"/>
                <w:bCs/>
                <w:szCs w:val="24"/>
              </w:rPr>
              <w:t>8</w:t>
            </w:r>
            <w:r w:rsidRPr="000413FD">
              <w:rPr>
                <w:rFonts w:ascii="Times New Roman" w:eastAsia="仿宋" w:hAnsi="Times New Roman"/>
                <w:bCs/>
                <w:szCs w:val="24"/>
              </w:rPr>
              <w:t>万</w:t>
            </w:r>
            <w:r w:rsidRPr="000413FD">
              <w:rPr>
                <w:rFonts w:ascii="Times New Roman" w:eastAsia="仿宋" w:hAnsi="Times New Roman"/>
                <w:bCs/>
                <w:szCs w:val="24"/>
              </w:rPr>
              <w:t>RMB</w:t>
            </w:r>
          </w:p>
        </w:tc>
        <w:tc>
          <w:tcPr>
            <w:tcW w:w="2268" w:type="dxa"/>
            <w:vAlign w:val="center"/>
          </w:tcPr>
          <w:p w14:paraId="190F1E56" w14:textId="77777777" w:rsidR="007E0F9D" w:rsidRPr="00E20F37" w:rsidRDefault="001D6535" w:rsidP="007E0F9D">
            <w:pPr>
              <w:spacing w:line="400" w:lineRule="exact"/>
              <w:jc w:val="center"/>
              <w:rPr>
                <w:rFonts w:ascii="仿宋" w:eastAsia="仿宋" w:hAnsi="仿宋"/>
                <w:bCs/>
                <w:szCs w:val="24"/>
              </w:rPr>
            </w:pPr>
            <w:r>
              <w:rPr>
                <w:rFonts w:ascii="Times New Roman" w:eastAsia="仿宋" w:hAnsi="Times New Roman"/>
                <w:bCs/>
                <w:szCs w:val="24"/>
              </w:rPr>
              <w:softHyphen/>
            </w:r>
            <w:r w:rsidRPr="000413FD">
              <w:rPr>
                <w:rFonts w:ascii="Times New Roman" w:eastAsia="仿宋" w:hAnsi="Times New Roman"/>
                <w:bCs/>
                <w:szCs w:val="24"/>
              </w:rPr>
              <w:t>——</w:t>
            </w:r>
          </w:p>
        </w:tc>
      </w:tr>
      <w:tr w:rsidR="007E0F9D" w:rsidRPr="00390FC2" w14:paraId="2F753D63" w14:textId="77777777" w:rsidTr="001D6535">
        <w:trPr>
          <w:cantSplit/>
          <w:trHeight w:val="705"/>
        </w:trPr>
        <w:tc>
          <w:tcPr>
            <w:tcW w:w="10207" w:type="dxa"/>
            <w:gridSpan w:val="6"/>
          </w:tcPr>
          <w:p w14:paraId="7715B803" w14:textId="77777777" w:rsidR="007E0F9D" w:rsidRPr="00B64E0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B64E03">
              <w:rPr>
                <w:rFonts w:ascii="仿宋" w:eastAsia="仿宋" w:hAnsi="仿宋" w:hint="eastAsia"/>
                <w:bCs/>
                <w:szCs w:val="24"/>
              </w:rPr>
              <w:t>注：1.交货</w:t>
            </w:r>
            <w:r w:rsidRPr="00B64E03">
              <w:rPr>
                <w:rFonts w:ascii="仿宋" w:eastAsia="仿宋" w:hAnsi="仿宋"/>
                <w:bCs/>
                <w:szCs w:val="24"/>
              </w:rPr>
              <w:t>时间</w:t>
            </w:r>
            <w:r w:rsidRPr="00B64E03">
              <w:rPr>
                <w:rFonts w:ascii="仿宋" w:eastAsia="仿宋" w:hAnsi="仿宋" w:hint="eastAsia"/>
                <w:bCs/>
                <w:szCs w:val="24"/>
              </w:rPr>
              <w:t>：</w:t>
            </w:r>
            <w:r w:rsidR="001D6535" w:rsidRPr="001D6535">
              <w:rPr>
                <w:rFonts w:ascii="仿宋" w:eastAsia="仿宋" w:hAnsi="仿宋" w:hint="eastAsia"/>
                <w:b/>
                <w:bCs/>
                <w:szCs w:val="24"/>
              </w:rPr>
              <w:t>具体交货时间以采购方电话通知为准，通知后 60 日内交货并安装完毕。</w:t>
            </w:r>
            <w:r w:rsidRPr="00B64E03">
              <w:rPr>
                <w:rFonts w:ascii="仿宋" w:eastAsia="仿宋" w:hAnsi="仿宋"/>
                <w:bCs/>
                <w:szCs w:val="24"/>
              </w:rPr>
              <w:t xml:space="preserve"> </w:t>
            </w:r>
          </w:p>
          <w:p w14:paraId="174153B0" w14:textId="77777777" w:rsidR="007E0F9D" w:rsidRPr="00B64E03"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B64E03">
              <w:rPr>
                <w:rFonts w:ascii="仿宋" w:eastAsia="仿宋" w:hAnsi="仿宋" w:hint="eastAsia"/>
                <w:bCs/>
                <w:szCs w:val="24"/>
              </w:rPr>
              <w:t>2.交货地点：</w:t>
            </w:r>
            <w:r w:rsidR="001D6535" w:rsidRPr="000413FD">
              <w:rPr>
                <w:rFonts w:ascii="Times New Roman" w:eastAsia="仿宋" w:hAnsi="Times New Roman"/>
                <w:bCs/>
                <w:szCs w:val="24"/>
              </w:rPr>
              <w:t>北京大学指定地点。</w:t>
            </w:r>
            <w:r w:rsidRPr="00B64E03">
              <w:rPr>
                <w:rFonts w:ascii="仿宋" w:eastAsia="仿宋" w:hAnsi="仿宋" w:hint="eastAsia"/>
                <w:bCs/>
                <w:szCs w:val="24"/>
              </w:rPr>
              <w:t>。</w:t>
            </w:r>
          </w:p>
          <w:p w14:paraId="40343F82" w14:textId="77777777" w:rsidR="007E0F9D" w:rsidRPr="00B64E03" w:rsidRDefault="007E0F9D" w:rsidP="004B67C6">
            <w:pPr>
              <w:spacing w:line="400" w:lineRule="exact"/>
              <w:ind w:firstLineChars="150" w:firstLine="360"/>
              <w:rPr>
                <w:rFonts w:ascii="仿宋" w:eastAsia="仿宋" w:hAnsi="仿宋"/>
                <w:bCs/>
                <w:szCs w:val="24"/>
              </w:rPr>
            </w:pPr>
            <w:r w:rsidRPr="00B64E03">
              <w:rPr>
                <w:rFonts w:ascii="仿宋" w:eastAsia="仿宋" w:hAnsi="仿宋" w:hint="eastAsia"/>
                <w:szCs w:val="24"/>
              </w:rPr>
              <w:t>3</w:t>
            </w:r>
            <w:r w:rsidRPr="00B64E03">
              <w:rPr>
                <w:rFonts w:ascii="仿宋" w:eastAsia="仿宋" w:hAnsi="仿宋"/>
                <w:szCs w:val="24"/>
              </w:rPr>
              <w:t>.</w:t>
            </w:r>
            <w:r w:rsidRPr="00B64E03">
              <w:rPr>
                <w:rFonts w:ascii="仿宋" w:eastAsia="仿宋" w:hAnsi="仿宋" w:hint="eastAsia"/>
                <w:szCs w:val="24"/>
              </w:rPr>
              <w:t>超出预算金额的投标无效。</w:t>
            </w:r>
          </w:p>
        </w:tc>
      </w:tr>
    </w:tbl>
    <w:p w14:paraId="3FC0CCAA" w14:textId="77777777" w:rsidR="00C8564D" w:rsidRDefault="00C8564D" w:rsidP="00C8564D">
      <w:pPr>
        <w:rPr>
          <w:rFonts w:ascii="楷体_GB2312" w:eastAsia="楷体_GB2312"/>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p>
    <w:p w14:paraId="62787D75" w14:textId="77777777" w:rsidR="006C0045" w:rsidRPr="006C0045" w:rsidRDefault="006C0045" w:rsidP="006C0045">
      <w:pPr>
        <w:rPr>
          <w:rFonts w:ascii="Times New Roman" w:eastAsia="宋体" w:hAnsi="Times New Roman" w:cs="Times New Roman"/>
          <w:b/>
          <w:sz w:val="21"/>
          <w:szCs w:val="21"/>
        </w:rPr>
      </w:pPr>
      <w:bookmarkStart w:id="132" w:name="_Toc230357439"/>
      <w:bookmarkStart w:id="133" w:name="_Toc258264687"/>
      <w:bookmarkStart w:id="134" w:name="_Toc289948435"/>
      <w:r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14:paraId="4371DA54" w14:textId="77777777" w:rsidR="00A63B10" w:rsidRPr="000413FD" w:rsidRDefault="00A63B10" w:rsidP="00A63B10">
      <w:pPr>
        <w:rPr>
          <w:rFonts w:ascii="Times New Roman" w:eastAsia="楷体_GB2312" w:hAnsi="Times New Roman"/>
          <w:b/>
          <w:bCs/>
          <w:sz w:val="28"/>
        </w:rPr>
      </w:pPr>
      <w:bookmarkStart w:id="135" w:name="_Toc504400816"/>
      <w:bookmarkEnd w:id="132"/>
      <w:bookmarkEnd w:id="133"/>
      <w:bookmarkEnd w:id="134"/>
      <w:r w:rsidRPr="000413FD">
        <w:rPr>
          <w:rFonts w:ascii="Times New Roman" w:eastAsia="楷体_GB2312" w:hAnsi="Times New Roman"/>
          <w:b/>
          <w:bCs/>
          <w:sz w:val="28"/>
        </w:rPr>
        <w:t>1.1</w:t>
      </w:r>
      <w:r w:rsidRPr="000413FD">
        <w:rPr>
          <w:rFonts w:ascii="Times New Roman" w:eastAsia="楷体_GB2312" w:hAnsi="Times New Roman"/>
          <w:b/>
          <w:bCs/>
          <w:sz w:val="28"/>
        </w:rPr>
        <w:t>总体需求</w:t>
      </w:r>
    </w:p>
    <w:p w14:paraId="01D1A6C8"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北京大学城市与环境学院为了实现将学院新楼多媒体会议与教学应用系统建成国内一流、国际水准的目标，良好的规划、完备的设计和精心的系统集成相辅相成，缺一不可。</w:t>
      </w:r>
    </w:p>
    <w:p w14:paraId="62F7E719"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集音、视频技术、计算机技术、存储技术和通讯技术于一体的多媒体技术与智能化技术、自动化技术等的紧密结合促进了教学传媒、综合会议等行业的巨大变革。就当前的技术发展态势而言，多媒体视听环境的应用系统包括：扩声系统、音频会议系统、多媒体数据传输系统、多媒体显示系统、舞台灯光系统等组成，但随着对使用环境要求的不断提高，希望对环境中立体分布的多媒体设备实现轻松的集中控制，环境智能化集中控制系统和作为多媒体环境应用系统的重要辅助手段，越来越多的应用到各种各样的多媒体视、</w:t>
      </w:r>
      <w:proofErr w:type="gramStart"/>
      <w:r w:rsidRPr="000413FD">
        <w:rPr>
          <w:rFonts w:ascii="Times New Roman" w:hAnsi="Times New Roman"/>
          <w:szCs w:val="21"/>
        </w:rPr>
        <w:t>听环境</w:t>
      </w:r>
      <w:proofErr w:type="gramEnd"/>
      <w:r w:rsidRPr="000413FD">
        <w:rPr>
          <w:rFonts w:ascii="Times New Roman" w:hAnsi="Times New Roman"/>
          <w:szCs w:val="21"/>
        </w:rPr>
        <w:t>中来。</w:t>
      </w:r>
    </w:p>
    <w:p w14:paraId="5B699CE0"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为了更加了解以上各个系统在各种环境中的配套应用，要求参加投标的集成商提供基于用户目标功能的全面解决方案。</w:t>
      </w:r>
    </w:p>
    <w:p w14:paraId="7DB41257" w14:textId="77777777" w:rsidR="00A63B10" w:rsidRPr="000413FD" w:rsidRDefault="00A63B10" w:rsidP="00A63B10">
      <w:pPr>
        <w:rPr>
          <w:rFonts w:ascii="Times New Roman" w:eastAsia="楷体_GB2312" w:hAnsi="Times New Roman"/>
          <w:b/>
          <w:bCs/>
          <w:sz w:val="28"/>
        </w:rPr>
      </w:pPr>
      <w:r w:rsidRPr="000413FD">
        <w:rPr>
          <w:rFonts w:ascii="Times New Roman" w:eastAsia="楷体_GB2312" w:hAnsi="Times New Roman"/>
          <w:b/>
          <w:bCs/>
          <w:sz w:val="28"/>
        </w:rPr>
        <w:t>1.2</w:t>
      </w:r>
      <w:r w:rsidRPr="000413FD">
        <w:rPr>
          <w:rFonts w:ascii="Times New Roman" w:eastAsia="楷体_GB2312" w:hAnsi="Times New Roman"/>
          <w:b/>
          <w:bCs/>
          <w:sz w:val="28"/>
        </w:rPr>
        <w:t>建设规模及目标</w:t>
      </w:r>
    </w:p>
    <w:p w14:paraId="00309310" w14:textId="77777777" w:rsidR="00A63B10" w:rsidRPr="000413FD" w:rsidRDefault="00A63B10" w:rsidP="00A63B10">
      <w:pPr>
        <w:rPr>
          <w:rFonts w:ascii="Times New Roman" w:eastAsia="楷体_GB2312" w:hAnsi="Times New Roman"/>
          <w:b/>
          <w:bCs/>
          <w:sz w:val="28"/>
        </w:rPr>
      </w:pPr>
      <w:r w:rsidRPr="000413FD">
        <w:rPr>
          <w:rFonts w:ascii="Times New Roman" w:eastAsia="楷体_GB2312" w:hAnsi="Times New Roman"/>
          <w:b/>
          <w:bCs/>
          <w:sz w:val="28"/>
        </w:rPr>
        <w:t>1.2.1</w:t>
      </w:r>
      <w:r w:rsidRPr="000413FD">
        <w:rPr>
          <w:rFonts w:ascii="Times New Roman" w:eastAsia="楷体_GB2312" w:hAnsi="Times New Roman"/>
          <w:b/>
          <w:bCs/>
          <w:sz w:val="28"/>
        </w:rPr>
        <w:t>建设规模</w:t>
      </w:r>
    </w:p>
    <w:p w14:paraId="62867F3D" w14:textId="77777777" w:rsidR="00A63B10" w:rsidRPr="000413FD" w:rsidRDefault="00A63B10" w:rsidP="00A63B10">
      <w:pPr>
        <w:spacing w:line="288" w:lineRule="auto"/>
        <w:ind w:firstLineChars="196" w:firstLine="470"/>
        <w:rPr>
          <w:rFonts w:ascii="Times New Roman" w:hAnsi="Times New Roman"/>
          <w:szCs w:val="21"/>
        </w:rPr>
      </w:pPr>
      <w:r w:rsidRPr="000413FD">
        <w:rPr>
          <w:rFonts w:ascii="Times New Roman" w:hAnsi="Times New Roman"/>
        </w:rPr>
        <w:t>本次招标的</w:t>
      </w:r>
      <w:r w:rsidRPr="000413FD">
        <w:rPr>
          <w:rFonts w:ascii="Times New Roman" w:hAnsi="Times New Roman"/>
          <w:szCs w:val="21"/>
        </w:rPr>
        <w:t>城市与环境学院</w:t>
      </w:r>
      <w:r w:rsidRPr="000413FD">
        <w:rPr>
          <w:rFonts w:ascii="Times New Roman" w:hAnsi="Times New Roman"/>
        </w:rPr>
        <w:t>新楼</w:t>
      </w:r>
      <w:r w:rsidRPr="000413FD">
        <w:rPr>
          <w:rFonts w:ascii="Times New Roman" w:hAnsi="Times New Roman"/>
          <w:szCs w:val="21"/>
        </w:rPr>
        <w:t>多媒体会议及教学应用系统包括报告厅</w:t>
      </w:r>
      <w:r w:rsidRPr="000413FD">
        <w:rPr>
          <w:rFonts w:ascii="Times New Roman" w:hAnsi="Times New Roman"/>
          <w:szCs w:val="21"/>
        </w:rPr>
        <w:t>1</w:t>
      </w:r>
      <w:r w:rsidRPr="000413FD">
        <w:rPr>
          <w:rFonts w:ascii="Times New Roman" w:hAnsi="Times New Roman"/>
          <w:szCs w:val="21"/>
        </w:rPr>
        <w:t>间，</w:t>
      </w:r>
      <w:r w:rsidRPr="000413FD">
        <w:rPr>
          <w:rFonts w:ascii="Times New Roman" w:hAnsi="Times New Roman"/>
          <w:szCs w:val="21"/>
        </w:rPr>
        <w:lastRenderedPageBreak/>
        <w:t>小会议室</w:t>
      </w:r>
      <w:r w:rsidRPr="000413FD">
        <w:rPr>
          <w:rFonts w:ascii="Times New Roman" w:hAnsi="Times New Roman"/>
          <w:szCs w:val="21"/>
        </w:rPr>
        <w:t>5</w:t>
      </w:r>
      <w:r w:rsidRPr="000413FD">
        <w:rPr>
          <w:rFonts w:ascii="Times New Roman" w:hAnsi="Times New Roman"/>
          <w:szCs w:val="21"/>
        </w:rPr>
        <w:t>间，教室</w:t>
      </w:r>
      <w:r w:rsidRPr="000413FD">
        <w:rPr>
          <w:rFonts w:ascii="Times New Roman" w:hAnsi="Times New Roman"/>
          <w:szCs w:val="21"/>
        </w:rPr>
        <w:t>6</w:t>
      </w:r>
      <w:r w:rsidRPr="000413FD">
        <w:rPr>
          <w:rFonts w:ascii="Times New Roman" w:hAnsi="Times New Roman"/>
          <w:szCs w:val="21"/>
        </w:rPr>
        <w:t>间，具体规格如下：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92"/>
        <w:gridCol w:w="1701"/>
        <w:gridCol w:w="4303"/>
      </w:tblGrid>
      <w:tr w:rsidR="00A63B10" w:rsidRPr="000413FD" w14:paraId="5A078FC1" w14:textId="77777777" w:rsidTr="000F5A41">
        <w:tc>
          <w:tcPr>
            <w:tcW w:w="1526" w:type="dxa"/>
            <w:shd w:val="clear" w:color="auto" w:fill="auto"/>
            <w:vAlign w:val="center"/>
          </w:tcPr>
          <w:p w14:paraId="5CCC2A5E" w14:textId="77777777" w:rsidR="00A63B10" w:rsidRPr="000413FD" w:rsidRDefault="00A63B10" w:rsidP="000F5A41">
            <w:pPr>
              <w:jc w:val="center"/>
              <w:rPr>
                <w:rFonts w:ascii="Times New Roman" w:hAnsi="Times New Roman"/>
                <w:b/>
                <w:bCs/>
                <w:szCs w:val="21"/>
              </w:rPr>
            </w:pPr>
            <w:r w:rsidRPr="000413FD">
              <w:rPr>
                <w:rFonts w:ascii="Times New Roman" w:hAnsi="Times New Roman"/>
                <w:b/>
                <w:bCs/>
                <w:szCs w:val="21"/>
              </w:rPr>
              <w:t>房间名称</w:t>
            </w:r>
          </w:p>
        </w:tc>
        <w:tc>
          <w:tcPr>
            <w:tcW w:w="992" w:type="dxa"/>
            <w:shd w:val="clear" w:color="auto" w:fill="auto"/>
            <w:vAlign w:val="center"/>
          </w:tcPr>
          <w:p w14:paraId="1F822CE5" w14:textId="77777777" w:rsidR="00A63B10" w:rsidRPr="000413FD" w:rsidRDefault="00A63B10" w:rsidP="000F5A41">
            <w:pPr>
              <w:jc w:val="center"/>
              <w:rPr>
                <w:rFonts w:ascii="Times New Roman" w:hAnsi="Times New Roman"/>
                <w:b/>
                <w:bCs/>
                <w:szCs w:val="21"/>
              </w:rPr>
            </w:pPr>
            <w:r w:rsidRPr="000413FD">
              <w:rPr>
                <w:rFonts w:ascii="Times New Roman" w:hAnsi="Times New Roman"/>
                <w:b/>
                <w:bCs/>
                <w:szCs w:val="21"/>
              </w:rPr>
              <w:t>数量</w:t>
            </w:r>
          </w:p>
        </w:tc>
        <w:tc>
          <w:tcPr>
            <w:tcW w:w="1701" w:type="dxa"/>
            <w:shd w:val="clear" w:color="auto" w:fill="auto"/>
            <w:vAlign w:val="center"/>
          </w:tcPr>
          <w:p w14:paraId="60011160" w14:textId="77777777" w:rsidR="00A63B10" w:rsidRPr="000413FD" w:rsidRDefault="00A63B10" w:rsidP="000F5A41">
            <w:pPr>
              <w:jc w:val="center"/>
              <w:rPr>
                <w:rFonts w:ascii="Times New Roman" w:hAnsi="Times New Roman"/>
                <w:b/>
                <w:bCs/>
                <w:szCs w:val="21"/>
              </w:rPr>
            </w:pPr>
            <w:r w:rsidRPr="000413FD">
              <w:rPr>
                <w:rFonts w:ascii="Times New Roman" w:hAnsi="Times New Roman"/>
                <w:b/>
                <w:bCs/>
                <w:szCs w:val="21"/>
              </w:rPr>
              <w:t>面积</w:t>
            </w:r>
          </w:p>
        </w:tc>
        <w:tc>
          <w:tcPr>
            <w:tcW w:w="4303" w:type="dxa"/>
            <w:shd w:val="clear" w:color="auto" w:fill="auto"/>
            <w:vAlign w:val="center"/>
          </w:tcPr>
          <w:p w14:paraId="240474F5" w14:textId="77777777" w:rsidR="00A63B10" w:rsidRPr="000413FD" w:rsidRDefault="00A63B10" w:rsidP="000F5A41">
            <w:pPr>
              <w:jc w:val="center"/>
              <w:rPr>
                <w:rFonts w:ascii="Times New Roman" w:hAnsi="Times New Roman"/>
                <w:b/>
                <w:bCs/>
                <w:szCs w:val="21"/>
              </w:rPr>
            </w:pPr>
            <w:r w:rsidRPr="000413FD">
              <w:rPr>
                <w:rFonts w:ascii="Times New Roman" w:hAnsi="Times New Roman"/>
                <w:b/>
                <w:bCs/>
                <w:szCs w:val="21"/>
              </w:rPr>
              <w:t>主要功能</w:t>
            </w:r>
          </w:p>
        </w:tc>
      </w:tr>
      <w:tr w:rsidR="00A63B10" w:rsidRPr="000413FD" w14:paraId="00EE7638" w14:textId="77777777" w:rsidTr="000F5A41">
        <w:tc>
          <w:tcPr>
            <w:tcW w:w="1526" w:type="dxa"/>
            <w:shd w:val="clear" w:color="auto" w:fill="auto"/>
            <w:vAlign w:val="center"/>
          </w:tcPr>
          <w:p w14:paraId="6F22B428" w14:textId="77777777" w:rsidR="00A63B10" w:rsidRPr="000413FD" w:rsidRDefault="00A63B10" w:rsidP="000F5A41">
            <w:pPr>
              <w:jc w:val="center"/>
              <w:rPr>
                <w:rFonts w:ascii="Times New Roman" w:hAnsi="Times New Roman"/>
                <w:bCs/>
                <w:szCs w:val="21"/>
              </w:rPr>
            </w:pPr>
            <w:r w:rsidRPr="000413FD">
              <w:rPr>
                <w:rFonts w:ascii="Times New Roman" w:hAnsi="Times New Roman"/>
                <w:bCs/>
                <w:szCs w:val="21"/>
              </w:rPr>
              <w:t>报告厅</w:t>
            </w:r>
          </w:p>
        </w:tc>
        <w:tc>
          <w:tcPr>
            <w:tcW w:w="992" w:type="dxa"/>
            <w:shd w:val="clear" w:color="auto" w:fill="auto"/>
            <w:vAlign w:val="center"/>
          </w:tcPr>
          <w:p w14:paraId="21664297" w14:textId="77777777" w:rsidR="00A63B10" w:rsidRPr="000413FD" w:rsidRDefault="00A63B10" w:rsidP="000F5A41">
            <w:pPr>
              <w:jc w:val="center"/>
              <w:rPr>
                <w:rFonts w:ascii="Times New Roman" w:hAnsi="Times New Roman"/>
                <w:bCs/>
                <w:szCs w:val="21"/>
              </w:rPr>
            </w:pPr>
            <w:r w:rsidRPr="000413FD">
              <w:rPr>
                <w:rFonts w:ascii="Times New Roman" w:hAnsi="Times New Roman"/>
                <w:bCs/>
                <w:szCs w:val="21"/>
              </w:rPr>
              <w:t>1</w:t>
            </w:r>
          </w:p>
        </w:tc>
        <w:tc>
          <w:tcPr>
            <w:tcW w:w="1701" w:type="dxa"/>
            <w:shd w:val="clear" w:color="auto" w:fill="auto"/>
            <w:vAlign w:val="center"/>
          </w:tcPr>
          <w:p w14:paraId="6B156F99" w14:textId="77777777" w:rsidR="00A63B10" w:rsidRPr="000413FD" w:rsidRDefault="00A63B10" w:rsidP="000F5A41">
            <w:pPr>
              <w:jc w:val="center"/>
              <w:rPr>
                <w:rFonts w:ascii="Times New Roman" w:hAnsi="Times New Roman"/>
                <w:szCs w:val="21"/>
              </w:rPr>
            </w:pPr>
            <w:r w:rsidRPr="000413FD">
              <w:rPr>
                <w:rFonts w:ascii="Times New Roman" w:hAnsi="Times New Roman"/>
                <w:szCs w:val="21"/>
              </w:rPr>
              <w:t>275.64 m</w:t>
            </w:r>
            <w:r w:rsidRPr="000413FD">
              <w:rPr>
                <w:rFonts w:ascii="Times New Roman" w:hAnsi="Times New Roman"/>
                <w:szCs w:val="21"/>
                <w:vertAlign w:val="superscript"/>
              </w:rPr>
              <w:t>2</w:t>
            </w:r>
          </w:p>
        </w:tc>
        <w:tc>
          <w:tcPr>
            <w:tcW w:w="4303" w:type="dxa"/>
            <w:shd w:val="clear" w:color="auto" w:fill="auto"/>
          </w:tcPr>
          <w:p w14:paraId="30672B22" w14:textId="77777777" w:rsidR="00A63B10" w:rsidRPr="000413FD" w:rsidRDefault="00A63B10" w:rsidP="000F5A41">
            <w:pPr>
              <w:rPr>
                <w:rFonts w:ascii="Times New Roman" w:hAnsi="Times New Roman"/>
                <w:bCs/>
                <w:szCs w:val="21"/>
              </w:rPr>
            </w:pPr>
            <w:r w:rsidRPr="000413FD">
              <w:rPr>
                <w:rFonts w:ascii="Times New Roman" w:hAnsi="Times New Roman"/>
                <w:szCs w:val="21"/>
              </w:rPr>
              <w:t>学院举办国际会议、综合性会议、大型学术报告、毕业典礼和学生活动等</w:t>
            </w:r>
          </w:p>
        </w:tc>
      </w:tr>
      <w:tr w:rsidR="00A63B10" w:rsidRPr="000413FD" w14:paraId="256D8E53" w14:textId="77777777" w:rsidTr="000F5A41">
        <w:tc>
          <w:tcPr>
            <w:tcW w:w="1526" w:type="dxa"/>
            <w:shd w:val="clear" w:color="auto" w:fill="auto"/>
            <w:vAlign w:val="center"/>
          </w:tcPr>
          <w:p w14:paraId="573A0507" w14:textId="77777777" w:rsidR="00A63B10" w:rsidRPr="000413FD" w:rsidRDefault="00A63B10" w:rsidP="000F5A41">
            <w:pPr>
              <w:jc w:val="center"/>
              <w:rPr>
                <w:rFonts w:ascii="Times New Roman" w:hAnsi="Times New Roman"/>
                <w:bCs/>
                <w:szCs w:val="21"/>
              </w:rPr>
            </w:pPr>
            <w:r w:rsidRPr="000413FD">
              <w:rPr>
                <w:rFonts w:ascii="Times New Roman" w:hAnsi="Times New Roman"/>
                <w:bCs/>
                <w:szCs w:val="21"/>
              </w:rPr>
              <w:t>会议室（大）</w:t>
            </w:r>
          </w:p>
        </w:tc>
        <w:tc>
          <w:tcPr>
            <w:tcW w:w="992" w:type="dxa"/>
            <w:shd w:val="clear" w:color="auto" w:fill="auto"/>
            <w:vAlign w:val="center"/>
          </w:tcPr>
          <w:p w14:paraId="67DFD0B5" w14:textId="77777777" w:rsidR="00A63B10" w:rsidRPr="000413FD" w:rsidRDefault="00A63B10" w:rsidP="000F5A41">
            <w:pPr>
              <w:jc w:val="center"/>
              <w:rPr>
                <w:rFonts w:ascii="Times New Roman" w:hAnsi="Times New Roman"/>
                <w:bCs/>
                <w:szCs w:val="21"/>
              </w:rPr>
            </w:pPr>
            <w:r w:rsidRPr="000413FD">
              <w:rPr>
                <w:rFonts w:ascii="Times New Roman" w:hAnsi="Times New Roman"/>
                <w:bCs/>
                <w:szCs w:val="21"/>
              </w:rPr>
              <w:t>3</w:t>
            </w:r>
          </w:p>
        </w:tc>
        <w:tc>
          <w:tcPr>
            <w:tcW w:w="1701" w:type="dxa"/>
            <w:shd w:val="clear" w:color="auto" w:fill="auto"/>
            <w:vAlign w:val="center"/>
          </w:tcPr>
          <w:p w14:paraId="10569C07" w14:textId="77777777" w:rsidR="00A63B10" w:rsidRPr="000413FD" w:rsidRDefault="00A63B10" w:rsidP="000F5A41">
            <w:pPr>
              <w:jc w:val="center"/>
              <w:rPr>
                <w:rFonts w:ascii="Times New Roman" w:hAnsi="Times New Roman"/>
                <w:szCs w:val="21"/>
              </w:rPr>
            </w:pPr>
            <w:r w:rsidRPr="000413FD">
              <w:rPr>
                <w:rFonts w:ascii="Times New Roman" w:hAnsi="Times New Roman"/>
                <w:szCs w:val="21"/>
              </w:rPr>
              <w:t>52.44m</w:t>
            </w:r>
            <w:r w:rsidRPr="000413FD">
              <w:rPr>
                <w:rFonts w:ascii="Times New Roman" w:hAnsi="Times New Roman"/>
                <w:szCs w:val="21"/>
                <w:vertAlign w:val="superscript"/>
              </w:rPr>
              <w:t>2</w:t>
            </w:r>
            <w:r w:rsidRPr="000413FD">
              <w:rPr>
                <w:rFonts w:ascii="Times New Roman" w:hAnsi="Times New Roman"/>
                <w:szCs w:val="21"/>
              </w:rPr>
              <w:t>/</w:t>
            </w:r>
            <w:r w:rsidRPr="000413FD">
              <w:rPr>
                <w:rFonts w:ascii="Times New Roman" w:hAnsi="Times New Roman"/>
                <w:szCs w:val="21"/>
              </w:rPr>
              <w:t>间</w:t>
            </w:r>
          </w:p>
        </w:tc>
        <w:tc>
          <w:tcPr>
            <w:tcW w:w="4303" w:type="dxa"/>
            <w:shd w:val="clear" w:color="auto" w:fill="auto"/>
          </w:tcPr>
          <w:p w14:paraId="65AC7E13" w14:textId="77777777" w:rsidR="00A63B10" w:rsidRPr="000413FD" w:rsidRDefault="00A63B10" w:rsidP="000F5A41">
            <w:pPr>
              <w:rPr>
                <w:rFonts w:ascii="Times New Roman" w:hAnsi="Times New Roman"/>
                <w:szCs w:val="21"/>
              </w:rPr>
            </w:pPr>
            <w:r w:rsidRPr="000413FD">
              <w:rPr>
                <w:rFonts w:ascii="Times New Roman" w:hAnsi="Times New Roman"/>
                <w:szCs w:val="21"/>
              </w:rPr>
              <w:t>小型学术报告、各种会议、课程教学等</w:t>
            </w:r>
          </w:p>
        </w:tc>
      </w:tr>
      <w:tr w:rsidR="00A63B10" w:rsidRPr="000413FD" w14:paraId="18D5F3DA" w14:textId="77777777" w:rsidTr="000F5A41">
        <w:tc>
          <w:tcPr>
            <w:tcW w:w="1526" w:type="dxa"/>
            <w:shd w:val="clear" w:color="auto" w:fill="auto"/>
            <w:vAlign w:val="center"/>
          </w:tcPr>
          <w:p w14:paraId="76F9BD72" w14:textId="77777777" w:rsidR="00A63B10" w:rsidRPr="000413FD" w:rsidRDefault="00A63B10" w:rsidP="000F5A41">
            <w:pPr>
              <w:jc w:val="center"/>
              <w:rPr>
                <w:rFonts w:ascii="Times New Roman" w:hAnsi="Times New Roman"/>
                <w:bCs/>
                <w:szCs w:val="21"/>
              </w:rPr>
            </w:pPr>
            <w:r w:rsidRPr="000413FD">
              <w:rPr>
                <w:rFonts w:ascii="Times New Roman" w:hAnsi="Times New Roman"/>
                <w:bCs/>
                <w:szCs w:val="21"/>
              </w:rPr>
              <w:t>会议室（小）</w:t>
            </w:r>
          </w:p>
        </w:tc>
        <w:tc>
          <w:tcPr>
            <w:tcW w:w="992" w:type="dxa"/>
            <w:shd w:val="clear" w:color="auto" w:fill="auto"/>
            <w:vAlign w:val="center"/>
          </w:tcPr>
          <w:p w14:paraId="65E5C090" w14:textId="77777777" w:rsidR="00A63B10" w:rsidRPr="000413FD" w:rsidRDefault="00A63B10" w:rsidP="000F5A41">
            <w:pPr>
              <w:jc w:val="center"/>
              <w:rPr>
                <w:rFonts w:ascii="Times New Roman" w:hAnsi="Times New Roman"/>
                <w:bCs/>
                <w:szCs w:val="21"/>
              </w:rPr>
            </w:pPr>
            <w:r>
              <w:rPr>
                <w:rFonts w:ascii="Times New Roman" w:hAnsi="Times New Roman" w:hint="eastAsia"/>
                <w:bCs/>
                <w:szCs w:val="21"/>
              </w:rPr>
              <w:t>1</w:t>
            </w:r>
          </w:p>
        </w:tc>
        <w:tc>
          <w:tcPr>
            <w:tcW w:w="1701" w:type="dxa"/>
            <w:shd w:val="clear" w:color="auto" w:fill="auto"/>
            <w:vAlign w:val="center"/>
          </w:tcPr>
          <w:p w14:paraId="3A1941C9" w14:textId="77777777" w:rsidR="00A63B10" w:rsidRPr="000413FD" w:rsidRDefault="00A63B10" w:rsidP="000F5A41">
            <w:pPr>
              <w:jc w:val="center"/>
              <w:rPr>
                <w:rFonts w:ascii="Times New Roman" w:hAnsi="Times New Roman"/>
                <w:szCs w:val="21"/>
              </w:rPr>
            </w:pPr>
            <w:r w:rsidRPr="000413FD">
              <w:rPr>
                <w:rFonts w:ascii="Times New Roman" w:hAnsi="Times New Roman"/>
                <w:szCs w:val="21"/>
              </w:rPr>
              <w:t>25.53m</w:t>
            </w:r>
            <w:r w:rsidRPr="000413FD">
              <w:rPr>
                <w:rFonts w:ascii="Times New Roman" w:hAnsi="Times New Roman"/>
                <w:szCs w:val="21"/>
                <w:vertAlign w:val="superscript"/>
              </w:rPr>
              <w:t>2</w:t>
            </w:r>
            <w:r w:rsidRPr="000413FD">
              <w:rPr>
                <w:rFonts w:ascii="Times New Roman" w:hAnsi="Times New Roman"/>
                <w:szCs w:val="21"/>
              </w:rPr>
              <w:t>/</w:t>
            </w:r>
            <w:r w:rsidRPr="000413FD">
              <w:rPr>
                <w:rFonts w:ascii="Times New Roman" w:hAnsi="Times New Roman"/>
                <w:szCs w:val="21"/>
              </w:rPr>
              <w:t>间</w:t>
            </w:r>
          </w:p>
        </w:tc>
        <w:tc>
          <w:tcPr>
            <w:tcW w:w="4303" w:type="dxa"/>
            <w:shd w:val="clear" w:color="auto" w:fill="auto"/>
          </w:tcPr>
          <w:p w14:paraId="75FD7DF4" w14:textId="77777777" w:rsidR="00A63B10" w:rsidRPr="000413FD" w:rsidRDefault="00A63B10" w:rsidP="000F5A41">
            <w:pPr>
              <w:rPr>
                <w:rFonts w:ascii="Times New Roman" w:hAnsi="Times New Roman"/>
                <w:szCs w:val="21"/>
              </w:rPr>
            </w:pPr>
            <w:r w:rsidRPr="000413FD">
              <w:rPr>
                <w:rFonts w:ascii="Times New Roman" w:hAnsi="Times New Roman"/>
                <w:szCs w:val="21"/>
              </w:rPr>
              <w:t>小型讨论会，科研组会，谈话室等</w:t>
            </w:r>
          </w:p>
        </w:tc>
      </w:tr>
      <w:tr w:rsidR="00A63B10" w:rsidRPr="000413FD" w14:paraId="0E6DB0C7" w14:textId="77777777" w:rsidTr="000F5A41">
        <w:tc>
          <w:tcPr>
            <w:tcW w:w="1526" w:type="dxa"/>
            <w:shd w:val="clear" w:color="auto" w:fill="auto"/>
            <w:vAlign w:val="center"/>
          </w:tcPr>
          <w:p w14:paraId="62F8AF8F" w14:textId="77777777" w:rsidR="00A63B10" w:rsidRPr="000413FD" w:rsidRDefault="00A63B10" w:rsidP="000F5A41">
            <w:pPr>
              <w:jc w:val="center"/>
              <w:rPr>
                <w:rFonts w:ascii="Times New Roman" w:hAnsi="Times New Roman"/>
                <w:bCs/>
                <w:szCs w:val="21"/>
              </w:rPr>
            </w:pPr>
            <w:r w:rsidRPr="000413FD">
              <w:rPr>
                <w:rFonts w:ascii="Times New Roman" w:hAnsi="Times New Roman"/>
                <w:bCs/>
                <w:szCs w:val="21"/>
              </w:rPr>
              <w:t>多媒体教室</w:t>
            </w:r>
          </w:p>
        </w:tc>
        <w:tc>
          <w:tcPr>
            <w:tcW w:w="992" w:type="dxa"/>
            <w:shd w:val="clear" w:color="auto" w:fill="auto"/>
            <w:vAlign w:val="center"/>
          </w:tcPr>
          <w:p w14:paraId="7973F815" w14:textId="77777777" w:rsidR="00A63B10" w:rsidRPr="000413FD" w:rsidRDefault="00A63B10" w:rsidP="000F5A41">
            <w:pPr>
              <w:jc w:val="center"/>
              <w:rPr>
                <w:rFonts w:ascii="Times New Roman" w:hAnsi="Times New Roman"/>
                <w:bCs/>
                <w:szCs w:val="21"/>
              </w:rPr>
            </w:pPr>
            <w:r w:rsidRPr="000413FD">
              <w:rPr>
                <w:rFonts w:ascii="Times New Roman" w:hAnsi="Times New Roman"/>
                <w:bCs/>
                <w:szCs w:val="21"/>
              </w:rPr>
              <w:t>1</w:t>
            </w:r>
          </w:p>
        </w:tc>
        <w:tc>
          <w:tcPr>
            <w:tcW w:w="1701" w:type="dxa"/>
            <w:shd w:val="clear" w:color="auto" w:fill="auto"/>
            <w:vAlign w:val="center"/>
          </w:tcPr>
          <w:p w14:paraId="7101367C" w14:textId="77777777" w:rsidR="00A63B10" w:rsidRPr="000413FD" w:rsidRDefault="00A63B10" w:rsidP="000F5A41">
            <w:pPr>
              <w:jc w:val="center"/>
              <w:rPr>
                <w:rFonts w:ascii="Times New Roman" w:hAnsi="Times New Roman"/>
                <w:szCs w:val="21"/>
              </w:rPr>
            </w:pPr>
            <w:r w:rsidRPr="000413FD">
              <w:rPr>
                <w:rFonts w:ascii="Times New Roman" w:hAnsi="Times New Roman"/>
                <w:szCs w:val="21"/>
              </w:rPr>
              <w:t>117.04 m</w:t>
            </w:r>
            <w:r w:rsidRPr="000413FD">
              <w:rPr>
                <w:rFonts w:ascii="Times New Roman" w:hAnsi="Times New Roman"/>
                <w:szCs w:val="21"/>
                <w:vertAlign w:val="superscript"/>
              </w:rPr>
              <w:t>2</w:t>
            </w:r>
          </w:p>
        </w:tc>
        <w:tc>
          <w:tcPr>
            <w:tcW w:w="4303" w:type="dxa"/>
            <w:shd w:val="clear" w:color="auto" w:fill="auto"/>
          </w:tcPr>
          <w:p w14:paraId="569432CC" w14:textId="77777777" w:rsidR="00A63B10" w:rsidRPr="000413FD" w:rsidRDefault="00A63B10" w:rsidP="000F5A41">
            <w:pPr>
              <w:rPr>
                <w:rFonts w:ascii="Times New Roman" w:hAnsi="Times New Roman"/>
                <w:szCs w:val="21"/>
              </w:rPr>
            </w:pPr>
            <w:r w:rsidRPr="000413FD">
              <w:rPr>
                <w:rFonts w:ascii="Times New Roman" w:hAnsi="Times New Roman"/>
                <w:szCs w:val="21"/>
              </w:rPr>
              <w:t>教学机房，课程教学</w:t>
            </w:r>
          </w:p>
        </w:tc>
      </w:tr>
      <w:tr w:rsidR="00A63B10" w:rsidRPr="000413FD" w14:paraId="489FD445" w14:textId="77777777" w:rsidTr="000F5A41">
        <w:tc>
          <w:tcPr>
            <w:tcW w:w="1526" w:type="dxa"/>
            <w:shd w:val="clear" w:color="auto" w:fill="auto"/>
            <w:vAlign w:val="center"/>
          </w:tcPr>
          <w:p w14:paraId="21236EA7" w14:textId="77777777" w:rsidR="00A63B10" w:rsidRPr="000413FD" w:rsidRDefault="00A63B10" w:rsidP="000F5A41">
            <w:pPr>
              <w:jc w:val="center"/>
              <w:rPr>
                <w:rFonts w:ascii="Times New Roman" w:hAnsi="Times New Roman"/>
                <w:bCs/>
                <w:szCs w:val="21"/>
              </w:rPr>
            </w:pPr>
            <w:r w:rsidRPr="000413FD">
              <w:rPr>
                <w:rFonts w:ascii="Times New Roman" w:hAnsi="Times New Roman"/>
                <w:bCs/>
                <w:szCs w:val="21"/>
              </w:rPr>
              <w:t>普通教室</w:t>
            </w:r>
          </w:p>
        </w:tc>
        <w:tc>
          <w:tcPr>
            <w:tcW w:w="992" w:type="dxa"/>
            <w:shd w:val="clear" w:color="auto" w:fill="auto"/>
            <w:vAlign w:val="center"/>
          </w:tcPr>
          <w:p w14:paraId="6758C486" w14:textId="77777777" w:rsidR="00A63B10" w:rsidRPr="000413FD" w:rsidRDefault="00A63B10" w:rsidP="000F5A41">
            <w:pPr>
              <w:jc w:val="center"/>
              <w:rPr>
                <w:rFonts w:ascii="Times New Roman" w:hAnsi="Times New Roman"/>
                <w:bCs/>
                <w:szCs w:val="21"/>
              </w:rPr>
            </w:pPr>
            <w:r w:rsidRPr="000413FD">
              <w:rPr>
                <w:rFonts w:ascii="Times New Roman" w:hAnsi="Times New Roman"/>
                <w:bCs/>
                <w:szCs w:val="21"/>
              </w:rPr>
              <w:t>2</w:t>
            </w:r>
          </w:p>
        </w:tc>
        <w:tc>
          <w:tcPr>
            <w:tcW w:w="1701" w:type="dxa"/>
            <w:shd w:val="clear" w:color="auto" w:fill="auto"/>
            <w:vAlign w:val="center"/>
          </w:tcPr>
          <w:p w14:paraId="537829F0" w14:textId="77777777" w:rsidR="00A63B10" w:rsidRPr="000413FD" w:rsidRDefault="00A63B10" w:rsidP="000F5A41">
            <w:pPr>
              <w:jc w:val="center"/>
              <w:rPr>
                <w:rFonts w:ascii="Times New Roman" w:hAnsi="Times New Roman"/>
                <w:szCs w:val="21"/>
              </w:rPr>
            </w:pPr>
            <w:r w:rsidRPr="000413FD">
              <w:rPr>
                <w:rFonts w:ascii="Times New Roman" w:hAnsi="Times New Roman"/>
                <w:szCs w:val="21"/>
              </w:rPr>
              <w:t>117.04 m</w:t>
            </w:r>
            <w:r w:rsidRPr="000413FD">
              <w:rPr>
                <w:rFonts w:ascii="Times New Roman" w:hAnsi="Times New Roman"/>
                <w:szCs w:val="21"/>
                <w:vertAlign w:val="superscript"/>
              </w:rPr>
              <w:t>2</w:t>
            </w:r>
          </w:p>
          <w:p w14:paraId="43EDAD2F" w14:textId="77777777" w:rsidR="00A63B10" w:rsidRPr="000413FD" w:rsidRDefault="00A63B10" w:rsidP="000F5A41">
            <w:pPr>
              <w:jc w:val="center"/>
              <w:rPr>
                <w:rFonts w:ascii="Times New Roman" w:hAnsi="Times New Roman"/>
                <w:szCs w:val="21"/>
              </w:rPr>
            </w:pPr>
            <w:r w:rsidRPr="000413FD">
              <w:rPr>
                <w:rFonts w:ascii="Times New Roman" w:hAnsi="Times New Roman"/>
                <w:szCs w:val="21"/>
              </w:rPr>
              <w:t>65.36 m</w:t>
            </w:r>
            <w:r w:rsidRPr="000413FD">
              <w:rPr>
                <w:rFonts w:ascii="Times New Roman" w:hAnsi="Times New Roman"/>
                <w:szCs w:val="21"/>
                <w:vertAlign w:val="superscript"/>
              </w:rPr>
              <w:t>2</w:t>
            </w:r>
          </w:p>
        </w:tc>
        <w:tc>
          <w:tcPr>
            <w:tcW w:w="4303" w:type="dxa"/>
            <w:shd w:val="clear" w:color="auto" w:fill="auto"/>
            <w:vAlign w:val="center"/>
          </w:tcPr>
          <w:p w14:paraId="1019CB7A" w14:textId="77777777" w:rsidR="00A63B10" w:rsidRPr="000413FD" w:rsidRDefault="00A63B10" w:rsidP="000F5A41">
            <w:pPr>
              <w:rPr>
                <w:rFonts w:ascii="Times New Roman" w:hAnsi="Times New Roman"/>
                <w:szCs w:val="21"/>
              </w:rPr>
            </w:pPr>
            <w:r w:rsidRPr="000413FD">
              <w:rPr>
                <w:rFonts w:ascii="Times New Roman" w:hAnsi="Times New Roman"/>
                <w:szCs w:val="21"/>
              </w:rPr>
              <w:t>一般课程教学、活动场所</w:t>
            </w:r>
          </w:p>
        </w:tc>
      </w:tr>
      <w:tr w:rsidR="00A63B10" w:rsidRPr="000413FD" w14:paraId="50E29021" w14:textId="77777777" w:rsidTr="000F5A41">
        <w:tc>
          <w:tcPr>
            <w:tcW w:w="1526" w:type="dxa"/>
            <w:shd w:val="clear" w:color="auto" w:fill="auto"/>
            <w:vAlign w:val="center"/>
          </w:tcPr>
          <w:p w14:paraId="369F49D0" w14:textId="77777777" w:rsidR="00A63B10" w:rsidRPr="000413FD" w:rsidRDefault="00A63B10" w:rsidP="000F5A41">
            <w:pPr>
              <w:jc w:val="center"/>
              <w:rPr>
                <w:rFonts w:ascii="Times New Roman" w:hAnsi="Times New Roman"/>
                <w:bCs/>
                <w:szCs w:val="21"/>
              </w:rPr>
            </w:pPr>
            <w:r w:rsidRPr="000413FD">
              <w:rPr>
                <w:rFonts w:ascii="Times New Roman" w:hAnsi="Times New Roman"/>
                <w:bCs/>
                <w:szCs w:val="21"/>
              </w:rPr>
              <w:t>规划教室</w:t>
            </w:r>
          </w:p>
        </w:tc>
        <w:tc>
          <w:tcPr>
            <w:tcW w:w="992" w:type="dxa"/>
            <w:shd w:val="clear" w:color="auto" w:fill="auto"/>
            <w:vAlign w:val="center"/>
          </w:tcPr>
          <w:p w14:paraId="17DF75E0" w14:textId="77777777" w:rsidR="00A63B10" w:rsidRPr="000413FD" w:rsidRDefault="00A63B10" w:rsidP="000F5A41">
            <w:pPr>
              <w:jc w:val="center"/>
              <w:rPr>
                <w:rFonts w:ascii="Times New Roman" w:hAnsi="Times New Roman"/>
                <w:bCs/>
                <w:szCs w:val="21"/>
              </w:rPr>
            </w:pPr>
            <w:r w:rsidRPr="000413FD">
              <w:rPr>
                <w:rFonts w:ascii="Times New Roman" w:hAnsi="Times New Roman"/>
                <w:bCs/>
                <w:szCs w:val="21"/>
              </w:rPr>
              <w:t>2</w:t>
            </w:r>
          </w:p>
        </w:tc>
        <w:tc>
          <w:tcPr>
            <w:tcW w:w="1701" w:type="dxa"/>
            <w:shd w:val="clear" w:color="auto" w:fill="auto"/>
            <w:vAlign w:val="center"/>
          </w:tcPr>
          <w:p w14:paraId="72B9C686" w14:textId="77777777" w:rsidR="00A63B10" w:rsidRPr="000413FD" w:rsidRDefault="00A63B10" w:rsidP="000F5A41">
            <w:pPr>
              <w:jc w:val="center"/>
              <w:rPr>
                <w:rFonts w:ascii="Times New Roman" w:hAnsi="Times New Roman"/>
                <w:szCs w:val="21"/>
              </w:rPr>
            </w:pPr>
            <w:r w:rsidRPr="000413FD">
              <w:rPr>
                <w:rFonts w:ascii="Times New Roman" w:hAnsi="Times New Roman"/>
                <w:szCs w:val="21"/>
              </w:rPr>
              <w:t>115.52 m</w:t>
            </w:r>
            <w:r w:rsidRPr="000413FD">
              <w:rPr>
                <w:rFonts w:ascii="Times New Roman" w:hAnsi="Times New Roman"/>
                <w:szCs w:val="21"/>
                <w:vertAlign w:val="superscript"/>
              </w:rPr>
              <w:t>2</w:t>
            </w:r>
            <w:r w:rsidRPr="000413FD">
              <w:rPr>
                <w:rFonts w:ascii="Times New Roman" w:hAnsi="Times New Roman"/>
                <w:szCs w:val="21"/>
              </w:rPr>
              <w:t>/</w:t>
            </w:r>
            <w:r w:rsidRPr="000413FD">
              <w:rPr>
                <w:rFonts w:ascii="Times New Roman" w:hAnsi="Times New Roman"/>
                <w:szCs w:val="21"/>
              </w:rPr>
              <w:t>间</w:t>
            </w:r>
          </w:p>
        </w:tc>
        <w:tc>
          <w:tcPr>
            <w:tcW w:w="4303" w:type="dxa"/>
            <w:shd w:val="clear" w:color="auto" w:fill="auto"/>
          </w:tcPr>
          <w:p w14:paraId="5C01ECB4" w14:textId="77777777" w:rsidR="00A63B10" w:rsidRPr="000413FD" w:rsidRDefault="00A63B10" w:rsidP="000F5A41">
            <w:pPr>
              <w:rPr>
                <w:rFonts w:ascii="Times New Roman" w:hAnsi="Times New Roman"/>
                <w:szCs w:val="21"/>
              </w:rPr>
            </w:pPr>
            <w:r w:rsidRPr="000413FD">
              <w:rPr>
                <w:rFonts w:ascii="Times New Roman" w:hAnsi="Times New Roman"/>
                <w:szCs w:val="21"/>
              </w:rPr>
              <w:t>专业教学教室</w:t>
            </w:r>
          </w:p>
        </w:tc>
      </w:tr>
      <w:tr w:rsidR="00A63B10" w:rsidRPr="000413FD" w14:paraId="5A2F0580" w14:textId="77777777" w:rsidTr="000F5A41">
        <w:tc>
          <w:tcPr>
            <w:tcW w:w="1526" w:type="dxa"/>
            <w:shd w:val="clear" w:color="auto" w:fill="auto"/>
            <w:vAlign w:val="center"/>
          </w:tcPr>
          <w:p w14:paraId="1EC01A8E" w14:textId="77777777" w:rsidR="00A63B10" w:rsidRPr="000413FD" w:rsidRDefault="00A63B10" w:rsidP="000F5A41">
            <w:pPr>
              <w:jc w:val="center"/>
              <w:rPr>
                <w:rFonts w:ascii="Times New Roman" w:hAnsi="Times New Roman"/>
                <w:bCs/>
                <w:szCs w:val="21"/>
              </w:rPr>
            </w:pPr>
            <w:r w:rsidRPr="000413FD">
              <w:rPr>
                <w:rFonts w:ascii="Times New Roman" w:hAnsi="Times New Roman"/>
                <w:bCs/>
                <w:szCs w:val="21"/>
              </w:rPr>
              <w:t>美术教室</w:t>
            </w:r>
          </w:p>
        </w:tc>
        <w:tc>
          <w:tcPr>
            <w:tcW w:w="992" w:type="dxa"/>
            <w:shd w:val="clear" w:color="auto" w:fill="auto"/>
            <w:vAlign w:val="center"/>
          </w:tcPr>
          <w:p w14:paraId="4AC787E3" w14:textId="77777777" w:rsidR="00A63B10" w:rsidRPr="000413FD" w:rsidRDefault="00A63B10" w:rsidP="000F5A41">
            <w:pPr>
              <w:jc w:val="center"/>
              <w:rPr>
                <w:rFonts w:ascii="Times New Roman" w:hAnsi="Times New Roman"/>
                <w:bCs/>
                <w:szCs w:val="21"/>
              </w:rPr>
            </w:pPr>
            <w:r w:rsidRPr="000413FD">
              <w:rPr>
                <w:rFonts w:ascii="Times New Roman" w:hAnsi="Times New Roman"/>
                <w:bCs/>
                <w:szCs w:val="21"/>
              </w:rPr>
              <w:t>1</w:t>
            </w:r>
          </w:p>
        </w:tc>
        <w:tc>
          <w:tcPr>
            <w:tcW w:w="1701" w:type="dxa"/>
            <w:shd w:val="clear" w:color="auto" w:fill="auto"/>
            <w:vAlign w:val="center"/>
          </w:tcPr>
          <w:p w14:paraId="63B4E22F" w14:textId="77777777" w:rsidR="00A63B10" w:rsidRPr="000413FD" w:rsidRDefault="00A63B10" w:rsidP="000F5A41">
            <w:pPr>
              <w:jc w:val="center"/>
              <w:rPr>
                <w:rFonts w:ascii="Times New Roman" w:hAnsi="Times New Roman"/>
                <w:szCs w:val="21"/>
              </w:rPr>
            </w:pPr>
            <w:r w:rsidRPr="000413FD">
              <w:rPr>
                <w:rFonts w:ascii="Times New Roman" w:hAnsi="Times New Roman"/>
                <w:szCs w:val="21"/>
              </w:rPr>
              <w:t>115.52 m</w:t>
            </w:r>
            <w:r w:rsidRPr="000413FD">
              <w:rPr>
                <w:rFonts w:ascii="Times New Roman" w:hAnsi="Times New Roman"/>
                <w:szCs w:val="21"/>
                <w:vertAlign w:val="superscript"/>
              </w:rPr>
              <w:t>2</w:t>
            </w:r>
          </w:p>
        </w:tc>
        <w:tc>
          <w:tcPr>
            <w:tcW w:w="4303" w:type="dxa"/>
            <w:shd w:val="clear" w:color="auto" w:fill="auto"/>
          </w:tcPr>
          <w:p w14:paraId="2D56134C" w14:textId="77777777" w:rsidR="00A63B10" w:rsidRPr="000413FD" w:rsidRDefault="00A63B10" w:rsidP="000F5A41">
            <w:pPr>
              <w:rPr>
                <w:rFonts w:ascii="Times New Roman" w:hAnsi="Times New Roman"/>
                <w:szCs w:val="21"/>
              </w:rPr>
            </w:pPr>
            <w:r w:rsidRPr="000413FD">
              <w:rPr>
                <w:rFonts w:ascii="Times New Roman" w:hAnsi="Times New Roman"/>
                <w:szCs w:val="21"/>
              </w:rPr>
              <w:t>专业教学教室</w:t>
            </w:r>
          </w:p>
        </w:tc>
      </w:tr>
    </w:tbl>
    <w:p w14:paraId="58F2F6DC" w14:textId="77777777" w:rsidR="00A63B10" w:rsidRPr="000413FD" w:rsidRDefault="00A63B10" w:rsidP="00A63B10">
      <w:pPr>
        <w:rPr>
          <w:rFonts w:ascii="Times New Roman" w:eastAsia="楷体_GB2312" w:hAnsi="Times New Roman"/>
          <w:b/>
          <w:bCs/>
          <w:sz w:val="28"/>
        </w:rPr>
      </w:pPr>
      <w:r w:rsidRPr="000413FD">
        <w:rPr>
          <w:rFonts w:ascii="Times New Roman" w:eastAsia="楷体_GB2312" w:hAnsi="Times New Roman"/>
          <w:b/>
          <w:bCs/>
          <w:sz w:val="28"/>
        </w:rPr>
        <w:t>1.2.2</w:t>
      </w:r>
      <w:r w:rsidRPr="000413FD">
        <w:rPr>
          <w:rFonts w:ascii="Times New Roman" w:eastAsia="楷体_GB2312" w:hAnsi="Times New Roman"/>
          <w:b/>
          <w:bCs/>
          <w:sz w:val="28"/>
        </w:rPr>
        <w:t>建设目标</w:t>
      </w:r>
    </w:p>
    <w:p w14:paraId="7BF53D52"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项目建设完成后可满足北京大学城市与环境学院景观设计学大楼能够实现多功能的教育资源与学习平台共享使用，完善学校基础设施和信息资源建设，重点推进信息技术与高等教育的深度融合，促进教育内容、教学手段和方法现代化，创新人才培养、科研组织和社会服务模式，推动文化传承创新，促进高等教育质量全面提高。</w:t>
      </w:r>
    </w:p>
    <w:p w14:paraId="0A3E661B"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项目达到验收标准，质量合格，技术达到同类院校的领先水平。</w:t>
      </w:r>
    </w:p>
    <w:p w14:paraId="16DFE244" w14:textId="77777777" w:rsidR="00A63B10" w:rsidRPr="000413FD" w:rsidRDefault="00A63B10" w:rsidP="00A63B10">
      <w:pPr>
        <w:rPr>
          <w:rFonts w:ascii="Times New Roman" w:eastAsia="楷体_GB2312" w:hAnsi="Times New Roman"/>
          <w:b/>
          <w:bCs/>
          <w:sz w:val="28"/>
        </w:rPr>
      </w:pPr>
      <w:r w:rsidRPr="000413FD">
        <w:rPr>
          <w:rFonts w:ascii="Times New Roman" w:eastAsia="楷体_GB2312" w:hAnsi="Times New Roman"/>
          <w:b/>
          <w:bCs/>
          <w:sz w:val="28"/>
        </w:rPr>
        <w:t>1.3</w:t>
      </w:r>
      <w:r w:rsidRPr="000413FD">
        <w:rPr>
          <w:rFonts w:ascii="Times New Roman" w:eastAsia="楷体_GB2312" w:hAnsi="Times New Roman"/>
          <w:b/>
          <w:bCs/>
          <w:sz w:val="28"/>
        </w:rPr>
        <w:t>设备数量及性能技术指标</w:t>
      </w:r>
    </w:p>
    <w:p w14:paraId="25F816FB" w14:textId="77777777" w:rsidR="00A63B10" w:rsidRPr="000413FD" w:rsidRDefault="00A63B10" w:rsidP="00A63B10">
      <w:pPr>
        <w:rPr>
          <w:rFonts w:ascii="Times New Roman" w:eastAsia="楷体_GB2312" w:hAnsi="Times New Roman"/>
          <w:b/>
          <w:bCs/>
          <w:sz w:val="28"/>
        </w:rPr>
      </w:pPr>
      <w:r w:rsidRPr="000413FD">
        <w:rPr>
          <w:rFonts w:ascii="Times New Roman" w:eastAsia="楷体_GB2312" w:hAnsi="Times New Roman" w:hint="eastAsia"/>
          <w:b/>
          <w:bCs/>
          <w:sz w:val="28"/>
        </w:rPr>
        <w:t>1.3.1</w:t>
      </w:r>
      <w:r w:rsidRPr="000413FD">
        <w:rPr>
          <w:rFonts w:ascii="Times New Roman" w:eastAsia="楷体_GB2312" w:hAnsi="Times New Roman" w:hint="eastAsia"/>
          <w:b/>
          <w:bCs/>
          <w:sz w:val="28"/>
        </w:rPr>
        <w:t>设备数量</w:t>
      </w:r>
    </w:p>
    <w:tbl>
      <w:tblPr>
        <w:tblW w:w="0" w:type="auto"/>
        <w:tblLayout w:type="fixed"/>
        <w:tblCellMar>
          <w:left w:w="0" w:type="dxa"/>
          <w:right w:w="0" w:type="dxa"/>
        </w:tblCellMar>
        <w:tblLook w:val="0000" w:firstRow="0" w:lastRow="0" w:firstColumn="0" w:lastColumn="0" w:noHBand="0" w:noVBand="0"/>
      </w:tblPr>
      <w:tblGrid>
        <w:gridCol w:w="1005"/>
        <w:gridCol w:w="5100"/>
        <w:gridCol w:w="1080"/>
        <w:gridCol w:w="1151"/>
      </w:tblGrid>
      <w:tr w:rsidR="00A63B10" w:rsidRPr="000413FD" w14:paraId="30188FA0" w14:textId="77777777" w:rsidTr="000F5A41">
        <w:trPr>
          <w:trHeight w:val="860"/>
        </w:trPr>
        <w:tc>
          <w:tcPr>
            <w:tcW w:w="1005" w:type="dxa"/>
            <w:tcBorders>
              <w:top w:val="single" w:sz="8" w:space="0" w:color="000000"/>
              <w:left w:val="single" w:sz="8" w:space="0" w:color="000000"/>
              <w:bottom w:val="nil"/>
              <w:right w:val="single" w:sz="8" w:space="0" w:color="000000"/>
            </w:tcBorders>
            <w:noWrap/>
            <w:tcMar>
              <w:top w:w="15" w:type="dxa"/>
              <w:left w:w="15" w:type="dxa"/>
              <w:right w:w="15" w:type="dxa"/>
            </w:tcMar>
            <w:vAlign w:val="center"/>
          </w:tcPr>
          <w:p w14:paraId="39967194" w14:textId="77777777" w:rsidR="00A63B10" w:rsidRPr="000413FD" w:rsidRDefault="00A63B10" w:rsidP="000F5A41">
            <w:pPr>
              <w:widowControl/>
              <w:spacing w:line="240" w:lineRule="atLeast"/>
              <w:jc w:val="center"/>
              <w:textAlignment w:val="center"/>
              <w:rPr>
                <w:rFonts w:ascii="宋体" w:hAnsi="宋体" w:cs="宋体"/>
                <w:b/>
                <w:sz w:val="22"/>
              </w:rPr>
            </w:pPr>
            <w:r w:rsidRPr="000413FD">
              <w:rPr>
                <w:rFonts w:ascii="宋体" w:hAnsi="宋体" w:cs="宋体" w:hint="eastAsia"/>
                <w:b/>
                <w:kern w:val="0"/>
                <w:sz w:val="22"/>
                <w:lang w:bidi="ar"/>
              </w:rPr>
              <w:t>序号</w:t>
            </w:r>
          </w:p>
        </w:tc>
        <w:tc>
          <w:tcPr>
            <w:tcW w:w="5100" w:type="dxa"/>
            <w:tcBorders>
              <w:top w:val="single" w:sz="8" w:space="0" w:color="000000"/>
              <w:left w:val="nil"/>
              <w:bottom w:val="nil"/>
              <w:right w:val="single" w:sz="8" w:space="0" w:color="000000"/>
            </w:tcBorders>
            <w:tcMar>
              <w:top w:w="15" w:type="dxa"/>
              <w:left w:w="15" w:type="dxa"/>
              <w:right w:w="15" w:type="dxa"/>
            </w:tcMar>
            <w:vAlign w:val="center"/>
          </w:tcPr>
          <w:p w14:paraId="5B8FFECD" w14:textId="77777777" w:rsidR="00A63B10" w:rsidRPr="000413FD" w:rsidRDefault="00A63B10" w:rsidP="000F5A41">
            <w:pPr>
              <w:widowControl/>
              <w:spacing w:line="240" w:lineRule="atLeast"/>
              <w:jc w:val="center"/>
              <w:textAlignment w:val="center"/>
              <w:rPr>
                <w:rFonts w:ascii="宋体" w:hAnsi="宋体" w:cs="宋体"/>
                <w:b/>
                <w:sz w:val="22"/>
              </w:rPr>
            </w:pPr>
            <w:r w:rsidRPr="000413FD">
              <w:rPr>
                <w:rFonts w:ascii="宋体" w:hAnsi="宋体" w:cs="宋体" w:hint="eastAsia"/>
                <w:b/>
                <w:kern w:val="0"/>
                <w:sz w:val="22"/>
                <w:lang w:bidi="ar"/>
              </w:rPr>
              <w:t>设备名称</w:t>
            </w:r>
          </w:p>
        </w:tc>
        <w:tc>
          <w:tcPr>
            <w:tcW w:w="1080" w:type="dxa"/>
            <w:tcBorders>
              <w:top w:val="single" w:sz="8" w:space="0" w:color="000000"/>
              <w:left w:val="nil"/>
              <w:bottom w:val="nil"/>
              <w:right w:val="nil"/>
            </w:tcBorders>
            <w:tcMar>
              <w:top w:w="15" w:type="dxa"/>
              <w:left w:w="15" w:type="dxa"/>
              <w:right w:w="15" w:type="dxa"/>
            </w:tcMar>
            <w:vAlign w:val="center"/>
          </w:tcPr>
          <w:p w14:paraId="3E2ED59D" w14:textId="77777777" w:rsidR="00A63B10" w:rsidRPr="000413FD" w:rsidRDefault="00A63B10" w:rsidP="000F5A41">
            <w:pPr>
              <w:widowControl/>
              <w:spacing w:line="240" w:lineRule="atLeast"/>
              <w:jc w:val="center"/>
              <w:textAlignment w:val="center"/>
              <w:rPr>
                <w:rFonts w:ascii="宋体" w:hAnsi="宋体" w:cs="宋体"/>
                <w:b/>
                <w:sz w:val="22"/>
              </w:rPr>
            </w:pPr>
            <w:r w:rsidRPr="000413FD">
              <w:rPr>
                <w:rFonts w:ascii="宋体" w:hAnsi="宋体" w:cs="宋体" w:hint="eastAsia"/>
                <w:b/>
                <w:kern w:val="0"/>
                <w:sz w:val="22"/>
                <w:lang w:bidi="ar"/>
              </w:rPr>
              <w:t>数量</w:t>
            </w:r>
          </w:p>
        </w:tc>
        <w:tc>
          <w:tcPr>
            <w:tcW w:w="1151" w:type="dxa"/>
            <w:tcBorders>
              <w:top w:val="single" w:sz="8" w:space="0" w:color="000000"/>
              <w:left w:val="single" w:sz="8" w:space="0" w:color="000000"/>
              <w:bottom w:val="nil"/>
              <w:right w:val="single" w:sz="8" w:space="0" w:color="000000"/>
            </w:tcBorders>
            <w:noWrap/>
            <w:tcMar>
              <w:top w:w="15" w:type="dxa"/>
              <w:left w:w="15" w:type="dxa"/>
              <w:right w:w="15" w:type="dxa"/>
            </w:tcMar>
            <w:vAlign w:val="center"/>
          </w:tcPr>
          <w:p w14:paraId="25C5CB64" w14:textId="77777777" w:rsidR="00A63B10" w:rsidRPr="000413FD" w:rsidRDefault="00A63B10" w:rsidP="000F5A41">
            <w:pPr>
              <w:widowControl/>
              <w:spacing w:line="240" w:lineRule="atLeast"/>
              <w:jc w:val="center"/>
              <w:textAlignment w:val="center"/>
              <w:rPr>
                <w:rFonts w:ascii="宋体" w:hAnsi="宋体" w:cs="宋体"/>
                <w:b/>
                <w:sz w:val="22"/>
              </w:rPr>
            </w:pPr>
            <w:r w:rsidRPr="000413FD">
              <w:rPr>
                <w:rFonts w:ascii="宋体" w:hAnsi="宋体" w:cs="宋体" w:hint="eastAsia"/>
                <w:b/>
                <w:kern w:val="0"/>
                <w:sz w:val="22"/>
                <w:lang w:bidi="ar"/>
              </w:rPr>
              <w:t>单位</w:t>
            </w:r>
          </w:p>
        </w:tc>
      </w:tr>
      <w:tr w:rsidR="00A63B10" w:rsidRPr="000413FD" w14:paraId="00FCCEBB" w14:textId="77777777" w:rsidTr="000F5A41">
        <w:trPr>
          <w:trHeight w:val="860"/>
        </w:trPr>
        <w:tc>
          <w:tcPr>
            <w:tcW w:w="8336" w:type="dxa"/>
            <w:gridSpan w:val="4"/>
            <w:tcBorders>
              <w:top w:val="single" w:sz="8" w:space="0" w:color="000000"/>
              <w:left w:val="single" w:sz="8" w:space="0" w:color="000000"/>
              <w:bottom w:val="nil"/>
              <w:right w:val="single" w:sz="8" w:space="0" w:color="000000"/>
            </w:tcBorders>
            <w:noWrap/>
            <w:tcMar>
              <w:top w:w="15" w:type="dxa"/>
              <w:left w:w="15" w:type="dxa"/>
              <w:right w:w="15" w:type="dxa"/>
            </w:tcMar>
            <w:vAlign w:val="center"/>
          </w:tcPr>
          <w:p w14:paraId="394AADDD" w14:textId="77777777" w:rsidR="00A63B10" w:rsidRPr="000413FD" w:rsidRDefault="00A63B10" w:rsidP="000F5A41">
            <w:pPr>
              <w:widowControl/>
              <w:spacing w:line="240" w:lineRule="atLeast"/>
              <w:jc w:val="center"/>
              <w:textAlignment w:val="center"/>
              <w:rPr>
                <w:rFonts w:ascii="宋体" w:hAnsi="宋体" w:cs="宋体"/>
                <w:b/>
                <w:kern w:val="0"/>
                <w:sz w:val="22"/>
                <w:lang w:bidi="ar"/>
              </w:rPr>
            </w:pPr>
            <w:r w:rsidRPr="000413FD">
              <w:rPr>
                <w:rFonts w:ascii="宋体" w:hAnsi="宋体" w:cs="宋体" w:hint="eastAsia"/>
                <w:b/>
                <w:kern w:val="0"/>
                <w:sz w:val="22"/>
                <w:lang w:bidi="ar"/>
              </w:rPr>
              <w:t>报告厅</w:t>
            </w:r>
          </w:p>
        </w:tc>
      </w:tr>
      <w:tr w:rsidR="00A63B10" w:rsidRPr="000413FD" w14:paraId="20CC2280" w14:textId="77777777" w:rsidTr="000F5A41">
        <w:trPr>
          <w:trHeight w:val="860"/>
        </w:trPr>
        <w:tc>
          <w:tcPr>
            <w:tcW w:w="8336" w:type="dxa"/>
            <w:gridSpan w:val="4"/>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D938E6F" w14:textId="77777777" w:rsidR="00A63B10" w:rsidRPr="000413FD" w:rsidRDefault="00A63B10" w:rsidP="000F5A41">
            <w:pPr>
              <w:widowControl/>
              <w:spacing w:line="240" w:lineRule="atLeast"/>
              <w:jc w:val="center"/>
              <w:textAlignment w:val="center"/>
              <w:rPr>
                <w:rFonts w:ascii="宋体" w:hAnsi="宋体" w:cs="宋体"/>
                <w:b/>
                <w:sz w:val="22"/>
              </w:rPr>
            </w:pPr>
            <w:r w:rsidRPr="000413FD">
              <w:rPr>
                <w:rFonts w:ascii="宋体" w:hAnsi="宋体" w:cs="宋体" w:hint="eastAsia"/>
                <w:b/>
                <w:kern w:val="0"/>
                <w:sz w:val="22"/>
                <w:lang w:bidi="ar"/>
              </w:rPr>
              <w:t>一、报告</w:t>
            </w:r>
            <w:proofErr w:type="gramStart"/>
            <w:r w:rsidRPr="000413FD">
              <w:rPr>
                <w:rFonts w:ascii="宋体" w:hAnsi="宋体" w:cs="宋体" w:hint="eastAsia"/>
                <w:b/>
                <w:kern w:val="0"/>
                <w:sz w:val="22"/>
                <w:lang w:bidi="ar"/>
              </w:rPr>
              <w:t>厅显示</w:t>
            </w:r>
            <w:proofErr w:type="gramEnd"/>
            <w:r w:rsidRPr="000413FD">
              <w:rPr>
                <w:rFonts w:ascii="宋体" w:hAnsi="宋体" w:cs="宋体" w:hint="eastAsia"/>
                <w:b/>
                <w:kern w:val="0"/>
                <w:sz w:val="22"/>
                <w:lang w:bidi="ar"/>
              </w:rPr>
              <w:t>系统</w:t>
            </w:r>
          </w:p>
        </w:tc>
      </w:tr>
      <w:tr w:rsidR="00A63B10" w:rsidRPr="000413FD" w14:paraId="44A2FDB0"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254565A"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088189F9"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LED显示屏</w:t>
            </w:r>
          </w:p>
        </w:tc>
        <w:tc>
          <w:tcPr>
            <w:tcW w:w="1080" w:type="dxa"/>
            <w:tcBorders>
              <w:top w:val="nil"/>
              <w:left w:val="nil"/>
              <w:bottom w:val="single" w:sz="8" w:space="0" w:color="000000"/>
              <w:right w:val="nil"/>
            </w:tcBorders>
            <w:tcMar>
              <w:top w:w="15" w:type="dxa"/>
              <w:left w:w="15" w:type="dxa"/>
              <w:right w:w="15" w:type="dxa"/>
            </w:tcMar>
            <w:vAlign w:val="center"/>
          </w:tcPr>
          <w:p w14:paraId="6C96CFAD"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31.3</w:t>
            </w:r>
          </w:p>
        </w:tc>
        <w:tc>
          <w:tcPr>
            <w:tcW w:w="1151"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70A9FEDB"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平米</w:t>
            </w:r>
          </w:p>
        </w:tc>
      </w:tr>
      <w:tr w:rsidR="00A63B10" w:rsidRPr="000413FD" w14:paraId="72F40C75"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3BEB129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443519E6"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同步发送盒</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442F6DBD"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A91B5B0"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套</w:t>
            </w:r>
          </w:p>
        </w:tc>
      </w:tr>
      <w:tr w:rsidR="00A63B10" w:rsidRPr="000413FD" w14:paraId="34859190"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78ED772"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3</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5DEBFC7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拼接处理器</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41414915"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09D7B0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块</w:t>
            </w:r>
          </w:p>
        </w:tc>
      </w:tr>
      <w:tr w:rsidR="00A63B10" w:rsidRPr="000413FD" w14:paraId="52AC73F6"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032E08E0"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lastRenderedPageBreak/>
              <w:t>4</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181723E6"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图像控制系统</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4AC8F85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AEB5F1C"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套</w:t>
            </w:r>
          </w:p>
        </w:tc>
      </w:tr>
      <w:tr w:rsidR="00A63B10" w:rsidRPr="000413FD" w14:paraId="7EF8358E"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3CE9867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5</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65D7BAB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配电箱</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20224576"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DCF90F0"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套</w:t>
            </w:r>
          </w:p>
        </w:tc>
      </w:tr>
      <w:tr w:rsidR="00A63B10" w:rsidRPr="000413FD" w14:paraId="588948D9"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32B77C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059EFC6A"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显示屏结构</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3F46304C"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2B79986"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组</w:t>
            </w:r>
          </w:p>
        </w:tc>
      </w:tr>
      <w:tr w:rsidR="00A63B10" w:rsidRPr="000413FD" w14:paraId="7E63EDA3"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5BC9C4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7</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4FC337EA"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电缆及通讯线</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0F44DEBB"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02173CA"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套</w:t>
            </w:r>
          </w:p>
        </w:tc>
      </w:tr>
      <w:tr w:rsidR="00A63B10" w:rsidRPr="000413FD" w14:paraId="338023B7"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5AA07D9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8</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59FE57E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管理终端</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0D7E26A9"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B9DE5A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1923C961" w14:textId="77777777" w:rsidTr="000F5A41">
        <w:trPr>
          <w:trHeight w:val="860"/>
        </w:trPr>
        <w:tc>
          <w:tcPr>
            <w:tcW w:w="8336" w:type="dxa"/>
            <w:gridSpan w:val="4"/>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5E6FA79" w14:textId="77777777" w:rsidR="00A63B10" w:rsidRPr="000413FD" w:rsidRDefault="00A63B10" w:rsidP="000F5A41">
            <w:pPr>
              <w:widowControl/>
              <w:spacing w:line="240" w:lineRule="atLeast"/>
              <w:jc w:val="center"/>
              <w:textAlignment w:val="center"/>
              <w:rPr>
                <w:rFonts w:ascii="宋体" w:hAnsi="宋体" w:cs="宋体"/>
                <w:b/>
                <w:sz w:val="22"/>
              </w:rPr>
            </w:pPr>
            <w:r w:rsidRPr="000413FD">
              <w:rPr>
                <w:rFonts w:ascii="宋体" w:hAnsi="宋体" w:cs="宋体" w:hint="eastAsia"/>
                <w:b/>
                <w:kern w:val="0"/>
                <w:sz w:val="22"/>
                <w:lang w:bidi="ar"/>
              </w:rPr>
              <w:t>二、报告厅扩声系统</w:t>
            </w:r>
          </w:p>
        </w:tc>
      </w:tr>
      <w:tr w:rsidR="00A63B10" w:rsidRPr="000413FD" w14:paraId="6BB9DF62"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0CF1446A"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9</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1EDA5680"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调音台</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3935249F"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6CAC379"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2B8E748E"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4BB980E"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10</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3BC528D4"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主扩音箱</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15BC1B65"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C73A504"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56817901"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131A26DB"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11</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6D516D08" w14:textId="77777777" w:rsidR="00A63B10" w:rsidRPr="000413FD" w:rsidRDefault="00A63B10" w:rsidP="000F5A41">
            <w:pPr>
              <w:widowControl/>
              <w:spacing w:line="240" w:lineRule="atLeast"/>
              <w:jc w:val="center"/>
              <w:textAlignment w:val="center"/>
              <w:rPr>
                <w:rFonts w:ascii="宋体" w:hAnsi="宋体" w:cs="宋体"/>
                <w:sz w:val="22"/>
              </w:rPr>
            </w:pPr>
            <w:proofErr w:type="gramStart"/>
            <w:r w:rsidRPr="000413FD">
              <w:rPr>
                <w:rFonts w:ascii="宋体" w:hAnsi="宋体" w:cs="宋体" w:hint="eastAsia"/>
                <w:kern w:val="0"/>
                <w:sz w:val="22"/>
                <w:lang w:bidi="ar"/>
              </w:rPr>
              <w:t>补声音箱</w:t>
            </w:r>
            <w:proofErr w:type="gramEnd"/>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67D0C510"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4</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F24EC1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4260D116"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400C0EFA"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12</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29A7711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超低音箱</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17A9C11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6616B5E"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4122B29C"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7420DF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13</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5C1E6F75" w14:textId="77777777" w:rsidR="00A63B10" w:rsidRPr="000413FD" w:rsidRDefault="00A63B10" w:rsidP="000F5A41">
            <w:pPr>
              <w:widowControl/>
              <w:spacing w:line="240" w:lineRule="atLeast"/>
              <w:jc w:val="center"/>
              <w:textAlignment w:val="center"/>
              <w:rPr>
                <w:rFonts w:ascii="宋体" w:hAnsi="宋体" w:cs="宋体"/>
                <w:sz w:val="22"/>
              </w:rPr>
            </w:pPr>
            <w:proofErr w:type="gramStart"/>
            <w:r w:rsidRPr="000413FD">
              <w:rPr>
                <w:rFonts w:ascii="宋体" w:hAnsi="宋体" w:cs="宋体" w:hint="eastAsia"/>
                <w:kern w:val="0"/>
                <w:sz w:val="22"/>
                <w:lang w:bidi="ar"/>
              </w:rPr>
              <w:t>返送音箱</w:t>
            </w:r>
            <w:proofErr w:type="gramEnd"/>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16A6B439"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4</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45CA495"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05A813C8"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6B2AD346"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14</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64F82501" w14:textId="77777777" w:rsidR="00A63B10" w:rsidRPr="000413FD" w:rsidRDefault="00A63B10" w:rsidP="000F5A41">
            <w:pPr>
              <w:widowControl/>
              <w:spacing w:line="240" w:lineRule="atLeast"/>
              <w:jc w:val="center"/>
              <w:textAlignment w:val="center"/>
              <w:rPr>
                <w:rFonts w:ascii="宋体" w:hAnsi="宋体" w:cs="宋体"/>
                <w:sz w:val="22"/>
              </w:rPr>
            </w:pPr>
            <w:proofErr w:type="gramStart"/>
            <w:r w:rsidRPr="000413FD">
              <w:rPr>
                <w:rFonts w:ascii="宋体" w:hAnsi="宋体" w:cs="宋体" w:hint="eastAsia"/>
                <w:kern w:val="0"/>
                <w:sz w:val="22"/>
                <w:lang w:bidi="ar"/>
              </w:rPr>
              <w:t>主扩功放</w:t>
            </w:r>
            <w:proofErr w:type="gramEnd"/>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1EB08BE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5F2FB85"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27C5D2AB"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C0B99E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15</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041B0563" w14:textId="77777777" w:rsidR="00A63B10" w:rsidRPr="000413FD" w:rsidRDefault="00A63B10" w:rsidP="000F5A41">
            <w:pPr>
              <w:widowControl/>
              <w:spacing w:line="240" w:lineRule="atLeast"/>
              <w:jc w:val="center"/>
              <w:textAlignment w:val="center"/>
              <w:rPr>
                <w:rFonts w:ascii="宋体" w:hAnsi="宋体" w:cs="宋体"/>
                <w:sz w:val="22"/>
              </w:rPr>
            </w:pPr>
            <w:proofErr w:type="gramStart"/>
            <w:r w:rsidRPr="000413FD">
              <w:rPr>
                <w:rFonts w:ascii="宋体" w:hAnsi="宋体" w:cs="宋体" w:hint="eastAsia"/>
                <w:kern w:val="0"/>
                <w:sz w:val="22"/>
                <w:lang w:bidi="ar"/>
              </w:rPr>
              <w:t>补声功放</w:t>
            </w:r>
            <w:proofErr w:type="gramEnd"/>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1BAA66BB"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333DD8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1EFE1670"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B2FA922"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16</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1E78745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超低功放</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0E13F22B"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E3E16D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657D2198"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14AF773E"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17</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2A7E53FA" w14:textId="77777777" w:rsidR="00A63B10" w:rsidRPr="000413FD" w:rsidRDefault="00A63B10" w:rsidP="000F5A41">
            <w:pPr>
              <w:widowControl/>
              <w:spacing w:line="240" w:lineRule="atLeast"/>
              <w:jc w:val="center"/>
              <w:textAlignment w:val="center"/>
              <w:rPr>
                <w:rFonts w:ascii="宋体" w:hAnsi="宋体" w:cs="宋体"/>
                <w:sz w:val="22"/>
              </w:rPr>
            </w:pPr>
            <w:proofErr w:type="gramStart"/>
            <w:r w:rsidRPr="000413FD">
              <w:rPr>
                <w:rFonts w:ascii="宋体" w:hAnsi="宋体" w:cs="宋体" w:hint="eastAsia"/>
                <w:kern w:val="0"/>
                <w:sz w:val="22"/>
                <w:lang w:bidi="ar"/>
              </w:rPr>
              <w:t>返送功放</w:t>
            </w:r>
            <w:proofErr w:type="gramEnd"/>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4B68581D"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D093682"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3B2AA484"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0C7EB48A"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lastRenderedPageBreak/>
              <w:t>18</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73E0D052"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音频处理器</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12A4D0DA"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7ED06CC"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7FE49C8E"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DF61EB6"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19</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1605264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均衡器</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5E994216"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88921DB"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5E155F62"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0056F72A"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20</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2354B83D"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无线麦克风1</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042CB590"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4</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23DF60E"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套</w:t>
            </w:r>
          </w:p>
        </w:tc>
      </w:tr>
      <w:tr w:rsidR="00A63B10" w:rsidRPr="000413FD" w14:paraId="3E413124"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4F92CCF"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21</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1638E4DB"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无线麦克风2</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1FB06F84"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EB2D925"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套</w:t>
            </w:r>
          </w:p>
        </w:tc>
      </w:tr>
      <w:tr w:rsidR="00A63B10" w:rsidRPr="000413FD" w14:paraId="4ABFE713"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606FD9B"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22</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353C00BF"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天线分配主机</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59F56645"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613876"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3400FF91"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3F10A66F"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23</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7CCDC4B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定向天线</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7CFFA85E"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6EB17E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块</w:t>
            </w:r>
          </w:p>
        </w:tc>
      </w:tr>
      <w:tr w:rsidR="00A63B10" w:rsidRPr="000413FD" w14:paraId="4442AC2D"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55920E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24</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674F7BAE"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信号强波器</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6F48AC8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20FD3F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10D22CC2"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4CD41C34"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25</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004AD94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直流偏置电源</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527E18DD"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A8CA63C"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块</w:t>
            </w:r>
          </w:p>
        </w:tc>
      </w:tr>
      <w:tr w:rsidR="00A63B10" w:rsidRPr="000413FD" w14:paraId="19495506"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6A0BC399"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26</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605BBC7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有线鹅颈话筒（带底座）</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3A5A130C"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4</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C9989D4"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套</w:t>
            </w:r>
          </w:p>
        </w:tc>
      </w:tr>
      <w:tr w:rsidR="00A63B10" w:rsidRPr="000413FD" w14:paraId="26647B47"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D4F73D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27</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5C1BBC7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时序电源</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2F1A3EBB"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CE55E6F"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块</w:t>
            </w:r>
          </w:p>
        </w:tc>
      </w:tr>
      <w:tr w:rsidR="00A63B10" w:rsidRPr="000413FD" w14:paraId="47641D3A"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7DA1A0C"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28</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0526349A"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监听音箱</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25BC9D56"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FECB83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0DCD93BA"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66C20E96"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29</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3DB68C80"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话筒支架</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1F38D595"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8</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26668C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套</w:t>
            </w:r>
          </w:p>
        </w:tc>
      </w:tr>
      <w:tr w:rsidR="00A63B10" w:rsidRPr="000413FD" w14:paraId="463FFF08" w14:textId="77777777" w:rsidTr="000F5A41">
        <w:trPr>
          <w:trHeight w:val="860"/>
        </w:trPr>
        <w:tc>
          <w:tcPr>
            <w:tcW w:w="8336" w:type="dxa"/>
            <w:gridSpan w:val="4"/>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2A8F15B" w14:textId="77777777" w:rsidR="00A63B10" w:rsidRPr="000413FD" w:rsidRDefault="00A63B10" w:rsidP="000F5A41">
            <w:pPr>
              <w:widowControl/>
              <w:spacing w:line="240" w:lineRule="atLeast"/>
              <w:jc w:val="center"/>
              <w:textAlignment w:val="center"/>
              <w:rPr>
                <w:rFonts w:ascii="宋体" w:hAnsi="宋体" w:cs="宋体"/>
                <w:b/>
                <w:sz w:val="22"/>
              </w:rPr>
            </w:pPr>
            <w:r w:rsidRPr="000413FD">
              <w:rPr>
                <w:rFonts w:ascii="宋体" w:hAnsi="宋体" w:cs="宋体" w:hint="eastAsia"/>
                <w:b/>
                <w:kern w:val="0"/>
                <w:sz w:val="22"/>
                <w:lang w:bidi="ar"/>
              </w:rPr>
              <w:t>三、报告厅舞台灯光系统</w:t>
            </w:r>
          </w:p>
        </w:tc>
      </w:tr>
      <w:tr w:rsidR="00A63B10" w:rsidRPr="000413FD" w14:paraId="0C522181"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027C0FB"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30</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3023265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数字LED聚光灯</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4F81AFB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10</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D3DF0F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0CC74249"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45DC094F"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31</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255E056D"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信号放大器</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2302E564"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26E90C"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7536ED5A"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5346A49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lastRenderedPageBreak/>
              <w:t>32</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582505ED"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灯光控制台</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1F61437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1661B6C"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33195399"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73C7DEB"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33</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46B793B0"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8路直通箱</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0BA98F52"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2EC021A"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7B7E0749"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DA8D83E"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34</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017CB432"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灯具挂钩</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2819846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10</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5F963FE"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套</w:t>
            </w:r>
          </w:p>
        </w:tc>
      </w:tr>
      <w:tr w:rsidR="00A63B10" w:rsidRPr="000413FD" w14:paraId="25B06504" w14:textId="77777777" w:rsidTr="000F5A41">
        <w:trPr>
          <w:trHeight w:val="860"/>
        </w:trPr>
        <w:tc>
          <w:tcPr>
            <w:tcW w:w="1005" w:type="dxa"/>
            <w:tcBorders>
              <w:top w:val="nil"/>
              <w:left w:val="single" w:sz="8" w:space="0" w:color="000000"/>
              <w:bottom w:val="nil"/>
              <w:right w:val="single" w:sz="8" w:space="0" w:color="000000"/>
            </w:tcBorders>
            <w:noWrap/>
            <w:tcMar>
              <w:top w:w="15" w:type="dxa"/>
              <w:left w:w="15" w:type="dxa"/>
              <w:right w:w="15" w:type="dxa"/>
            </w:tcMar>
            <w:vAlign w:val="center"/>
          </w:tcPr>
          <w:p w14:paraId="2CEA756E"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35</w:t>
            </w:r>
          </w:p>
        </w:tc>
        <w:tc>
          <w:tcPr>
            <w:tcW w:w="5100" w:type="dxa"/>
            <w:tcBorders>
              <w:top w:val="nil"/>
              <w:left w:val="nil"/>
              <w:bottom w:val="nil"/>
              <w:right w:val="single" w:sz="8" w:space="0" w:color="000000"/>
            </w:tcBorders>
            <w:tcMar>
              <w:top w:w="15" w:type="dxa"/>
              <w:left w:w="15" w:type="dxa"/>
              <w:right w:w="15" w:type="dxa"/>
            </w:tcMar>
            <w:vAlign w:val="center"/>
          </w:tcPr>
          <w:p w14:paraId="39A7C4D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灯具保险链</w:t>
            </w:r>
          </w:p>
        </w:tc>
        <w:tc>
          <w:tcPr>
            <w:tcW w:w="1080" w:type="dxa"/>
            <w:tcBorders>
              <w:top w:val="nil"/>
              <w:left w:val="nil"/>
              <w:bottom w:val="nil"/>
              <w:right w:val="single" w:sz="8" w:space="0" w:color="000000"/>
            </w:tcBorders>
            <w:tcMar>
              <w:top w:w="15" w:type="dxa"/>
              <w:left w:w="15" w:type="dxa"/>
              <w:right w:w="15" w:type="dxa"/>
            </w:tcMar>
            <w:vAlign w:val="center"/>
          </w:tcPr>
          <w:p w14:paraId="7436672E"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10</w:t>
            </w:r>
          </w:p>
        </w:tc>
        <w:tc>
          <w:tcPr>
            <w:tcW w:w="1151" w:type="dxa"/>
            <w:tcBorders>
              <w:top w:val="single" w:sz="8" w:space="0" w:color="000000"/>
              <w:left w:val="single" w:sz="8" w:space="0" w:color="000000"/>
              <w:bottom w:val="nil"/>
              <w:right w:val="single" w:sz="8" w:space="0" w:color="000000"/>
            </w:tcBorders>
            <w:noWrap/>
            <w:tcMar>
              <w:top w:w="15" w:type="dxa"/>
              <w:left w:w="15" w:type="dxa"/>
              <w:right w:w="15" w:type="dxa"/>
            </w:tcMar>
            <w:vAlign w:val="center"/>
          </w:tcPr>
          <w:p w14:paraId="66214712"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套</w:t>
            </w:r>
          </w:p>
        </w:tc>
      </w:tr>
      <w:tr w:rsidR="00A63B10" w:rsidRPr="000413FD" w14:paraId="1A3A0D23" w14:textId="77777777" w:rsidTr="000F5A41">
        <w:trPr>
          <w:trHeight w:val="860"/>
        </w:trPr>
        <w:tc>
          <w:tcPr>
            <w:tcW w:w="8336" w:type="dxa"/>
            <w:gridSpan w:val="4"/>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B201E5F" w14:textId="77777777" w:rsidR="00A63B10" w:rsidRPr="000413FD" w:rsidRDefault="00A63B10" w:rsidP="000F5A41">
            <w:pPr>
              <w:widowControl/>
              <w:spacing w:line="240" w:lineRule="atLeast"/>
              <w:jc w:val="center"/>
              <w:textAlignment w:val="center"/>
              <w:rPr>
                <w:rFonts w:ascii="宋体" w:hAnsi="宋体" w:cs="宋体"/>
                <w:b/>
                <w:sz w:val="22"/>
              </w:rPr>
            </w:pPr>
            <w:r w:rsidRPr="000413FD">
              <w:rPr>
                <w:rFonts w:ascii="宋体" w:hAnsi="宋体" w:cs="宋体" w:hint="eastAsia"/>
                <w:b/>
                <w:kern w:val="0"/>
                <w:sz w:val="22"/>
                <w:lang w:bidi="ar"/>
              </w:rPr>
              <w:t>四、报告厅视频及中央控制系统</w:t>
            </w:r>
          </w:p>
        </w:tc>
      </w:tr>
      <w:tr w:rsidR="00A63B10" w:rsidRPr="000413FD" w14:paraId="79A40EBC"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4016BD79"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36</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436FA8EB"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高清视频会议终端</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2DB010AB"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567C4D0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4BC78802"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25D6328B"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37</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255DB5DF"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一体化</w:t>
            </w:r>
            <w:proofErr w:type="gramStart"/>
            <w:r w:rsidRPr="000413FD">
              <w:rPr>
                <w:rFonts w:ascii="宋体" w:hAnsi="宋体" w:cs="宋体" w:hint="eastAsia"/>
                <w:kern w:val="0"/>
                <w:sz w:val="22"/>
                <w:lang w:bidi="ar"/>
              </w:rPr>
              <w:t>云会议</w:t>
            </w:r>
            <w:proofErr w:type="gramEnd"/>
            <w:r w:rsidRPr="000413FD">
              <w:rPr>
                <w:rFonts w:ascii="宋体" w:hAnsi="宋体" w:cs="宋体" w:hint="eastAsia"/>
                <w:kern w:val="0"/>
                <w:sz w:val="22"/>
                <w:lang w:bidi="ar"/>
              </w:rPr>
              <w:t>终端</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1716E86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4DEA0B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75917782"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40B9892C"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38</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28D02BA9"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视频采集设备</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5527C19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13ABDD5"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3F75AED2"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8A29C0D"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39</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4149993B"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LCD监视器</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3F884599"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4</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9E2DE4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534076D7"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20C07925"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40</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12F4458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媒体信号发生器</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401C11A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FDE03B2"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32AE0F99"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B1BF244"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41</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2A2A0494"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中央控制主机</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28FE6E92"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3E4917C"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5ACD9D80"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A993A5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42</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43603309"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无线控制终端</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5C92BDC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4876F8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216B0ECF"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1D201816"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43</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7348BCA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电源控制器</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48799F5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CE2BC9F"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33ABC5D6"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323D62B"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44</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30DC079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数控矩阵</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041BE8C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DBDC142"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035BEDB2"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FD179CF"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45</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023AD69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智能设备管理系统</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264710E9"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F607B0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62ABBA01"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78BA83B4"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46</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265B7984"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多媒体信息展示系统</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1E5190CD"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A2CC5C4"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套</w:t>
            </w:r>
          </w:p>
        </w:tc>
      </w:tr>
      <w:tr w:rsidR="00A63B10" w:rsidRPr="000413FD" w14:paraId="660A9119"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10BB55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lastRenderedPageBreak/>
              <w:t>47</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6938C9E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U盘</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42A6BA80"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14D8596"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块</w:t>
            </w:r>
          </w:p>
        </w:tc>
      </w:tr>
      <w:tr w:rsidR="00A63B10" w:rsidRPr="000413FD" w14:paraId="3F8CE008"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3E6D627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48</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05676F2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机柜</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6C1F478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2</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707567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2FA72CF3" w14:textId="77777777" w:rsidTr="000F5A41">
        <w:trPr>
          <w:trHeight w:val="860"/>
        </w:trPr>
        <w:tc>
          <w:tcPr>
            <w:tcW w:w="1005" w:type="dxa"/>
            <w:tcBorders>
              <w:top w:val="nil"/>
              <w:left w:val="single" w:sz="8" w:space="0" w:color="000000"/>
              <w:bottom w:val="nil"/>
              <w:right w:val="single" w:sz="8" w:space="0" w:color="000000"/>
            </w:tcBorders>
            <w:noWrap/>
            <w:tcMar>
              <w:top w:w="15" w:type="dxa"/>
              <w:left w:w="15" w:type="dxa"/>
              <w:right w:w="15" w:type="dxa"/>
            </w:tcMar>
            <w:vAlign w:val="center"/>
          </w:tcPr>
          <w:p w14:paraId="1A7B73B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49</w:t>
            </w:r>
          </w:p>
        </w:tc>
        <w:tc>
          <w:tcPr>
            <w:tcW w:w="5100" w:type="dxa"/>
            <w:tcBorders>
              <w:top w:val="nil"/>
              <w:left w:val="nil"/>
              <w:bottom w:val="nil"/>
              <w:right w:val="single" w:sz="8" w:space="0" w:color="000000"/>
            </w:tcBorders>
            <w:tcMar>
              <w:top w:w="15" w:type="dxa"/>
              <w:left w:w="15" w:type="dxa"/>
              <w:right w:w="15" w:type="dxa"/>
            </w:tcMar>
            <w:vAlign w:val="center"/>
          </w:tcPr>
          <w:p w14:paraId="0D130109"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操作台</w:t>
            </w:r>
          </w:p>
        </w:tc>
        <w:tc>
          <w:tcPr>
            <w:tcW w:w="1080" w:type="dxa"/>
            <w:tcBorders>
              <w:top w:val="nil"/>
              <w:left w:val="nil"/>
              <w:bottom w:val="nil"/>
              <w:right w:val="single" w:sz="8" w:space="0" w:color="000000"/>
            </w:tcBorders>
            <w:tcMar>
              <w:top w:w="15" w:type="dxa"/>
              <w:left w:w="15" w:type="dxa"/>
              <w:right w:w="15" w:type="dxa"/>
            </w:tcMar>
            <w:vAlign w:val="center"/>
          </w:tcPr>
          <w:p w14:paraId="2D1B69AC"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nil"/>
              <w:right w:val="single" w:sz="8" w:space="0" w:color="000000"/>
            </w:tcBorders>
            <w:noWrap/>
            <w:tcMar>
              <w:top w:w="15" w:type="dxa"/>
              <w:left w:w="15" w:type="dxa"/>
              <w:right w:w="15" w:type="dxa"/>
            </w:tcMar>
            <w:vAlign w:val="center"/>
          </w:tcPr>
          <w:p w14:paraId="0FB1B63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7400A542" w14:textId="77777777" w:rsidTr="000F5A41">
        <w:trPr>
          <w:trHeight w:val="886"/>
        </w:trPr>
        <w:tc>
          <w:tcPr>
            <w:tcW w:w="8336" w:type="dxa"/>
            <w:gridSpan w:val="4"/>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B743421" w14:textId="77777777" w:rsidR="00A63B10" w:rsidRPr="000413FD" w:rsidRDefault="00A63B10" w:rsidP="000F5A41">
            <w:pPr>
              <w:widowControl/>
              <w:spacing w:line="240" w:lineRule="atLeast"/>
              <w:jc w:val="center"/>
              <w:textAlignment w:val="center"/>
              <w:rPr>
                <w:rFonts w:ascii="宋体" w:hAnsi="宋体" w:cs="宋体"/>
                <w:b/>
                <w:kern w:val="0"/>
                <w:sz w:val="22"/>
                <w:lang w:bidi="ar"/>
              </w:rPr>
            </w:pPr>
            <w:r w:rsidRPr="000413FD">
              <w:rPr>
                <w:rFonts w:ascii="宋体" w:hAnsi="宋体" w:cs="宋体" w:hint="eastAsia"/>
                <w:b/>
                <w:kern w:val="0"/>
                <w:sz w:val="22"/>
                <w:lang w:bidi="ar"/>
              </w:rPr>
              <w:t>会议室及教室</w:t>
            </w:r>
          </w:p>
        </w:tc>
      </w:tr>
      <w:tr w:rsidR="00A63B10" w:rsidRPr="000413FD" w14:paraId="0291CBD3" w14:textId="77777777" w:rsidTr="000F5A41">
        <w:trPr>
          <w:trHeight w:val="886"/>
        </w:trPr>
        <w:tc>
          <w:tcPr>
            <w:tcW w:w="8336" w:type="dxa"/>
            <w:gridSpan w:val="4"/>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7D0DBEC" w14:textId="77777777" w:rsidR="00A63B10" w:rsidRPr="000413FD" w:rsidRDefault="00A63B10" w:rsidP="000F5A41">
            <w:pPr>
              <w:widowControl/>
              <w:spacing w:line="240" w:lineRule="atLeast"/>
              <w:jc w:val="center"/>
              <w:textAlignment w:val="center"/>
              <w:rPr>
                <w:rFonts w:ascii="宋体" w:hAnsi="宋体" w:cs="宋体"/>
                <w:b/>
                <w:kern w:val="0"/>
                <w:sz w:val="22"/>
                <w:lang w:bidi="ar"/>
              </w:rPr>
            </w:pPr>
            <w:r w:rsidRPr="000413FD">
              <w:rPr>
                <w:rFonts w:ascii="宋体" w:hAnsi="宋体" w:cs="宋体" w:hint="eastAsia"/>
                <w:b/>
                <w:kern w:val="0"/>
                <w:sz w:val="22"/>
                <w:lang w:bidi="ar"/>
              </w:rPr>
              <w:t>五、会议室及多媒体教室配套设备</w:t>
            </w:r>
          </w:p>
        </w:tc>
      </w:tr>
      <w:tr w:rsidR="00A63B10" w:rsidRPr="000413FD" w14:paraId="217606FB"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E44FE06"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50</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27D1F1A4"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嵌入式智能教学资源分终端</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3C2FF9AB" w14:textId="77777777" w:rsidR="00A63B10" w:rsidRPr="000413FD" w:rsidRDefault="00A63B10" w:rsidP="000F5A41">
            <w:pPr>
              <w:widowControl/>
              <w:spacing w:line="240" w:lineRule="atLeast"/>
              <w:jc w:val="center"/>
              <w:textAlignment w:val="center"/>
              <w:rPr>
                <w:rFonts w:ascii="宋体" w:hAnsi="宋体" w:cs="宋体"/>
                <w:sz w:val="22"/>
              </w:rPr>
            </w:pPr>
            <w:r>
              <w:rPr>
                <w:rFonts w:ascii="宋体" w:hAnsi="宋体" w:cs="宋体" w:hint="eastAsia"/>
                <w:kern w:val="0"/>
                <w:sz w:val="22"/>
                <w:lang w:bidi="ar"/>
              </w:rPr>
              <w:t>5</w:t>
            </w:r>
          </w:p>
        </w:tc>
        <w:tc>
          <w:tcPr>
            <w:tcW w:w="1151"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1789EDD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套</w:t>
            </w:r>
          </w:p>
        </w:tc>
      </w:tr>
      <w:tr w:rsidR="00A63B10" w:rsidRPr="000413FD" w14:paraId="0209FBF5"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47F695AA"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51</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59D8635D"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智能教学终端</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5D68C0FF" w14:textId="77777777" w:rsidR="00A63B10" w:rsidRPr="000413FD" w:rsidRDefault="00A63B10" w:rsidP="000F5A41">
            <w:pPr>
              <w:widowControl/>
              <w:spacing w:line="240" w:lineRule="atLeast"/>
              <w:jc w:val="center"/>
              <w:textAlignment w:val="center"/>
              <w:rPr>
                <w:rFonts w:ascii="宋体" w:hAnsi="宋体" w:cs="宋体"/>
                <w:sz w:val="22"/>
              </w:rPr>
            </w:pPr>
            <w:r>
              <w:rPr>
                <w:rFonts w:ascii="宋体" w:hAnsi="宋体" w:cs="宋体" w:hint="eastAsia"/>
                <w:kern w:val="0"/>
                <w:sz w:val="22"/>
                <w:lang w:bidi="ar"/>
              </w:rPr>
              <w:t>4</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6C0EB2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7CB8B794"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54138FBD"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52</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0D7E262C"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双屏便携录播一体机</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3B8B2EAA"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58A10F0"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47D53E88"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5679449"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53</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01B0A78A"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双屏便携导播系统</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711805A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19D3A60"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套</w:t>
            </w:r>
          </w:p>
        </w:tc>
      </w:tr>
      <w:tr w:rsidR="00A63B10" w:rsidRPr="000413FD" w14:paraId="64BDC4A1"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ACCB016"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54</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798C1D2C"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无线拾音器</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0F48116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ACF7B65"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472D2F92"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5F2D46C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55</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67003406" w14:textId="77777777" w:rsidR="00A63B10" w:rsidRPr="000413FD" w:rsidRDefault="00A63B10" w:rsidP="000F5A41">
            <w:pPr>
              <w:widowControl/>
              <w:spacing w:line="240" w:lineRule="atLeast"/>
              <w:jc w:val="center"/>
              <w:textAlignment w:val="center"/>
              <w:rPr>
                <w:rFonts w:ascii="宋体" w:hAnsi="宋体" w:cs="宋体"/>
                <w:sz w:val="22"/>
              </w:rPr>
            </w:pPr>
            <w:proofErr w:type="gramStart"/>
            <w:r w:rsidRPr="000413FD">
              <w:rPr>
                <w:rFonts w:ascii="宋体" w:hAnsi="宋体" w:cs="宋体" w:hint="eastAsia"/>
                <w:kern w:val="0"/>
                <w:sz w:val="22"/>
                <w:lang w:bidi="ar"/>
              </w:rPr>
              <w:t>无线云</w:t>
            </w:r>
            <w:proofErr w:type="gramEnd"/>
            <w:r w:rsidRPr="000413FD">
              <w:rPr>
                <w:rFonts w:ascii="宋体" w:hAnsi="宋体" w:cs="宋体" w:hint="eastAsia"/>
                <w:kern w:val="0"/>
                <w:sz w:val="22"/>
                <w:lang w:bidi="ar"/>
              </w:rPr>
              <w:t>台摄像机</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0DD8C930"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3</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0AAE55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1537F66B"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B86BC46"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56</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6AF180CD"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独脚架套装</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4DE71B3A"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3</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60C697F"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套</w:t>
            </w:r>
          </w:p>
        </w:tc>
      </w:tr>
      <w:tr w:rsidR="00A63B10" w:rsidRPr="000413FD" w14:paraId="5EFE4020"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EF5331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57</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3FB52F54"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移动拉箱</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24E571AC"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1</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146AA4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套</w:t>
            </w:r>
          </w:p>
        </w:tc>
      </w:tr>
      <w:tr w:rsidR="00A63B10" w:rsidRPr="000413FD" w14:paraId="42599F05"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5AEEF486"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58</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1C279DE9"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交换机</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36E1B655"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3</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C1CA7AF"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0C660BA4"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0336505F"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59</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55B5FFE9"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音箱</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42277EB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3</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03500A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0870F982"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41D93C5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lastRenderedPageBreak/>
              <w:t>60</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45EBB7F2"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功放</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7EFCA93C"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3</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DF55955"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01D7CF08"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7120ABB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61</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0D68943A"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无线麦克风</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000B3B95"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3</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49F973AF"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6CB560F2"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4F2E0779"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62</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33E19530"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机柜</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70250FF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3</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8E1E259"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399A03B4"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0555245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63</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2E600455"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多媒体有源音箱</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34930BD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5</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83A2494"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4439F859"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648CE43C"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64</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0C1CB574"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多媒体讲台</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4469ECF2"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EB3D68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0B5F3F59"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EF9391B"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65</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3A10CBA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投影机</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31618F79"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6C9EB94"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5B10D386"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00DDDBF"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66</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0F00CCDE"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投影幕布</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2CC02A6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3269AE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11175232"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2F8FAC73"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67</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35D7796A"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工程吊架</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2659B5D8"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AA1ED3E"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3232B818"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46B9068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68</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433B617F"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台式电脑</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58182EC9"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32C7B335"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6A657BB0"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ECD4144"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69</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034DB1A9"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无线麦克风</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56A55FB5"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1558F4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4730D5D4" w14:textId="77777777" w:rsidTr="000F5A41">
        <w:trPr>
          <w:trHeight w:val="860"/>
        </w:trPr>
        <w:tc>
          <w:tcPr>
            <w:tcW w:w="100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52470F4A"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70</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0B22697F"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会议鹅颈话筒</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14:paraId="4235D7EC"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6A947B6"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59177205"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3787EF25"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71</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74EE4311"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音箱</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738FE134"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1BF75CF"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r w:rsidR="00A63B10" w:rsidRPr="000413FD" w14:paraId="165F9B1C" w14:textId="77777777" w:rsidTr="000F5A41">
        <w:trPr>
          <w:trHeight w:val="860"/>
        </w:trPr>
        <w:tc>
          <w:tcPr>
            <w:tcW w:w="100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37E1257"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72</w:t>
            </w:r>
          </w:p>
        </w:tc>
        <w:tc>
          <w:tcPr>
            <w:tcW w:w="5100" w:type="dxa"/>
            <w:tcBorders>
              <w:top w:val="nil"/>
              <w:left w:val="nil"/>
              <w:bottom w:val="single" w:sz="8" w:space="0" w:color="000000"/>
              <w:right w:val="single" w:sz="8" w:space="0" w:color="000000"/>
            </w:tcBorders>
            <w:tcMar>
              <w:top w:w="15" w:type="dxa"/>
              <w:left w:w="15" w:type="dxa"/>
              <w:right w:w="15" w:type="dxa"/>
            </w:tcMar>
            <w:vAlign w:val="center"/>
          </w:tcPr>
          <w:p w14:paraId="46927C5B"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功放</w:t>
            </w: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14:paraId="7CB9867F"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6</w:t>
            </w:r>
          </w:p>
        </w:tc>
        <w:tc>
          <w:tcPr>
            <w:tcW w:w="115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469B55D" w14:textId="77777777" w:rsidR="00A63B10" w:rsidRPr="000413FD" w:rsidRDefault="00A63B10" w:rsidP="000F5A41">
            <w:pPr>
              <w:widowControl/>
              <w:spacing w:line="240" w:lineRule="atLeast"/>
              <w:jc w:val="center"/>
              <w:textAlignment w:val="center"/>
              <w:rPr>
                <w:rFonts w:ascii="宋体" w:hAnsi="宋体" w:cs="宋体"/>
                <w:sz w:val="22"/>
              </w:rPr>
            </w:pPr>
            <w:r w:rsidRPr="000413FD">
              <w:rPr>
                <w:rFonts w:ascii="宋体" w:hAnsi="宋体" w:cs="宋体" w:hint="eastAsia"/>
                <w:kern w:val="0"/>
                <w:sz w:val="22"/>
                <w:lang w:bidi="ar"/>
              </w:rPr>
              <w:t>台</w:t>
            </w:r>
          </w:p>
        </w:tc>
      </w:tr>
    </w:tbl>
    <w:p w14:paraId="6CCE516B" w14:textId="77777777" w:rsidR="00A63B10" w:rsidRPr="000413FD" w:rsidRDefault="00A63B10" w:rsidP="00A63B10">
      <w:pPr>
        <w:rPr>
          <w:rFonts w:ascii="Times New Roman" w:eastAsia="楷体_GB2312" w:hAnsi="Times New Roman"/>
          <w:b/>
          <w:bCs/>
          <w:sz w:val="28"/>
        </w:rPr>
      </w:pPr>
      <w:r w:rsidRPr="000413FD">
        <w:rPr>
          <w:rFonts w:ascii="Times New Roman" w:eastAsia="楷体_GB2312" w:hAnsi="Times New Roman" w:hint="eastAsia"/>
          <w:b/>
          <w:bCs/>
          <w:sz w:val="28"/>
        </w:rPr>
        <w:t>1.3.2</w:t>
      </w:r>
      <w:r w:rsidRPr="000413FD">
        <w:rPr>
          <w:rFonts w:ascii="Times New Roman" w:eastAsia="楷体_GB2312" w:hAnsi="Times New Roman" w:hint="eastAsia"/>
          <w:b/>
          <w:bCs/>
          <w:sz w:val="28"/>
        </w:rPr>
        <w:t>性能技术指标</w:t>
      </w:r>
    </w:p>
    <w:tbl>
      <w:tblPr>
        <w:tblW w:w="8996" w:type="dxa"/>
        <w:jc w:val="center"/>
        <w:tblLayout w:type="fixed"/>
        <w:tblCellMar>
          <w:left w:w="0" w:type="dxa"/>
          <w:right w:w="0" w:type="dxa"/>
        </w:tblCellMar>
        <w:tblLook w:val="0000" w:firstRow="0" w:lastRow="0" w:firstColumn="0" w:lastColumn="0" w:noHBand="0" w:noVBand="0"/>
      </w:tblPr>
      <w:tblGrid>
        <w:gridCol w:w="525"/>
        <w:gridCol w:w="735"/>
        <w:gridCol w:w="7170"/>
        <w:gridCol w:w="566"/>
      </w:tblGrid>
      <w:tr w:rsidR="00A63B10" w:rsidRPr="000413FD" w14:paraId="15C356E8" w14:textId="77777777" w:rsidTr="000F5A41">
        <w:trPr>
          <w:trHeight w:val="860"/>
          <w:jc w:val="center"/>
        </w:trPr>
        <w:tc>
          <w:tcPr>
            <w:tcW w:w="525" w:type="dxa"/>
            <w:tcBorders>
              <w:top w:val="single" w:sz="8" w:space="0" w:color="000000"/>
              <w:left w:val="single" w:sz="8" w:space="0" w:color="000000"/>
              <w:bottom w:val="nil"/>
              <w:right w:val="single" w:sz="8" w:space="0" w:color="000000"/>
            </w:tcBorders>
            <w:shd w:val="clear" w:color="auto" w:fill="auto"/>
            <w:noWrap/>
            <w:tcMar>
              <w:top w:w="15" w:type="dxa"/>
              <w:left w:w="15" w:type="dxa"/>
              <w:right w:w="15" w:type="dxa"/>
            </w:tcMar>
            <w:vAlign w:val="center"/>
          </w:tcPr>
          <w:p w14:paraId="42166451" w14:textId="77777777" w:rsidR="00A63B10" w:rsidRPr="000413FD" w:rsidRDefault="00A63B10" w:rsidP="000F5A41">
            <w:pPr>
              <w:widowControl/>
              <w:jc w:val="center"/>
              <w:textAlignment w:val="center"/>
              <w:rPr>
                <w:rFonts w:ascii="宋体" w:hAnsi="宋体" w:cs="宋体"/>
                <w:b/>
                <w:sz w:val="22"/>
              </w:rPr>
            </w:pPr>
            <w:r w:rsidRPr="000413FD">
              <w:rPr>
                <w:rFonts w:ascii="宋体" w:hAnsi="宋体" w:cs="宋体" w:hint="eastAsia"/>
                <w:b/>
                <w:kern w:val="0"/>
                <w:sz w:val="22"/>
                <w:lang w:bidi="ar"/>
              </w:rPr>
              <w:t>序号</w:t>
            </w:r>
          </w:p>
        </w:tc>
        <w:tc>
          <w:tcPr>
            <w:tcW w:w="735" w:type="dxa"/>
            <w:tcBorders>
              <w:top w:val="single" w:sz="8" w:space="0" w:color="000000"/>
              <w:left w:val="nil"/>
              <w:bottom w:val="nil"/>
              <w:right w:val="nil"/>
            </w:tcBorders>
            <w:shd w:val="clear" w:color="auto" w:fill="auto"/>
            <w:tcMar>
              <w:top w:w="15" w:type="dxa"/>
              <w:left w:w="15" w:type="dxa"/>
              <w:right w:w="15" w:type="dxa"/>
            </w:tcMar>
            <w:vAlign w:val="center"/>
          </w:tcPr>
          <w:p w14:paraId="7013475F" w14:textId="77777777" w:rsidR="00A63B10" w:rsidRPr="000413FD" w:rsidRDefault="00A63B10" w:rsidP="000F5A41">
            <w:pPr>
              <w:widowControl/>
              <w:jc w:val="center"/>
              <w:textAlignment w:val="center"/>
              <w:rPr>
                <w:rFonts w:ascii="宋体" w:hAnsi="宋体" w:cs="宋体"/>
                <w:b/>
                <w:sz w:val="22"/>
              </w:rPr>
            </w:pPr>
            <w:r w:rsidRPr="000413FD">
              <w:rPr>
                <w:rFonts w:ascii="宋体" w:hAnsi="宋体" w:cs="宋体" w:hint="eastAsia"/>
                <w:b/>
                <w:kern w:val="0"/>
                <w:sz w:val="22"/>
                <w:lang w:bidi="ar"/>
              </w:rPr>
              <w:t>设备名称</w:t>
            </w:r>
          </w:p>
        </w:tc>
        <w:tc>
          <w:tcPr>
            <w:tcW w:w="7170" w:type="dxa"/>
            <w:tcBorders>
              <w:top w:val="single" w:sz="8" w:space="0" w:color="000000"/>
              <w:left w:val="single" w:sz="8" w:space="0" w:color="000000"/>
              <w:bottom w:val="nil"/>
              <w:right w:val="single" w:sz="8" w:space="0" w:color="000000"/>
            </w:tcBorders>
            <w:shd w:val="clear" w:color="auto" w:fill="FFFFFF"/>
            <w:tcMar>
              <w:top w:w="15" w:type="dxa"/>
              <w:left w:w="15" w:type="dxa"/>
              <w:right w:w="15" w:type="dxa"/>
            </w:tcMar>
            <w:vAlign w:val="center"/>
          </w:tcPr>
          <w:p w14:paraId="2EA60073" w14:textId="77777777" w:rsidR="00A63B10" w:rsidRPr="000413FD" w:rsidRDefault="00A63B10" w:rsidP="000F5A41">
            <w:pPr>
              <w:widowControl/>
              <w:jc w:val="center"/>
              <w:textAlignment w:val="center"/>
              <w:rPr>
                <w:rFonts w:ascii="宋体" w:hAnsi="宋体" w:cs="宋体"/>
                <w:b/>
                <w:sz w:val="22"/>
              </w:rPr>
            </w:pPr>
            <w:r w:rsidRPr="000413FD">
              <w:rPr>
                <w:rFonts w:ascii="宋体" w:hAnsi="宋体" w:cs="宋体" w:hint="eastAsia"/>
                <w:b/>
                <w:kern w:val="0"/>
                <w:sz w:val="22"/>
                <w:lang w:bidi="ar"/>
              </w:rPr>
              <w:t>规格参数要求</w:t>
            </w:r>
          </w:p>
        </w:tc>
        <w:tc>
          <w:tcPr>
            <w:tcW w:w="566" w:type="dxa"/>
            <w:tcBorders>
              <w:top w:val="single" w:sz="8" w:space="0" w:color="000000"/>
              <w:left w:val="nil"/>
              <w:bottom w:val="nil"/>
              <w:right w:val="single" w:sz="8" w:space="0" w:color="000000"/>
            </w:tcBorders>
            <w:shd w:val="clear" w:color="auto" w:fill="FFFFFF"/>
            <w:tcMar>
              <w:top w:w="15" w:type="dxa"/>
              <w:left w:w="15" w:type="dxa"/>
              <w:right w:w="15" w:type="dxa"/>
            </w:tcMar>
            <w:vAlign w:val="center"/>
          </w:tcPr>
          <w:p w14:paraId="316BF5D9" w14:textId="77777777" w:rsidR="00A63B10" w:rsidRPr="000413FD" w:rsidRDefault="00A63B10" w:rsidP="000F5A41">
            <w:pPr>
              <w:widowControl/>
              <w:jc w:val="center"/>
              <w:textAlignment w:val="center"/>
              <w:rPr>
                <w:rFonts w:ascii="宋体" w:hAnsi="宋体" w:cs="宋体"/>
                <w:b/>
                <w:sz w:val="22"/>
              </w:rPr>
            </w:pPr>
            <w:r w:rsidRPr="000413FD">
              <w:rPr>
                <w:rFonts w:ascii="宋体" w:hAnsi="宋体" w:cs="宋体" w:hint="eastAsia"/>
                <w:b/>
                <w:kern w:val="0"/>
                <w:sz w:val="22"/>
                <w:lang w:bidi="ar"/>
              </w:rPr>
              <w:t>数量</w:t>
            </w:r>
          </w:p>
        </w:tc>
      </w:tr>
      <w:tr w:rsidR="00A63B10" w:rsidRPr="000413FD" w14:paraId="010241B8" w14:textId="77777777" w:rsidTr="000F5A41">
        <w:trPr>
          <w:trHeight w:val="860"/>
          <w:jc w:val="center"/>
        </w:trPr>
        <w:tc>
          <w:tcPr>
            <w:tcW w:w="8996" w:type="dxa"/>
            <w:gridSpan w:val="4"/>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1E9CA4B" w14:textId="77777777" w:rsidR="00A63B10" w:rsidRPr="000413FD" w:rsidRDefault="00A63B10" w:rsidP="000F5A41">
            <w:pPr>
              <w:widowControl/>
              <w:jc w:val="center"/>
              <w:textAlignment w:val="center"/>
              <w:rPr>
                <w:rFonts w:ascii="宋体" w:hAnsi="宋体" w:cs="宋体"/>
                <w:b/>
                <w:sz w:val="22"/>
              </w:rPr>
            </w:pPr>
            <w:r w:rsidRPr="000413FD">
              <w:rPr>
                <w:rFonts w:ascii="宋体" w:hAnsi="宋体" w:cs="宋体" w:hint="eastAsia"/>
                <w:b/>
                <w:kern w:val="0"/>
                <w:sz w:val="22"/>
                <w:lang w:bidi="ar"/>
              </w:rPr>
              <w:t>报告</w:t>
            </w:r>
            <w:proofErr w:type="gramStart"/>
            <w:r w:rsidRPr="000413FD">
              <w:rPr>
                <w:rFonts w:ascii="宋体" w:hAnsi="宋体" w:cs="宋体" w:hint="eastAsia"/>
                <w:b/>
                <w:kern w:val="0"/>
                <w:sz w:val="22"/>
                <w:lang w:bidi="ar"/>
              </w:rPr>
              <w:t>厅显示</w:t>
            </w:r>
            <w:proofErr w:type="gramEnd"/>
            <w:r w:rsidRPr="000413FD">
              <w:rPr>
                <w:rFonts w:ascii="宋体" w:hAnsi="宋体" w:cs="宋体" w:hint="eastAsia"/>
                <w:b/>
                <w:kern w:val="0"/>
                <w:sz w:val="22"/>
                <w:lang w:bidi="ar"/>
              </w:rPr>
              <w:t>系统</w:t>
            </w:r>
          </w:p>
        </w:tc>
      </w:tr>
      <w:tr w:rsidR="00A63B10" w:rsidRPr="000413FD" w14:paraId="10DFFEA0"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4E9FD23D"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1</w:t>
            </w:r>
          </w:p>
        </w:tc>
        <w:tc>
          <w:tcPr>
            <w:tcW w:w="735" w:type="dxa"/>
            <w:tcBorders>
              <w:top w:val="nil"/>
              <w:left w:val="nil"/>
              <w:bottom w:val="single" w:sz="8" w:space="0" w:color="000000"/>
              <w:right w:val="nil"/>
            </w:tcBorders>
            <w:tcMar>
              <w:top w:w="15" w:type="dxa"/>
              <w:left w:w="15" w:type="dxa"/>
              <w:right w:w="15" w:type="dxa"/>
            </w:tcMar>
            <w:vAlign w:val="center"/>
          </w:tcPr>
          <w:p w14:paraId="645146F1"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LED显示屏</w:t>
            </w:r>
          </w:p>
        </w:tc>
        <w:tc>
          <w:tcPr>
            <w:tcW w:w="717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D1B8204" w14:textId="206451E4" w:rsidR="00A63B10" w:rsidRPr="000413FD" w:rsidRDefault="00A63B10" w:rsidP="00B94F18">
            <w:pPr>
              <w:widowControl/>
              <w:jc w:val="left"/>
              <w:textAlignment w:val="center"/>
              <w:rPr>
                <w:rFonts w:ascii="宋体" w:hAnsi="宋体" w:cs="宋体"/>
                <w:sz w:val="22"/>
              </w:rPr>
            </w:pPr>
            <w:r w:rsidRPr="000413FD">
              <w:rPr>
                <w:rFonts w:ascii="宋体" w:hAnsi="宋体" w:cs="宋体" w:hint="eastAsia"/>
                <w:kern w:val="0"/>
                <w:sz w:val="22"/>
                <w:lang w:bidi="ar"/>
              </w:rPr>
              <w:t>1.全彩LED显示屏，点间距≤2mm，点密度≥250000点/ m²；</w:t>
            </w:r>
            <w:r w:rsidRPr="000413FD">
              <w:rPr>
                <w:rFonts w:ascii="宋体" w:hAnsi="宋体" w:cs="宋体" w:hint="eastAsia"/>
                <w:kern w:val="0"/>
                <w:sz w:val="22"/>
                <w:lang w:bidi="ar"/>
              </w:rPr>
              <w:br/>
              <w:t>2.显示单元：高精度全封闭式压铸铝箱体，一体化封闭防尘设计，采用铝基板贴合技术自然散热设计、无风扇全静音，噪声要求（测量距离 r=1.0米）：前方声压级 ^5.9；左方声压级&lt; 6.0；后方声压级&lt;7.8; 右方声压级，提供CNAS第三方权威机构出具的检测报告复印件加盖公章；</w:t>
            </w:r>
            <w:r w:rsidRPr="000413FD">
              <w:rPr>
                <w:rFonts w:ascii="宋体" w:hAnsi="宋体" w:cs="宋体" w:hint="eastAsia"/>
                <w:kern w:val="0"/>
                <w:sz w:val="22"/>
                <w:lang w:bidi="ar"/>
              </w:rPr>
              <w:br/>
              <w:t>3.显示尺寸：（W）9120mm*(H)3360mm，显示分辨率：≥4560*1680，满足高清信号点对点显示；</w:t>
            </w:r>
            <w:r w:rsidRPr="000413FD">
              <w:rPr>
                <w:rFonts w:ascii="宋体" w:hAnsi="宋体" w:cs="宋体" w:hint="eastAsia"/>
                <w:kern w:val="0"/>
                <w:sz w:val="22"/>
                <w:lang w:bidi="ar"/>
              </w:rPr>
              <w:br/>
              <w:t>4.安装以及维护方式：支持前安装前维护（电源、接收卡以及配件均可在显示屏前端取出），适合贴墙安装，无需预留维护空间，安装完成整体厚度≤200mm(含承重结构以及箱体厚度）；</w:t>
            </w:r>
            <w:r w:rsidRPr="000413FD">
              <w:rPr>
                <w:rFonts w:ascii="宋体" w:hAnsi="宋体" w:cs="宋体" w:hint="eastAsia"/>
                <w:kern w:val="0"/>
                <w:sz w:val="22"/>
                <w:lang w:bidi="ar"/>
              </w:rPr>
              <w:br/>
              <w:t>5.显示屏功耗≤800 W/ m2，平均功耗200~300W/ m2；</w:t>
            </w:r>
            <w:r w:rsidRPr="000413FD">
              <w:rPr>
                <w:rFonts w:ascii="宋体" w:hAnsi="宋体" w:cs="宋体" w:hint="eastAsia"/>
                <w:kern w:val="0"/>
                <w:sz w:val="22"/>
                <w:lang w:bidi="ar"/>
              </w:rPr>
              <w:br/>
              <w:t>6.屏幕亮度：100—800cd/㎡可调，亮度调节范围0-255可调，可根据环境照度的变化对显示屏亮度进行自动调整，提供CNAS第三方权威机构出具的检测报告复印件加盖公章；</w:t>
            </w:r>
            <w:r w:rsidRPr="000413FD">
              <w:rPr>
                <w:rFonts w:ascii="宋体" w:hAnsi="宋体" w:cs="宋体" w:hint="eastAsia"/>
                <w:kern w:val="0"/>
                <w:sz w:val="22"/>
                <w:lang w:bidi="ar"/>
              </w:rPr>
              <w:br/>
              <w:t>7.信号处理位数：≥16Bit，提供CNAS第三方权威机构出具的检测报告复印件加盖公章；</w:t>
            </w:r>
            <w:r w:rsidRPr="000413FD">
              <w:rPr>
                <w:rFonts w:ascii="宋体" w:hAnsi="宋体" w:cs="宋体" w:hint="eastAsia"/>
                <w:kern w:val="0"/>
                <w:sz w:val="22"/>
                <w:lang w:bidi="ar"/>
              </w:rPr>
              <w:br/>
              <w:t>8.可视角度：水平视角≥160度 ，垂直视角≥160度，提供CNAS第三方权威机构出具的检测报告复印件加盖公章；</w:t>
            </w:r>
            <w:r w:rsidRPr="000413FD">
              <w:rPr>
                <w:rFonts w:ascii="宋体" w:hAnsi="宋体" w:cs="宋体" w:hint="eastAsia"/>
                <w:kern w:val="0"/>
                <w:sz w:val="22"/>
                <w:lang w:bidi="ar"/>
              </w:rPr>
              <w:br/>
              <w:t>9.发光点中心距偏差：&lt;1%；</w:t>
            </w:r>
            <w:r w:rsidRPr="000413FD">
              <w:rPr>
                <w:rFonts w:ascii="宋体" w:hAnsi="宋体" w:cs="宋体" w:hint="eastAsia"/>
                <w:kern w:val="0"/>
                <w:sz w:val="22"/>
                <w:lang w:bidi="ar"/>
              </w:rPr>
              <w:br/>
              <w:t>10.亮度均匀性≥97%；</w:t>
            </w:r>
            <w:r w:rsidRPr="000413FD">
              <w:rPr>
                <w:rFonts w:ascii="宋体" w:hAnsi="宋体" w:cs="宋体" w:hint="eastAsia"/>
                <w:kern w:val="0"/>
                <w:sz w:val="22"/>
                <w:lang w:bidi="ar"/>
              </w:rPr>
              <w:br/>
              <w:t>11.色度均匀性&lt;±0.003Cx、Cy之内；</w:t>
            </w:r>
            <w:r w:rsidRPr="000413FD">
              <w:rPr>
                <w:rFonts w:ascii="宋体" w:hAnsi="宋体" w:cs="宋体" w:hint="eastAsia"/>
                <w:kern w:val="0"/>
                <w:sz w:val="22"/>
                <w:lang w:bidi="ar"/>
              </w:rPr>
              <w:br/>
              <w:t>12.对比度：≥6000:1，提供CNAS第三方权威机构出具的检测报告复印件加盖公章；</w:t>
            </w:r>
            <w:r w:rsidRPr="000413FD">
              <w:rPr>
                <w:rFonts w:ascii="宋体" w:hAnsi="宋体" w:cs="宋体" w:hint="eastAsia"/>
                <w:kern w:val="0"/>
                <w:sz w:val="22"/>
                <w:lang w:bidi="ar"/>
              </w:rPr>
              <w:br/>
              <w:t>13.刷新率≥4000Hz，提供CNAS第三方权威机构出具的检测报告复印件加盖公章；</w:t>
            </w:r>
            <w:r w:rsidRPr="000413FD">
              <w:rPr>
                <w:rFonts w:ascii="宋体" w:hAnsi="宋体" w:cs="宋体" w:hint="eastAsia"/>
                <w:kern w:val="0"/>
                <w:sz w:val="22"/>
                <w:lang w:bidi="ar"/>
              </w:rPr>
              <w:br/>
              <w:t>14.扫描方式：1/30扫描，DC 220V供电；</w:t>
            </w:r>
            <w:r w:rsidRPr="000413FD">
              <w:rPr>
                <w:rFonts w:ascii="宋体" w:hAnsi="宋体" w:cs="宋体" w:hint="eastAsia"/>
                <w:kern w:val="0"/>
                <w:sz w:val="22"/>
                <w:lang w:bidi="ar"/>
              </w:rPr>
              <w:br/>
              <w:t>15.换帧频率≥60（帧/秒）；</w:t>
            </w:r>
            <w:r w:rsidRPr="000413FD">
              <w:rPr>
                <w:rFonts w:ascii="宋体" w:hAnsi="宋体" w:cs="宋体" w:hint="eastAsia"/>
                <w:kern w:val="0"/>
                <w:sz w:val="22"/>
                <w:lang w:bidi="ar"/>
              </w:rPr>
              <w:br/>
              <w:t>16.箱体间（屏幕整体）平整度≤0.1mm；</w:t>
            </w:r>
            <w:r w:rsidRPr="000413FD">
              <w:rPr>
                <w:rFonts w:ascii="宋体" w:hAnsi="宋体" w:cs="宋体" w:hint="eastAsia"/>
                <w:kern w:val="0"/>
                <w:sz w:val="22"/>
                <w:lang w:bidi="ar"/>
              </w:rPr>
              <w:br/>
              <w:t>17.使用寿命：≥100000小时；</w:t>
            </w:r>
            <w:r w:rsidRPr="000413FD">
              <w:rPr>
                <w:rFonts w:ascii="宋体" w:hAnsi="宋体" w:cs="宋体" w:hint="eastAsia"/>
                <w:kern w:val="0"/>
                <w:sz w:val="22"/>
                <w:lang w:bidi="ar"/>
              </w:rPr>
              <w:br/>
              <w:t>#18.产品认证：中国质量认证中心3C认证，具备国家产品认证实验报告，提供相应认证以及报告复印件加盖公章；</w:t>
            </w:r>
            <w:r w:rsidRPr="000413FD">
              <w:rPr>
                <w:rFonts w:ascii="宋体" w:hAnsi="宋体" w:cs="宋体" w:hint="eastAsia"/>
                <w:kern w:val="0"/>
                <w:sz w:val="22"/>
                <w:lang w:bidi="ar"/>
              </w:rPr>
              <w:br/>
              <w:t>#19.产品认证：具备中国节能产品节能认证，提供相应认证复印件加盖公章；</w:t>
            </w:r>
            <w:r w:rsidRPr="000413FD">
              <w:rPr>
                <w:rFonts w:ascii="宋体" w:hAnsi="宋体" w:cs="宋体" w:hint="eastAsia"/>
                <w:kern w:val="0"/>
                <w:sz w:val="22"/>
                <w:lang w:bidi="ar"/>
              </w:rPr>
              <w:br/>
            </w:r>
            <w:r w:rsidRPr="000413FD">
              <w:rPr>
                <w:rFonts w:ascii="宋体" w:hAnsi="宋体" w:cs="宋体" w:hint="eastAsia"/>
                <w:kern w:val="0"/>
                <w:sz w:val="22"/>
                <w:lang w:bidi="ar"/>
              </w:rPr>
              <w:lastRenderedPageBreak/>
              <w:t>#20.产品认证：符合欧盟CE、FCC、RoHS认证标准，提供相应证书复印件加盖公章；</w:t>
            </w:r>
            <w:r w:rsidRPr="000413FD">
              <w:rPr>
                <w:rFonts w:ascii="宋体" w:hAnsi="宋体" w:cs="宋体" w:hint="eastAsia"/>
                <w:kern w:val="0"/>
                <w:sz w:val="22"/>
                <w:lang w:bidi="ar"/>
              </w:rPr>
              <w:br/>
              <w:t>#21.提供产品安全性方面具备LN与地之间接触电流不大于3. 5mA，阻燃等级符合HB级要求，提供CNAS第三方权威机构出具的检测报告复印件加盖公章；</w:t>
            </w:r>
            <w:r w:rsidRPr="000413FD">
              <w:rPr>
                <w:rFonts w:ascii="宋体" w:hAnsi="宋体" w:cs="宋体" w:hint="eastAsia"/>
                <w:kern w:val="0"/>
                <w:sz w:val="22"/>
                <w:lang w:bidi="ar"/>
              </w:rPr>
              <w:br/>
              <w:t>#22.提供产品环境适应性方面具备防护等级正面1P45,背面IP54要求，提供CNAS第三方权威机构出具的检测报告复印件加盖公章；</w:t>
            </w:r>
            <w:r w:rsidRPr="000413FD">
              <w:rPr>
                <w:rFonts w:ascii="宋体" w:hAnsi="宋体" w:cs="宋体" w:hint="eastAsia"/>
                <w:kern w:val="0"/>
                <w:sz w:val="22"/>
                <w:lang w:bidi="ar"/>
              </w:rPr>
              <w:br/>
              <w:t>#23.提供产品环境适应性方面具备盐雾10级要求，提供CNAS第三方权威机构出具的检测报告复印件加盖公章；</w:t>
            </w:r>
            <w:r w:rsidRPr="000413FD">
              <w:rPr>
                <w:rFonts w:ascii="宋体" w:hAnsi="宋体" w:cs="宋体" w:hint="eastAsia"/>
                <w:kern w:val="0"/>
                <w:sz w:val="22"/>
                <w:lang w:bidi="ar"/>
              </w:rPr>
              <w:br/>
              <w:t>#24.提供产品具备防潮、防尘、防腐、 防静电、防雷、过流、 过压、欠流、欠压保护功能，系统具有烟雾报警和温度</w:t>
            </w:r>
            <w:proofErr w:type="gramStart"/>
            <w:r w:rsidRPr="000413FD">
              <w:rPr>
                <w:rFonts w:ascii="宋体" w:hAnsi="宋体" w:cs="宋体" w:hint="eastAsia"/>
                <w:kern w:val="0"/>
                <w:sz w:val="22"/>
                <w:lang w:bidi="ar"/>
              </w:rPr>
              <w:t>检测报瞥功能</w:t>
            </w:r>
            <w:proofErr w:type="gramEnd"/>
            <w:r w:rsidRPr="000413FD">
              <w:rPr>
                <w:rFonts w:ascii="宋体" w:hAnsi="宋体" w:cs="宋体" w:hint="eastAsia"/>
                <w:kern w:val="0"/>
                <w:sz w:val="22"/>
                <w:lang w:bidi="ar"/>
              </w:rPr>
              <w:t>，具备智能远程编辑控制功能，提供CNAS第三方权威机构出具的检测报告复印件加盖公章；</w:t>
            </w:r>
            <w:r w:rsidRPr="000413FD">
              <w:rPr>
                <w:rFonts w:ascii="宋体" w:hAnsi="宋体" w:cs="宋体" w:hint="eastAsia"/>
                <w:kern w:val="0"/>
                <w:sz w:val="22"/>
                <w:lang w:bidi="ar"/>
              </w:rPr>
              <w:br/>
            </w:r>
            <w:r w:rsidR="00A71F04" w:rsidRPr="000413FD">
              <w:rPr>
                <w:rFonts w:ascii="宋体" w:hAnsi="宋体" w:cs="宋体" w:hint="eastAsia"/>
                <w:kern w:val="0"/>
                <w:sz w:val="22"/>
                <w:lang w:bidi="ar"/>
              </w:rPr>
              <w:t>#</w:t>
            </w:r>
            <w:bookmarkStart w:id="136" w:name="_GoBack"/>
            <w:bookmarkEnd w:id="136"/>
            <w:r w:rsidRPr="000413FD">
              <w:rPr>
                <w:rFonts w:ascii="宋体" w:hAnsi="宋体" w:cs="宋体" w:hint="eastAsia"/>
                <w:kern w:val="0"/>
                <w:sz w:val="22"/>
                <w:lang w:bidi="ar"/>
              </w:rPr>
              <w:t>25.提供产品具备防蓝光功能特性，提供CNAS第三方权威机构出具的检测报告复印件加盖公章；</w:t>
            </w:r>
            <w:r w:rsidRPr="000413FD">
              <w:rPr>
                <w:rFonts w:ascii="宋体" w:hAnsi="宋体" w:cs="宋体" w:hint="eastAsia"/>
                <w:kern w:val="0"/>
                <w:sz w:val="22"/>
                <w:lang w:bidi="ar"/>
              </w:rPr>
              <w:br/>
              <w:t>#26.提供产品电磁兼容性方面具备防雷击浪涌、静电放电功能，提供CNAS第三方权威机构出具的检测报告复印件加盖公章；</w:t>
            </w:r>
            <w:r w:rsidRPr="000413FD">
              <w:rPr>
                <w:rFonts w:ascii="宋体" w:hAnsi="宋体" w:cs="宋体" w:hint="eastAsia"/>
                <w:kern w:val="0"/>
                <w:sz w:val="22"/>
                <w:lang w:bidi="ar"/>
              </w:rPr>
              <w:br/>
              <w:t>#27.生产厂家资质：具备ISO9001质量管理体系认证，</w:t>
            </w:r>
            <w:r w:rsidRPr="000413FD">
              <w:rPr>
                <w:rFonts w:ascii="宋体" w:hAnsi="宋体" w:cs="宋体" w:hint="eastAsia"/>
                <w:kern w:val="0"/>
                <w:sz w:val="22"/>
                <w:lang w:bidi="ar"/>
              </w:rPr>
              <w:br/>
              <w:t>具备ISO14001环境管理体系认证，提供相应认证复印件加盖公章；</w:t>
            </w:r>
            <w:r w:rsidRPr="000413FD">
              <w:rPr>
                <w:rFonts w:ascii="宋体" w:hAnsi="宋体" w:cs="宋体" w:hint="eastAsia"/>
                <w:kern w:val="0"/>
                <w:sz w:val="22"/>
                <w:lang w:bidi="ar"/>
              </w:rPr>
              <w:br/>
            </w:r>
            <w:r w:rsidR="00762CA7" w:rsidRPr="000413FD">
              <w:rPr>
                <w:rFonts w:ascii="宋体" w:hAnsi="宋体" w:cs="宋体" w:hint="eastAsia"/>
                <w:kern w:val="0"/>
                <w:sz w:val="22"/>
                <w:lang w:bidi="ar"/>
              </w:rPr>
              <w:t>#</w:t>
            </w:r>
            <w:r w:rsidRPr="000413FD">
              <w:rPr>
                <w:rFonts w:ascii="宋体" w:hAnsi="宋体" w:cs="宋体" w:hint="eastAsia"/>
                <w:kern w:val="0"/>
                <w:sz w:val="22"/>
                <w:lang w:bidi="ar"/>
              </w:rPr>
              <w:t>28.提供制造厂家出具的售后服务承诺函原件加盖公章；</w:t>
            </w:r>
            <w:r w:rsidRPr="000413FD">
              <w:rPr>
                <w:rFonts w:ascii="宋体" w:hAnsi="宋体" w:cs="宋体" w:hint="eastAsia"/>
                <w:kern w:val="0"/>
                <w:sz w:val="22"/>
                <w:lang w:bidi="ar"/>
              </w:rPr>
              <w:br/>
              <w:t>为了保证系统稳定性显示屏与图像控制系统采用同一品牌，提供相应证明文件加盖公章；</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43578D99"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31.3</w:t>
            </w:r>
          </w:p>
        </w:tc>
      </w:tr>
      <w:tr w:rsidR="00A63B10" w:rsidRPr="000413FD" w14:paraId="5723CD20"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7C380402"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2</w:t>
            </w:r>
          </w:p>
        </w:tc>
        <w:tc>
          <w:tcPr>
            <w:tcW w:w="735" w:type="dxa"/>
            <w:tcBorders>
              <w:top w:val="nil"/>
              <w:left w:val="nil"/>
              <w:bottom w:val="single" w:sz="8" w:space="0" w:color="000000"/>
              <w:right w:val="nil"/>
            </w:tcBorders>
            <w:tcMar>
              <w:top w:w="15" w:type="dxa"/>
              <w:left w:w="15" w:type="dxa"/>
              <w:right w:w="15" w:type="dxa"/>
            </w:tcMar>
            <w:vAlign w:val="center"/>
          </w:tcPr>
          <w:p w14:paraId="0BFEB04C"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同步发送盒</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44BE18EB"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1.支持HDMI 和DVI视频信号输入及HDMI信号LOOP输出；</w:t>
            </w:r>
            <w:r w:rsidRPr="000413FD">
              <w:rPr>
                <w:rFonts w:ascii="宋体" w:hAnsi="宋体" w:cs="宋体" w:hint="eastAsia"/>
                <w:kern w:val="0"/>
                <w:sz w:val="22"/>
                <w:lang w:bidi="ar"/>
              </w:rPr>
              <w:br/>
              <w:t>2.输入分辨率：最大1920*1200像素， 支持分辨率任意设置；</w:t>
            </w:r>
            <w:r w:rsidRPr="000413FD">
              <w:rPr>
                <w:rFonts w:ascii="宋体" w:hAnsi="宋体" w:cs="宋体" w:hint="eastAsia"/>
                <w:kern w:val="0"/>
                <w:sz w:val="22"/>
                <w:lang w:bidi="ar"/>
              </w:rPr>
              <w:br/>
              <w:t>3.单卡</w:t>
            </w:r>
            <w:proofErr w:type="gramStart"/>
            <w:r w:rsidRPr="000413FD">
              <w:rPr>
                <w:rFonts w:ascii="宋体" w:hAnsi="宋体" w:cs="宋体" w:hint="eastAsia"/>
                <w:kern w:val="0"/>
                <w:sz w:val="22"/>
                <w:lang w:bidi="ar"/>
              </w:rPr>
              <w:t>最大带载</w:t>
            </w:r>
            <w:proofErr w:type="gramEnd"/>
            <w:r w:rsidRPr="000413FD">
              <w:rPr>
                <w:rFonts w:ascii="宋体" w:hAnsi="宋体" w:cs="宋体" w:hint="eastAsia"/>
                <w:kern w:val="0"/>
                <w:sz w:val="22"/>
                <w:lang w:bidi="ar"/>
              </w:rPr>
              <w:t>面积：230</w:t>
            </w:r>
            <w:proofErr w:type="gramStart"/>
            <w:r w:rsidRPr="000413FD">
              <w:rPr>
                <w:rFonts w:ascii="宋体" w:hAnsi="宋体" w:cs="宋体" w:hint="eastAsia"/>
                <w:kern w:val="0"/>
                <w:sz w:val="22"/>
                <w:lang w:bidi="ar"/>
              </w:rPr>
              <w:t>万像</w:t>
            </w:r>
            <w:proofErr w:type="gramEnd"/>
            <w:r w:rsidRPr="000413FD">
              <w:rPr>
                <w:rFonts w:ascii="宋体" w:hAnsi="宋体" w:cs="宋体" w:hint="eastAsia"/>
                <w:kern w:val="0"/>
                <w:sz w:val="22"/>
                <w:lang w:bidi="ar"/>
              </w:rPr>
              <w:t>素，最宽可达4096点，或最高可达2560点；</w:t>
            </w:r>
            <w:r w:rsidRPr="000413FD">
              <w:rPr>
                <w:rFonts w:ascii="宋体" w:hAnsi="宋体" w:cs="宋体" w:hint="eastAsia"/>
                <w:kern w:val="0"/>
                <w:sz w:val="22"/>
                <w:lang w:bidi="ar"/>
              </w:rPr>
              <w:br/>
              <w:t>4.4个千兆网口输出，支持上下、左右及混合型任意拼接；</w:t>
            </w:r>
            <w:r w:rsidRPr="000413FD">
              <w:rPr>
                <w:rFonts w:ascii="宋体" w:hAnsi="宋体" w:cs="宋体" w:hint="eastAsia"/>
                <w:kern w:val="0"/>
                <w:sz w:val="22"/>
                <w:lang w:bidi="ar"/>
              </w:rPr>
              <w:br/>
              <w:t>5.双USB2.0高速通讯接口，用于电脑调试和卡间级联；</w:t>
            </w:r>
            <w:r w:rsidRPr="000413FD">
              <w:rPr>
                <w:rFonts w:ascii="宋体" w:hAnsi="宋体" w:cs="宋体" w:hint="eastAsia"/>
                <w:kern w:val="0"/>
                <w:sz w:val="22"/>
                <w:lang w:bidi="ar"/>
              </w:rPr>
              <w:br/>
              <w:t>6.支持多发送器任意拼接级联，严格同步；</w:t>
            </w:r>
            <w:r w:rsidRPr="000413FD">
              <w:rPr>
                <w:rFonts w:ascii="宋体" w:hAnsi="宋体" w:cs="宋体" w:hint="eastAsia"/>
                <w:kern w:val="0"/>
                <w:sz w:val="22"/>
                <w:lang w:bidi="ar"/>
              </w:rPr>
              <w:br/>
              <w:t>7.支持亮度和色温调节；</w:t>
            </w:r>
            <w:r w:rsidRPr="000413FD">
              <w:rPr>
                <w:rFonts w:ascii="宋体" w:hAnsi="宋体" w:cs="宋体" w:hint="eastAsia"/>
                <w:kern w:val="0"/>
                <w:sz w:val="22"/>
                <w:lang w:bidi="ar"/>
              </w:rPr>
              <w:br/>
              <w:t>8.</w:t>
            </w:r>
            <w:proofErr w:type="gramStart"/>
            <w:r w:rsidRPr="000413FD">
              <w:rPr>
                <w:rFonts w:ascii="宋体" w:hAnsi="宋体" w:cs="宋体" w:hint="eastAsia"/>
                <w:kern w:val="0"/>
                <w:sz w:val="22"/>
                <w:lang w:bidi="ar"/>
              </w:rPr>
              <w:t>支持低亮高</w:t>
            </w:r>
            <w:proofErr w:type="gramEnd"/>
            <w:r w:rsidRPr="000413FD">
              <w:rPr>
                <w:rFonts w:ascii="宋体" w:hAnsi="宋体" w:cs="宋体" w:hint="eastAsia"/>
                <w:kern w:val="0"/>
                <w:sz w:val="22"/>
                <w:lang w:bidi="ar"/>
              </w:rPr>
              <w:t>灰；</w:t>
            </w:r>
            <w:r w:rsidRPr="000413FD">
              <w:rPr>
                <w:rFonts w:ascii="宋体" w:hAnsi="宋体" w:cs="宋体" w:hint="eastAsia"/>
                <w:kern w:val="0"/>
                <w:sz w:val="22"/>
                <w:lang w:bidi="ar"/>
              </w:rPr>
              <w:br/>
              <w:t>支持HDCP；</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4BCEC9E2"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6</w:t>
            </w:r>
          </w:p>
        </w:tc>
      </w:tr>
      <w:tr w:rsidR="00A63B10" w:rsidRPr="000413FD" w14:paraId="7B494FE8"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3811F4B"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3</w:t>
            </w:r>
          </w:p>
        </w:tc>
        <w:tc>
          <w:tcPr>
            <w:tcW w:w="735" w:type="dxa"/>
            <w:tcBorders>
              <w:top w:val="nil"/>
              <w:left w:val="nil"/>
              <w:bottom w:val="single" w:sz="8" w:space="0" w:color="000000"/>
              <w:right w:val="nil"/>
            </w:tcBorders>
            <w:tcMar>
              <w:top w:w="15" w:type="dxa"/>
              <w:left w:w="15" w:type="dxa"/>
              <w:right w:w="15" w:type="dxa"/>
            </w:tcMar>
            <w:vAlign w:val="center"/>
          </w:tcPr>
          <w:p w14:paraId="5B9A2B7A"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拼接处理器</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4482E01B"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 xml:space="preserve">#1.采用19英寸标准箱体，支持不少于4路信号输入、6路信号输出，支持冗余扩展模式，便于系统的安全扩展升级结构； </w:t>
            </w:r>
            <w:r w:rsidRPr="000413FD">
              <w:rPr>
                <w:rFonts w:ascii="宋体" w:hAnsi="宋体" w:cs="宋体" w:hint="eastAsia"/>
                <w:kern w:val="0"/>
                <w:sz w:val="22"/>
                <w:lang w:bidi="ar"/>
              </w:rPr>
              <w:br/>
            </w:r>
            <w:r w:rsidRPr="000413FD">
              <w:rPr>
                <w:rFonts w:ascii="宋体" w:hAnsi="宋体" w:cs="宋体" w:hint="eastAsia"/>
                <w:kern w:val="0"/>
                <w:sz w:val="22"/>
                <w:lang w:bidi="ar"/>
              </w:rPr>
              <w:lastRenderedPageBreak/>
              <w:t>2.采用纯硬件FPGA阵列底板运算交换技术，不需要任何操作系统支持，</w:t>
            </w:r>
            <w:proofErr w:type="gramStart"/>
            <w:r w:rsidRPr="000413FD">
              <w:rPr>
                <w:rFonts w:ascii="宋体" w:hAnsi="宋体" w:cs="宋体" w:hint="eastAsia"/>
                <w:kern w:val="0"/>
                <w:sz w:val="22"/>
                <w:lang w:bidi="ar"/>
              </w:rPr>
              <w:t>上电即可</w:t>
            </w:r>
            <w:proofErr w:type="gramEnd"/>
            <w:r w:rsidRPr="000413FD">
              <w:rPr>
                <w:rFonts w:ascii="宋体" w:hAnsi="宋体" w:cs="宋体" w:hint="eastAsia"/>
                <w:kern w:val="0"/>
                <w:sz w:val="22"/>
                <w:lang w:bidi="ar"/>
              </w:rPr>
              <w:t>工作，启动速度快、稳定性高，不会出现死机、黑屏现象，启动时间＜5S；</w:t>
            </w:r>
            <w:r w:rsidRPr="000413FD">
              <w:rPr>
                <w:rFonts w:ascii="宋体" w:hAnsi="宋体" w:cs="宋体" w:hint="eastAsia"/>
                <w:kern w:val="0"/>
                <w:sz w:val="22"/>
                <w:lang w:bidi="ar"/>
              </w:rPr>
              <w:br/>
              <w:t>3.采用模块化结构，系统的输入模块、输出模块、控制模块、电源模块、风扇模块均支持热插拔；</w:t>
            </w:r>
            <w:r w:rsidRPr="000413FD">
              <w:rPr>
                <w:rFonts w:ascii="宋体" w:hAnsi="宋体" w:cs="宋体" w:hint="eastAsia"/>
                <w:kern w:val="0"/>
                <w:sz w:val="22"/>
                <w:lang w:bidi="ar"/>
              </w:rPr>
              <w:br/>
              <w:t>4.支持VGA、DVI、HDMI等多信号混合输入，支持VGA、DVI、HDMI输出</w:t>
            </w:r>
            <w:r w:rsidRPr="000413FD">
              <w:rPr>
                <w:rFonts w:ascii="宋体" w:hAnsi="宋体" w:cs="宋体" w:hint="eastAsia"/>
                <w:kern w:val="0"/>
                <w:sz w:val="22"/>
                <w:lang w:bidi="ar"/>
              </w:rPr>
              <w:br/>
              <w:t>#5.所有接入的显示信号窗口均可在显示屏幕上进行任意移动、叠加、缩放、多画面等功能，也可以任意制定多种分屏、全屏、组合屏等显示方式；</w:t>
            </w:r>
            <w:r w:rsidRPr="000413FD">
              <w:rPr>
                <w:rFonts w:ascii="宋体" w:hAnsi="宋体" w:cs="宋体" w:hint="eastAsia"/>
                <w:kern w:val="0"/>
                <w:sz w:val="22"/>
                <w:lang w:bidi="ar"/>
              </w:rPr>
              <w:br/>
              <w:t>6.支持EDID在线编辑控制，可在线编辑输入输出通道EDID，可加载预设EDID；</w:t>
            </w:r>
            <w:r w:rsidRPr="000413FD">
              <w:rPr>
                <w:rFonts w:ascii="宋体" w:hAnsi="宋体" w:cs="宋体" w:hint="eastAsia"/>
                <w:kern w:val="0"/>
                <w:sz w:val="22"/>
                <w:lang w:bidi="ar"/>
              </w:rPr>
              <w:br/>
              <w:t xml:space="preserve">7.支持任意输出通道同时显示1/4/6/8/9/12/16个任意格式的窗口画面，通道内任意十六分之一部分可进行任意移动、叠加、缩放、多画面、画中画，也可拖动到其他单元上操作，互不局限和影响； </w:t>
            </w:r>
            <w:r w:rsidRPr="000413FD">
              <w:rPr>
                <w:rFonts w:ascii="宋体" w:hAnsi="宋体" w:cs="宋体" w:hint="eastAsia"/>
                <w:kern w:val="0"/>
                <w:sz w:val="22"/>
                <w:lang w:bidi="ar"/>
              </w:rPr>
              <w:br/>
              <w:t>#8.支持输出分组功能，单台设备可同时支持8个分组，单设备可应用于多套、各类型显示终端上，实现输入信号共享，简化系统结构；</w:t>
            </w:r>
            <w:r w:rsidRPr="000413FD">
              <w:rPr>
                <w:rFonts w:ascii="宋体" w:hAnsi="宋体" w:cs="宋体" w:hint="eastAsia"/>
                <w:kern w:val="0"/>
                <w:sz w:val="22"/>
                <w:lang w:bidi="ar"/>
              </w:rPr>
              <w:br/>
              <w:t>9.支持信号窗口复制，单路信号复制个数不少于16个；</w:t>
            </w:r>
            <w:r w:rsidRPr="000413FD">
              <w:rPr>
                <w:rFonts w:ascii="宋体" w:hAnsi="宋体" w:cs="宋体" w:hint="eastAsia"/>
                <w:kern w:val="0"/>
                <w:sz w:val="22"/>
                <w:lang w:bidi="ar"/>
              </w:rPr>
              <w:br/>
              <w:t>10.支持去黑边及画面裁切画面处理；</w:t>
            </w:r>
            <w:r w:rsidRPr="000413FD">
              <w:rPr>
                <w:rFonts w:ascii="宋体" w:hAnsi="宋体" w:cs="宋体" w:hint="eastAsia"/>
                <w:kern w:val="0"/>
                <w:sz w:val="22"/>
                <w:lang w:bidi="ar"/>
              </w:rPr>
              <w:br/>
              <w:t>11.支持多管理员登陆模式，制定分区管理模块，分级、分权管理,不同的管理员划分的权限不同，对多个用户进行授权机制，也可以根据大屏幕不同区域设定各操作员的可操作区域，同时具有共同访问权限；</w:t>
            </w:r>
            <w:r w:rsidRPr="000413FD">
              <w:rPr>
                <w:rFonts w:ascii="宋体" w:hAnsi="宋体" w:cs="宋体" w:hint="eastAsia"/>
                <w:kern w:val="0"/>
                <w:sz w:val="22"/>
                <w:lang w:bidi="ar"/>
              </w:rPr>
              <w:br/>
              <w:t>12.具有字幕标注功能，可对当前显示画面进行相应的说明，可对叠加字符的字体、字号、颜色、位置等进行编辑；</w:t>
            </w:r>
            <w:r w:rsidRPr="000413FD">
              <w:rPr>
                <w:rFonts w:ascii="宋体" w:hAnsi="宋体" w:cs="宋体" w:hint="eastAsia"/>
                <w:kern w:val="0"/>
                <w:sz w:val="22"/>
                <w:lang w:bidi="ar"/>
              </w:rPr>
              <w:br/>
              <w:t>#13.产品认证：中国质量认证中心3C认证，具备国家产品认证实验报告，提供相应认证以及报告复印件加盖公章；</w:t>
            </w:r>
            <w:r w:rsidRPr="000413FD">
              <w:rPr>
                <w:rFonts w:ascii="宋体" w:hAnsi="宋体" w:cs="宋体" w:hint="eastAsia"/>
                <w:kern w:val="0"/>
                <w:sz w:val="22"/>
                <w:lang w:bidi="ar"/>
              </w:rPr>
              <w:br/>
              <w:t>14.提供制造厂家出具的售后服务承诺函原件加盖公章；</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6BDC3E27"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1</w:t>
            </w:r>
          </w:p>
        </w:tc>
      </w:tr>
      <w:tr w:rsidR="00A63B10" w:rsidRPr="000413FD" w14:paraId="20A364B2"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468B6D4B"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4</w:t>
            </w:r>
          </w:p>
        </w:tc>
        <w:tc>
          <w:tcPr>
            <w:tcW w:w="735" w:type="dxa"/>
            <w:tcBorders>
              <w:top w:val="nil"/>
              <w:left w:val="nil"/>
              <w:bottom w:val="single" w:sz="8" w:space="0" w:color="000000"/>
              <w:right w:val="nil"/>
            </w:tcBorders>
            <w:tcMar>
              <w:top w:w="15" w:type="dxa"/>
              <w:left w:w="15" w:type="dxa"/>
              <w:right w:w="15" w:type="dxa"/>
            </w:tcMar>
            <w:vAlign w:val="center"/>
          </w:tcPr>
          <w:p w14:paraId="6DECB361"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图像控制系统</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CAA87FA"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1.支持视频、音频、图像、文字、Flash、Gif等形式的媒体文件播放；</w:t>
            </w:r>
            <w:r w:rsidRPr="000413FD">
              <w:rPr>
                <w:rFonts w:ascii="宋体" w:hAnsi="宋体" w:cs="宋体" w:hint="eastAsia"/>
                <w:kern w:val="0"/>
                <w:sz w:val="22"/>
                <w:lang w:bidi="ar"/>
              </w:rPr>
              <w:br/>
              <w:t>2.支持Microsoft office的Word、Excel、PPT显示；</w:t>
            </w:r>
            <w:r w:rsidRPr="000413FD">
              <w:rPr>
                <w:rFonts w:ascii="宋体" w:hAnsi="宋体" w:cs="宋体" w:hint="eastAsia"/>
                <w:kern w:val="0"/>
                <w:sz w:val="22"/>
                <w:lang w:bidi="ar"/>
              </w:rPr>
              <w:br/>
              <w:t>3.支持时钟、计时、天气预报显示；</w:t>
            </w:r>
            <w:r w:rsidRPr="000413FD">
              <w:rPr>
                <w:rFonts w:ascii="宋体" w:hAnsi="宋体" w:cs="宋体" w:hint="eastAsia"/>
                <w:kern w:val="0"/>
                <w:sz w:val="22"/>
                <w:lang w:bidi="ar"/>
              </w:rPr>
              <w:br/>
              <w:t>4.支持外部视频信号（TV、AV、S-Video、复合视频）播放；</w:t>
            </w:r>
            <w:r w:rsidRPr="000413FD">
              <w:rPr>
                <w:rFonts w:ascii="宋体" w:hAnsi="宋体" w:cs="宋体" w:hint="eastAsia"/>
                <w:kern w:val="0"/>
                <w:sz w:val="22"/>
                <w:lang w:bidi="ar"/>
              </w:rPr>
              <w:br/>
              <w:t>5.支持多页面多分区节目编辑；</w:t>
            </w:r>
            <w:r w:rsidRPr="000413FD">
              <w:rPr>
                <w:rFonts w:ascii="宋体" w:hAnsi="宋体" w:cs="宋体" w:hint="eastAsia"/>
                <w:kern w:val="0"/>
                <w:sz w:val="22"/>
                <w:lang w:bidi="ar"/>
              </w:rPr>
              <w:br/>
              <w:t>须具备灵活的视频切换功能、分区特效，以及三维动画特效。</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252F3F7D"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w:t>
            </w:r>
          </w:p>
        </w:tc>
      </w:tr>
      <w:tr w:rsidR="00A63B10" w:rsidRPr="000413FD" w14:paraId="4C3F11D3"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375AC2AD"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5</w:t>
            </w:r>
          </w:p>
        </w:tc>
        <w:tc>
          <w:tcPr>
            <w:tcW w:w="735" w:type="dxa"/>
            <w:tcBorders>
              <w:top w:val="nil"/>
              <w:left w:val="nil"/>
              <w:bottom w:val="single" w:sz="8" w:space="0" w:color="000000"/>
              <w:right w:val="nil"/>
            </w:tcBorders>
            <w:tcMar>
              <w:top w:w="15" w:type="dxa"/>
              <w:left w:w="15" w:type="dxa"/>
              <w:right w:w="15" w:type="dxa"/>
            </w:tcMar>
            <w:vAlign w:val="center"/>
          </w:tcPr>
          <w:p w14:paraId="2FEB41A9"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配电箱</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F42CFED"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1.支持380V动力线缆输入，220V输出（不少于8路输出）,支持功率20KW输出；</w:t>
            </w:r>
            <w:r w:rsidRPr="000413FD">
              <w:rPr>
                <w:rFonts w:ascii="宋体" w:hAnsi="宋体" w:cs="宋体" w:hint="eastAsia"/>
                <w:kern w:val="0"/>
                <w:sz w:val="22"/>
                <w:lang w:bidi="ar"/>
              </w:rPr>
              <w:br/>
            </w:r>
            <w:r w:rsidRPr="000413FD">
              <w:rPr>
                <w:rFonts w:ascii="宋体" w:hAnsi="宋体" w:cs="宋体" w:hint="eastAsia"/>
                <w:kern w:val="0"/>
                <w:sz w:val="22"/>
                <w:lang w:bidi="ar"/>
              </w:rPr>
              <w:lastRenderedPageBreak/>
              <w:t>2.配电柜内装有空气开关、熔断器、交流接触器、电源保护器等；</w:t>
            </w:r>
            <w:r w:rsidRPr="000413FD">
              <w:rPr>
                <w:rFonts w:ascii="宋体" w:hAnsi="宋体" w:cs="宋体" w:hint="eastAsia"/>
                <w:kern w:val="0"/>
                <w:sz w:val="22"/>
                <w:lang w:bidi="ar"/>
              </w:rPr>
              <w:br/>
              <w:t>3.配电柜内主要开关均选用知名品牌器件；</w:t>
            </w:r>
            <w:r w:rsidRPr="000413FD">
              <w:rPr>
                <w:rFonts w:ascii="宋体" w:hAnsi="宋体" w:cs="宋体" w:hint="eastAsia"/>
                <w:kern w:val="0"/>
                <w:sz w:val="22"/>
                <w:lang w:bidi="ar"/>
              </w:rPr>
              <w:br/>
              <w:t>4.本配电系统具备过压、过流、欠压、缺相、短路、断路保护与报警功能；</w:t>
            </w:r>
            <w:r w:rsidRPr="000413FD">
              <w:rPr>
                <w:rFonts w:ascii="宋体" w:hAnsi="宋体" w:cs="宋体" w:hint="eastAsia"/>
                <w:kern w:val="0"/>
                <w:sz w:val="22"/>
                <w:lang w:bidi="ar"/>
              </w:rPr>
              <w:br/>
              <w:t>支持远程编辑设置控制屏体供电功能，支持自定义编辑定时开关机，延时开关机功能；</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712FA7A3"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1</w:t>
            </w:r>
          </w:p>
        </w:tc>
      </w:tr>
      <w:tr w:rsidR="00A63B10" w:rsidRPr="000413FD" w14:paraId="30E7FBAB"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A9B9E00"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6</w:t>
            </w:r>
          </w:p>
        </w:tc>
        <w:tc>
          <w:tcPr>
            <w:tcW w:w="735" w:type="dxa"/>
            <w:tcBorders>
              <w:top w:val="nil"/>
              <w:left w:val="nil"/>
              <w:bottom w:val="single" w:sz="8" w:space="0" w:color="000000"/>
              <w:right w:val="nil"/>
            </w:tcBorders>
            <w:tcMar>
              <w:top w:w="15" w:type="dxa"/>
              <w:left w:w="15" w:type="dxa"/>
              <w:right w:w="15" w:type="dxa"/>
            </w:tcMar>
            <w:vAlign w:val="center"/>
          </w:tcPr>
          <w:p w14:paraId="2F093161"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显示屏结构</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EB825BE"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1.定制高精度钢架结构，箱体贴墙安装，含不锈钢包边、地面基础及台面恢复，结构牢固安全、基础锚栓、预埋件加固；</w:t>
            </w:r>
            <w:r w:rsidRPr="000413FD">
              <w:rPr>
                <w:rFonts w:ascii="宋体" w:hAnsi="宋体" w:cs="宋体" w:hint="eastAsia"/>
                <w:kern w:val="0"/>
                <w:sz w:val="22"/>
                <w:lang w:bidi="ar"/>
              </w:rPr>
              <w:br/>
              <w:t>显示屏主体和外壳保持良好接地，接地电阻小于3欧姆，使雷电引起的大电流及时泄放通过通风对流措施降温，使屏体内部温度在-10℃～40℃之间；</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498C92C9"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w:t>
            </w:r>
          </w:p>
        </w:tc>
      </w:tr>
      <w:tr w:rsidR="00A63B10" w:rsidRPr="000413FD" w14:paraId="2D6F13BC"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4EAE9002"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7</w:t>
            </w:r>
          </w:p>
        </w:tc>
        <w:tc>
          <w:tcPr>
            <w:tcW w:w="735" w:type="dxa"/>
            <w:tcBorders>
              <w:top w:val="nil"/>
              <w:left w:val="nil"/>
              <w:bottom w:val="single" w:sz="8" w:space="0" w:color="000000"/>
              <w:right w:val="nil"/>
            </w:tcBorders>
            <w:tcMar>
              <w:top w:w="15" w:type="dxa"/>
              <w:left w:w="15" w:type="dxa"/>
              <w:right w:w="15" w:type="dxa"/>
            </w:tcMar>
            <w:vAlign w:val="center"/>
          </w:tcPr>
          <w:p w14:paraId="19D7821B"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电缆及通讯线</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7BA7166E"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根据现场定制：</w:t>
            </w:r>
            <w:r w:rsidRPr="000413FD">
              <w:rPr>
                <w:rFonts w:ascii="宋体" w:hAnsi="宋体" w:cs="宋体" w:hint="eastAsia"/>
                <w:kern w:val="0"/>
                <w:sz w:val="22"/>
                <w:lang w:bidi="ar"/>
              </w:rPr>
              <w:br/>
              <w:t>通讯线缆规格：六类双绞线，长度根据现场情况定制；</w:t>
            </w:r>
            <w:r w:rsidRPr="000413FD">
              <w:rPr>
                <w:rFonts w:ascii="宋体" w:hAnsi="宋体" w:cs="宋体" w:hint="eastAsia"/>
                <w:kern w:val="0"/>
                <w:sz w:val="22"/>
                <w:lang w:bidi="ar"/>
              </w:rPr>
              <w:br/>
              <w:t>供电线缆：国标RVV3*4专供线缆，长度根据现场情况定制；</w:t>
            </w:r>
            <w:r w:rsidRPr="000413FD">
              <w:rPr>
                <w:rFonts w:ascii="宋体" w:hAnsi="宋体" w:cs="宋体" w:hint="eastAsia"/>
                <w:kern w:val="0"/>
                <w:sz w:val="22"/>
                <w:lang w:bidi="ar"/>
              </w:rPr>
              <w:br/>
              <w:t>#本项目必须进行现场踏勘，并在投标时提供详细的拼接屏安装方案，需提供线路铺设图纸，并提供用户签字或盖章的现场踏勘证明文件</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541464E2"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w:t>
            </w:r>
          </w:p>
        </w:tc>
      </w:tr>
      <w:tr w:rsidR="00A63B10" w:rsidRPr="000413FD" w14:paraId="32482D77"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1954E0C7"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8</w:t>
            </w:r>
          </w:p>
        </w:tc>
        <w:tc>
          <w:tcPr>
            <w:tcW w:w="735" w:type="dxa"/>
            <w:tcBorders>
              <w:top w:val="nil"/>
              <w:left w:val="nil"/>
              <w:bottom w:val="single" w:sz="8" w:space="0" w:color="000000"/>
              <w:right w:val="nil"/>
            </w:tcBorders>
            <w:tcMar>
              <w:top w:w="15" w:type="dxa"/>
              <w:left w:w="15" w:type="dxa"/>
              <w:right w:w="15" w:type="dxa"/>
            </w:tcMar>
            <w:vAlign w:val="center"/>
          </w:tcPr>
          <w:p w14:paraId="683FDEB9"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管理终端</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75505464"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1.CPU：英特尔酷</w:t>
            </w:r>
            <w:proofErr w:type="gramStart"/>
            <w:r w:rsidRPr="000413FD">
              <w:rPr>
                <w:rFonts w:ascii="宋体" w:hAnsi="宋体" w:cs="宋体" w:hint="eastAsia"/>
                <w:kern w:val="0"/>
                <w:sz w:val="22"/>
                <w:lang w:bidi="ar"/>
              </w:rPr>
              <w:t>睿</w:t>
            </w:r>
            <w:proofErr w:type="gramEnd"/>
            <w:r w:rsidRPr="000413FD">
              <w:rPr>
                <w:rFonts w:ascii="宋体" w:hAnsi="宋体" w:cs="宋体" w:hint="eastAsia"/>
                <w:kern w:val="0"/>
                <w:sz w:val="22"/>
                <w:lang w:bidi="ar"/>
              </w:rPr>
              <w:t xml:space="preserve"> i5处理器   </w:t>
            </w:r>
            <w:r w:rsidRPr="000413FD">
              <w:rPr>
                <w:rFonts w:ascii="宋体" w:hAnsi="宋体" w:cs="宋体" w:hint="eastAsia"/>
                <w:kern w:val="0"/>
                <w:sz w:val="22"/>
                <w:lang w:bidi="ar"/>
              </w:rPr>
              <w:br/>
              <w:t xml:space="preserve">2.CPU主频：3.2GHZ  </w:t>
            </w:r>
            <w:r w:rsidRPr="000413FD">
              <w:rPr>
                <w:rFonts w:ascii="宋体" w:hAnsi="宋体" w:cs="宋体" w:hint="eastAsia"/>
                <w:kern w:val="0"/>
                <w:sz w:val="22"/>
                <w:lang w:bidi="ar"/>
              </w:rPr>
              <w:br/>
              <w:t xml:space="preserve">3.内存容量≥4  GB </w:t>
            </w:r>
            <w:r w:rsidRPr="000413FD">
              <w:rPr>
                <w:rFonts w:ascii="宋体" w:hAnsi="宋体" w:cs="宋体" w:hint="eastAsia"/>
                <w:kern w:val="0"/>
                <w:sz w:val="22"/>
                <w:lang w:bidi="ar"/>
              </w:rPr>
              <w:br/>
              <w:t xml:space="preserve">4.硬盘容量≥1TB   </w:t>
            </w:r>
            <w:r w:rsidRPr="000413FD">
              <w:rPr>
                <w:rFonts w:ascii="宋体" w:hAnsi="宋体" w:cs="宋体" w:hint="eastAsia"/>
                <w:kern w:val="0"/>
                <w:sz w:val="22"/>
                <w:lang w:bidi="ar"/>
              </w:rPr>
              <w:br/>
              <w:t xml:space="preserve">5.显卡类型：独立显卡   </w:t>
            </w:r>
            <w:r w:rsidRPr="000413FD">
              <w:rPr>
                <w:rFonts w:ascii="宋体" w:hAnsi="宋体" w:cs="宋体" w:hint="eastAsia"/>
                <w:kern w:val="0"/>
                <w:sz w:val="22"/>
                <w:lang w:bidi="ar"/>
              </w:rPr>
              <w:br/>
              <w:t xml:space="preserve">6.显存容量≥2GB </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25C283D4"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w:t>
            </w:r>
          </w:p>
        </w:tc>
      </w:tr>
      <w:tr w:rsidR="00A63B10" w:rsidRPr="000413FD" w14:paraId="56E03111" w14:textId="77777777" w:rsidTr="000F5A41">
        <w:trPr>
          <w:trHeight w:val="860"/>
          <w:jc w:val="center"/>
        </w:trPr>
        <w:tc>
          <w:tcPr>
            <w:tcW w:w="8996" w:type="dxa"/>
            <w:gridSpan w:val="4"/>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604F2B8" w14:textId="77777777" w:rsidR="00A63B10" w:rsidRPr="000413FD" w:rsidRDefault="00A63B10" w:rsidP="000F5A41">
            <w:pPr>
              <w:widowControl/>
              <w:jc w:val="center"/>
              <w:textAlignment w:val="center"/>
              <w:rPr>
                <w:rFonts w:ascii="宋体" w:hAnsi="宋体" w:cs="宋体"/>
                <w:b/>
                <w:sz w:val="22"/>
              </w:rPr>
            </w:pPr>
            <w:r w:rsidRPr="000413FD">
              <w:rPr>
                <w:rFonts w:ascii="宋体" w:hAnsi="宋体" w:cs="宋体" w:hint="eastAsia"/>
                <w:b/>
                <w:kern w:val="0"/>
                <w:sz w:val="22"/>
                <w:lang w:bidi="ar"/>
              </w:rPr>
              <w:t>报告厅扩声系统</w:t>
            </w:r>
          </w:p>
        </w:tc>
      </w:tr>
      <w:tr w:rsidR="00A63B10" w:rsidRPr="000413FD" w14:paraId="5A65F006"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1C74A2A"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9</w:t>
            </w:r>
          </w:p>
        </w:tc>
        <w:tc>
          <w:tcPr>
            <w:tcW w:w="735" w:type="dxa"/>
            <w:tcBorders>
              <w:top w:val="nil"/>
              <w:left w:val="nil"/>
              <w:bottom w:val="single" w:sz="8" w:space="0" w:color="000000"/>
              <w:right w:val="nil"/>
            </w:tcBorders>
            <w:tcMar>
              <w:top w:w="15" w:type="dxa"/>
              <w:left w:w="15" w:type="dxa"/>
              <w:right w:w="15" w:type="dxa"/>
            </w:tcMar>
            <w:vAlign w:val="center"/>
          </w:tcPr>
          <w:p w14:paraId="05752A2B"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调音台</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7ADF5F4D"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技术规格</w:t>
            </w:r>
            <w:r w:rsidRPr="000413FD">
              <w:rPr>
                <w:rFonts w:ascii="宋体" w:hAnsi="宋体" w:cs="宋体" w:hint="eastAsia"/>
                <w:kern w:val="0"/>
                <w:sz w:val="22"/>
                <w:lang w:bidi="ar"/>
              </w:rPr>
              <w:br/>
              <w:t>1、≥96kHz FPGA 处理</w:t>
            </w:r>
            <w:r w:rsidRPr="000413FD">
              <w:rPr>
                <w:rFonts w:ascii="宋体" w:hAnsi="宋体" w:cs="宋体" w:hint="eastAsia"/>
                <w:kern w:val="0"/>
                <w:sz w:val="22"/>
                <w:lang w:bidi="ar"/>
              </w:rPr>
              <w:br/>
              <w:t>2、≥48路输入通道</w:t>
            </w:r>
            <w:r w:rsidRPr="000413FD">
              <w:rPr>
                <w:rFonts w:ascii="宋体" w:hAnsi="宋体" w:cs="宋体" w:hint="eastAsia"/>
                <w:kern w:val="0"/>
                <w:sz w:val="22"/>
                <w:lang w:bidi="ar"/>
              </w:rPr>
              <w:br/>
              <w:t>3、DEEP处理≥25个推子/ 6 层</w:t>
            </w:r>
            <w:r w:rsidRPr="000413FD">
              <w:rPr>
                <w:rFonts w:ascii="宋体" w:hAnsi="宋体" w:cs="宋体" w:hint="eastAsia"/>
                <w:kern w:val="0"/>
                <w:sz w:val="22"/>
                <w:lang w:bidi="ar"/>
              </w:rPr>
              <w:br/>
              <w:t>4、≥12路立体声混音输出 + LR</w:t>
            </w:r>
            <w:r w:rsidRPr="000413FD">
              <w:rPr>
                <w:rFonts w:ascii="宋体" w:hAnsi="宋体" w:cs="宋体" w:hint="eastAsia"/>
                <w:kern w:val="0"/>
                <w:sz w:val="22"/>
                <w:lang w:bidi="ar"/>
              </w:rPr>
              <w:br/>
              <w:t>5、≥3路立体声矩阵输出</w:t>
            </w:r>
            <w:r w:rsidRPr="000413FD">
              <w:rPr>
                <w:rFonts w:ascii="宋体" w:hAnsi="宋体" w:cs="宋体" w:hint="eastAsia"/>
                <w:kern w:val="0"/>
                <w:sz w:val="22"/>
                <w:lang w:bidi="ar"/>
              </w:rPr>
              <w:br/>
              <w:t>6、≥8 路立体声FX 引擎+ 专有返回</w:t>
            </w:r>
            <w:r w:rsidRPr="000413FD">
              <w:rPr>
                <w:rFonts w:ascii="宋体" w:hAnsi="宋体" w:cs="宋体" w:hint="eastAsia"/>
                <w:kern w:val="0"/>
                <w:sz w:val="22"/>
                <w:lang w:bidi="ar"/>
              </w:rPr>
              <w:br/>
              <w:t>7、≥7</w:t>
            </w:r>
            <w:proofErr w:type="gramStart"/>
            <w:r w:rsidRPr="000413FD">
              <w:rPr>
                <w:rFonts w:ascii="宋体" w:hAnsi="宋体" w:cs="宋体" w:hint="eastAsia"/>
                <w:kern w:val="0"/>
                <w:sz w:val="22"/>
                <w:lang w:bidi="ar"/>
              </w:rPr>
              <w:t>”</w:t>
            </w:r>
            <w:proofErr w:type="gramEnd"/>
            <w:r w:rsidRPr="000413FD">
              <w:rPr>
                <w:rFonts w:ascii="宋体" w:hAnsi="宋体" w:cs="宋体" w:hint="eastAsia"/>
                <w:kern w:val="0"/>
                <w:sz w:val="22"/>
                <w:lang w:bidi="ar"/>
              </w:rPr>
              <w:t>电容触摸屏</w:t>
            </w:r>
            <w:r w:rsidRPr="000413FD">
              <w:rPr>
                <w:rFonts w:ascii="宋体" w:hAnsi="宋体" w:cs="宋体" w:hint="eastAsia"/>
                <w:kern w:val="0"/>
                <w:sz w:val="22"/>
                <w:lang w:bidi="ar"/>
              </w:rPr>
              <w:br/>
              <w:t>8、SLink端口，用于远程音频/扩展</w:t>
            </w:r>
            <w:r w:rsidRPr="000413FD">
              <w:rPr>
                <w:rFonts w:ascii="宋体" w:hAnsi="宋体" w:cs="宋体" w:hint="eastAsia"/>
                <w:kern w:val="0"/>
                <w:sz w:val="22"/>
                <w:lang w:bidi="ar"/>
              </w:rPr>
              <w:br/>
            </w:r>
            <w:r w:rsidRPr="000413FD">
              <w:rPr>
                <w:rFonts w:ascii="宋体" w:hAnsi="宋体" w:cs="宋体" w:hint="eastAsia"/>
                <w:kern w:val="0"/>
                <w:sz w:val="22"/>
                <w:lang w:bidi="ar"/>
              </w:rPr>
              <w:lastRenderedPageBreak/>
              <w:t>9、≥64通道 I/O端口，用于音频联网</w:t>
            </w:r>
            <w:r w:rsidRPr="000413FD">
              <w:rPr>
                <w:rFonts w:ascii="宋体" w:hAnsi="宋体" w:cs="宋体" w:hint="eastAsia"/>
                <w:kern w:val="0"/>
                <w:sz w:val="22"/>
                <w:lang w:bidi="ar"/>
              </w:rPr>
              <w:br/>
              <w:t>10、≥32×32 USB音频接口</w:t>
            </w:r>
            <w:r w:rsidRPr="000413FD">
              <w:rPr>
                <w:rFonts w:ascii="宋体" w:hAnsi="宋体" w:cs="宋体" w:hint="eastAsia"/>
                <w:kern w:val="0"/>
                <w:sz w:val="22"/>
                <w:lang w:bidi="ar"/>
              </w:rPr>
              <w:br/>
              <w:t>11、SQ-Drive直接录音至USB</w:t>
            </w:r>
            <w:r w:rsidRPr="000413FD">
              <w:rPr>
                <w:rFonts w:ascii="宋体" w:hAnsi="宋体" w:cs="宋体" w:hint="eastAsia"/>
                <w:kern w:val="0"/>
                <w:sz w:val="22"/>
                <w:lang w:bidi="ar"/>
              </w:rPr>
              <w:br/>
              <w:t>12、AES输出</w:t>
            </w:r>
            <w:r w:rsidRPr="000413FD">
              <w:rPr>
                <w:rFonts w:ascii="宋体" w:hAnsi="宋体" w:cs="宋体" w:hint="eastAsia"/>
                <w:kern w:val="0"/>
                <w:sz w:val="22"/>
                <w:lang w:bidi="ar"/>
              </w:rPr>
              <w:br/>
              <w:t>13、彩色通道电平显示</w:t>
            </w:r>
            <w:r w:rsidRPr="000413FD">
              <w:rPr>
                <w:rFonts w:ascii="宋体" w:hAnsi="宋体" w:cs="宋体" w:hint="eastAsia"/>
                <w:kern w:val="0"/>
                <w:sz w:val="22"/>
                <w:lang w:bidi="ar"/>
              </w:rPr>
              <w:br/>
              <w:t>14、集成LED照明</w:t>
            </w:r>
            <w:r w:rsidRPr="000413FD">
              <w:rPr>
                <w:rFonts w:ascii="宋体" w:hAnsi="宋体" w:cs="宋体" w:hint="eastAsia"/>
                <w:kern w:val="0"/>
                <w:sz w:val="22"/>
                <w:lang w:bidi="ar"/>
              </w:rPr>
              <w:br/>
              <w:t>15、专有物理控制按钮≥16个可分配软按键，≥4个可分配的软旋钮</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66580934"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1</w:t>
            </w:r>
          </w:p>
        </w:tc>
      </w:tr>
      <w:tr w:rsidR="00A63B10" w:rsidRPr="000413FD" w14:paraId="7F029F43"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3B5F1BF"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10</w:t>
            </w:r>
          </w:p>
        </w:tc>
        <w:tc>
          <w:tcPr>
            <w:tcW w:w="735" w:type="dxa"/>
            <w:tcBorders>
              <w:top w:val="nil"/>
              <w:left w:val="nil"/>
              <w:bottom w:val="single" w:sz="8" w:space="0" w:color="000000"/>
              <w:right w:val="nil"/>
            </w:tcBorders>
            <w:tcMar>
              <w:top w:w="15" w:type="dxa"/>
              <w:left w:w="15" w:type="dxa"/>
              <w:right w:w="15" w:type="dxa"/>
            </w:tcMar>
            <w:vAlign w:val="center"/>
          </w:tcPr>
          <w:p w14:paraId="4607DE84"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主扩音箱</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6F03549"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1、12寸两分频</w:t>
            </w:r>
            <w:proofErr w:type="gramStart"/>
            <w:r w:rsidRPr="000413FD">
              <w:rPr>
                <w:rFonts w:ascii="宋体" w:hAnsi="宋体" w:cs="宋体" w:hint="eastAsia"/>
                <w:kern w:val="0"/>
                <w:sz w:val="22"/>
                <w:lang w:bidi="ar"/>
              </w:rPr>
              <w:t>无源全</w:t>
            </w:r>
            <w:proofErr w:type="gramEnd"/>
            <w:r w:rsidRPr="000413FD">
              <w:rPr>
                <w:rFonts w:ascii="宋体" w:hAnsi="宋体" w:cs="宋体" w:hint="eastAsia"/>
                <w:kern w:val="0"/>
                <w:sz w:val="22"/>
                <w:lang w:bidi="ar"/>
              </w:rPr>
              <w:t xml:space="preserve">频音箱，                                                                                                                                                                                                                                              </w:t>
            </w:r>
            <w:r w:rsidRPr="000413FD">
              <w:rPr>
                <w:rFonts w:ascii="宋体" w:hAnsi="宋体" w:cs="宋体" w:hint="eastAsia"/>
                <w:kern w:val="0"/>
                <w:sz w:val="22"/>
                <w:lang w:bidi="ar"/>
              </w:rPr>
              <w:br/>
              <w:t xml:space="preserve">2、组件：≥1x12″中低音单元，1x1″高音圈 </w:t>
            </w:r>
            <w:r w:rsidRPr="000413FD">
              <w:rPr>
                <w:rFonts w:ascii="宋体" w:hAnsi="宋体" w:cs="宋体" w:hint="eastAsia"/>
                <w:kern w:val="0"/>
                <w:sz w:val="22"/>
                <w:lang w:bidi="ar"/>
              </w:rPr>
              <w:br/>
              <w:t xml:space="preserve">3、分频器：带相位矫正的无源分频器                                 </w:t>
            </w:r>
            <w:r w:rsidRPr="000413FD">
              <w:rPr>
                <w:rFonts w:ascii="宋体" w:hAnsi="宋体" w:cs="宋体" w:hint="eastAsia"/>
                <w:kern w:val="0"/>
                <w:sz w:val="22"/>
                <w:lang w:bidi="ar"/>
              </w:rPr>
              <w:br/>
              <w:t xml:space="preserve">4、频率响应：≥60Hz-20kHz                                        </w:t>
            </w:r>
            <w:r w:rsidRPr="000413FD">
              <w:rPr>
                <w:rFonts w:ascii="宋体" w:hAnsi="宋体" w:cs="宋体" w:hint="eastAsia"/>
                <w:kern w:val="0"/>
                <w:sz w:val="22"/>
                <w:lang w:bidi="ar"/>
              </w:rPr>
              <w:br/>
              <w:t>5、覆盖范围(水平×垂直)：≥90º×65º，可旋转</w:t>
            </w:r>
            <w:r w:rsidRPr="000413FD">
              <w:rPr>
                <w:rFonts w:ascii="宋体" w:hAnsi="宋体" w:cs="宋体" w:hint="eastAsia"/>
                <w:kern w:val="0"/>
                <w:sz w:val="22"/>
                <w:lang w:bidi="ar"/>
              </w:rPr>
              <w:br/>
              <w:t xml:space="preserve">6、灵敏度（1W/1M）: 96dB； </w:t>
            </w:r>
            <w:r w:rsidRPr="000413FD">
              <w:rPr>
                <w:rFonts w:ascii="宋体" w:hAnsi="宋体" w:cs="宋体" w:hint="eastAsia"/>
                <w:kern w:val="0"/>
                <w:sz w:val="22"/>
                <w:lang w:bidi="ar"/>
              </w:rPr>
              <w:br/>
              <w:t xml:space="preserve">7、最大声压级(峰值)：≥128dB                                     </w:t>
            </w:r>
            <w:r w:rsidRPr="000413FD">
              <w:rPr>
                <w:rFonts w:ascii="宋体" w:hAnsi="宋体" w:cs="宋体" w:hint="eastAsia"/>
                <w:kern w:val="0"/>
                <w:sz w:val="22"/>
                <w:lang w:bidi="ar"/>
              </w:rPr>
              <w:br/>
              <w:t>8、功率（连续/峰值）：≥300W/1200W</w:t>
            </w:r>
            <w:r w:rsidRPr="000413FD">
              <w:rPr>
                <w:rFonts w:ascii="宋体" w:hAnsi="宋体" w:cs="宋体" w:hint="eastAsia"/>
                <w:kern w:val="0"/>
                <w:sz w:val="22"/>
                <w:lang w:bidi="ar"/>
              </w:rPr>
              <w:br/>
              <w:t>9、额定阻抗：8Ω</w:t>
            </w:r>
            <w:r w:rsidRPr="000413FD">
              <w:rPr>
                <w:rFonts w:ascii="宋体" w:hAnsi="宋体" w:cs="宋体" w:hint="eastAsia"/>
                <w:kern w:val="0"/>
                <w:sz w:val="22"/>
                <w:lang w:bidi="ar"/>
              </w:rPr>
              <w:br/>
              <w:t>10、接口：Neutrik NL4×4 （两个在音箱背部，两个在音箱底部）</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3839085D"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2</w:t>
            </w:r>
          </w:p>
        </w:tc>
      </w:tr>
      <w:tr w:rsidR="00A63B10" w:rsidRPr="000413FD" w14:paraId="017A2E42"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22A4D87C"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11</w:t>
            </w:r>
          </w:p>
        </w:tc>
        <w:tc>
          <w:tcPr>
            <w:tcW w:w="735" w:type="dxa"/>
            <w:tcBorders>
              <w:top w:val="nil"/>
              <w:left w:val="nil"/>
              <w:bottom w:val="single" w:sz="8" w:space="0" w:color="000000"/>
              <w:right w:val="nil"/>
            </w:tcBorders>
            <w:tcMar>
              <w:top w:w="15" w:type="dxa"/>
              <w:left w:w="15" w:type="dxa"/>
              <w:right w:w="15" w:type="dxa"/>
            </w:tcMar>
            <w:vAlign w:val="center"/>
          </w:tcPr>
          <w:p w14:paraId="2911CC5D" w14:textId="77777777" w:rsidR="00A63B10" w:rsidRPr="000413FD" w:rsidRDefault="00A63B10" w:rsidP="000F5A41">
            <w:pPr>
              <w:widowControl/>
              <w:jc w:val="center"/>
              <w:textAlignment w:val="center"/>
              <w:rPr>
                <w:rFonts w:ascii="宋体" w:hAnsi="宋体" w:cs="宋体"/>
                <w:sz w:val="22"/>
              </w:rPr>
            </w:pPr>
            <w:proofErr w:type="gramStart"/>
            <w:r w:rsidRPr="000413FD">
              <w:rPr>
                <w:rFonts w:ascii="宋体" w:hAnsi="宋体" w:cs="宋体" w:hint="eastAsia"/>
                <w:kern w:val="0"/>
                <w:sz w:val="22"/>
                <w:lang w:bidi="ar"/>
              </w:rPr>
              <w:t>补声音箱</w:t>
            </w:r>
            <w:proofErr w:type="gramEnd"/>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AD9D1EB"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1、10寸两分频</w:t>
            </w:r>
            <w:proofErr w:type="gramStart"/>
            <w:r w:rsidRPr="000413FD">
              <w:rPr>
                <w:rFonts w:ascii="宋体" w:hAnsi="宋体" w:cs="宋体" w:hint="eastAsia"/>
                <w:kern w:val="0"/>
                <w:sz w:val="22"/>
                <w:lang w:bidi="ar"/>
              </w:rPr>
              <w:t>无源全</w:t>
            </w:r>
            <w:proofErr w:type="gramEnd"/>
            <w:r w:rsidRPr="000413FD">
              <w:rPr>
                <w:rFonts w:ascii="宋体" w:hAnsi="宋体" w:cs="宋体" w:hint="eastAsia"/>
                <w:kern w:val="0"/>
                <w:sz w:val="22"/>
                <w:lang w:bidi="ar"/>
              </w:rPr>
              <w:t xml:space="preserve">频音箱，                                 </w:t>
            </w:r>
            <w:r w:rsidRPr="000413FD">
              <w:rPr>
                <w:rFonts w:ascii="宋体" w:hAnsi="宋体" w:cs="宋体" w:hint="eastAsia"/>
                <w:kern w:val="0"/>
                <w:sz w:val="22"/>
                <w:lang w:bidi="ar"/>
              </w:rPr>
              <w:br/>
              <w:t>2、组件：≥1x10″中低音单元，1x1″高音圈</w:t>
            </w:r>
            <w:r w:rsidRPr="000413FD">
              <w:rPr>
                <w:rFonts w:ascii="宋体" w:hAnsi="宋体" w:cs="宋体" w:hint="eastAsia"/>
                <w:kern w:val="0"/>
                <w:sz w:val="22"/>
                <w:lang w:bidi="ar"/>
              </w:rPr>
              <w:br/>
              <w:t xml:space="preserve">3、分频器：带相位矫正的无源分频器                                 </w:t>
            </w:r>
            <w:r w:rsidRPr="000413FD">
              <w:rPr>
                <w:rFonts w:ascii="宋体" w:hAnsi="宋体" w:cs="宋体" w:hint="eastAsia"/>
                <w:kern w:val="0"/>
                <w:sz w:val="22"/>
                <w:lang w:bidi="ar"/>
              </w:rPr>
              <w:br/>
              <w:t xml:space="preserve">4、频率响应：≥60Hz-20kHz                                        </w:t>
            </w:r>
            <w:r w:rsidRPr="000413FD">
              <w:rPr>
                <w:rFonts w:ascii="宋体" w:hAnsi="宋体" w:cs="宋体" w:hint="eastAsia"/>
                <w:kern w:val="0"/>
                <w:sz w:val="22"/>
                <w:lang w:bidi="ar"/>
              </w:rPr>
              <w:br/>
              <w:t>5、覆盖范围(水平×垂直)：≥90º×65º，可旋转</w:t>
            </w:r>
            <w:r w:rsidRPr="000413FD">
              <w:rPr>
                <w:rFonts w:ascii="宋体" w:hAnsi="宋体" w:cs="宋体" w:hint="eastAsia"/>
                <w:kern w:val="0"/>
                <w:sz w:val="22"/>
                <w:lang w:bidi="ar"/>
              </w:rPr>
              <w:br/>
              <w:t>6、灵敏度（1W/1M）:≥ 95dB；</w:t>
            </w:r>
            <w:r w:rsidRPr="000413FD">
              <w:rPr>
                <w:rFonts w:ascii="宋体" w:hAnsi="宋体" w:cs="宋体" w:hint="eastAsia"/>
                <w:kern w:val="0"/>
                <w:sz w:val="22"/>
                <w:lang w:bidi="ar"/>
              </w:rPr>
              <w:br/>
              <w:t xml:space="preserve">7、最大声压级(峰值)：≥125dB                                     </w:t>
            </w:r>
            <w:r w:rsidRPr="000413FD">
              <w:rPr>
                <w:rFonts w:ascii="宋体" w:hAnsi="宋体" w:cs="宋体" w:hint="eastAsia"/>
                <w:kern w:val="0"/>
                <w:sz w:val="22"/>
                <w:lang w:bidi="ar"/>
              </w:rPr>
              <w:br/>
              <w:t>8、功率（连续/峰值）：≥250W/1000W</w:t>
            </w:r>
            <w:r w:rsidRPr="000413FD">
              <w:rPr>
                <w:rFonts w:ascii="宋体" w:hAnsi="宋体" w:cs="宋体" w:hint="eastAsia"/>
                <w:kern w:val="0"/>
                <w:sz w:val="22"/>
                <w:lang w:bidi="ar"/>
              </w:rPr>
              <w:br/>
              <w:t>9、额定阻抗：8Ω</w:t>
            </w:r>
            <w:r w:rsidRPr="000413FD">
              <w:rPr>
                <w:rFonts w:ascii="宋体" w:hAnsi="宋体" w:cs="宋体" w:hint="eastAsia"/>
                <w:kern w:val="0"/>
                <w:sz w:val="22"/>
                <w:lang w:bidi="ar"/>
              </w:rPr>
              <w:br/>
              <w:t>10、接口：Neutrik NL4×4 （两个在音箱背部，两个在音箱底部）</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0156FED0"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4</w:t>
            </w:r>
          </w:p>
        </w:tc>
      </w:tr>
      <w:tr w:rsidR="00A63B10" w:rsidRPr="000413FD" w14:paraId="21860C65"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474D5266"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12</w:t>
            </w:r>
          </w:p>
        </w:tc>
        <w:tc>
          <w:tcPr>
            <w:tcW w:w="735" w:type="dxa"/>
            <w:tcBorders>
              <w:top w:val="nil"/>
              <w:left w:val="nil"/>
              <w:bottom w:val="single" w:sz="8" w:space="0" w:color="000000"/>
              <w:right w:val="nil"/>
            </w:tcBorders>
            <w:tcMar>
              <w:top w:w="15" w:type="dxa"/>
              <w:left w:w="15" w:type="dxa"/>
              <w:right w:w="15" w:type="dxa"/>
            </w:tcMar>
            <w:vAlign w:val="center"/>
          </w:tcPr>
          <w:p w14:paraId="7C5EEFC6"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超低音箱</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12172EB"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 xml:space="preserve">1、18寸超低频音箱，                                          </w:t>
            </w:r>
            <w:r w:rsidRPr="000413FD">
              <w:rPr>
                <w:rFonts w:ascii="宋体" w:hAnsi="宋体" w:cs="宋体" w:hint="eastAsia"/>
                <w:kern w:val="0"/>
                <w:sz w:val="22"/>
                <w:lang w:bidi="ar"/>
              </w:rPr>
              <w:br/>
              <w:t xml:space="preserve">2、组件：≥1x18″低音单元                                    </w:t>
            </w:r>
            <w:r w:rsidRPr="000413FD">
              <w:rPr>
                <w:rFonts w:ascii="宋体" w:hAnsi="宋体" w:cs="宋体" w:hint="eastAsia"/>
                <w:kern w:val="0"/>
                <w:sz w:val="22"/>
                <w:lang w:bidi="ar"/>
              </w:rPr>
              <w:br/>
              <w:t xml:space="preserve">3、频率响应：≥40Hz-200Hz                                      </w:t>
            </w:r>
            <w:r w:rsidRPr="000413FD">
              <w:rPr>
                <w:rFonts w:ascii="宋体" w:hAnsi="宋体" w:cs="宋体" w:hint="eastAsia"/>
                <w:kern w:val="0"/>
                <w:sz w:val="22"/>
                <w:lang w:bidi="ar"/>
              </w:rPr>
              <w:br/>
              <w:t xml:space="preserve">4、灵敏度（1W/1M）: 100dB；                                                                             </w:t>
            </w:r>
            <w:r w:rsidRPr="000413FD">
              <w:rPr>
                <w:rFonts w:ascii="宋体" w:hAnsi="宋体" w:cs="宋体" w:hint="eastAsia"/>
                <w:kern w:val="0"/>
                <w:sz w:val="22"/>
                <w:lang w:bidi="ar"/>
              </w:rPr>
              <w:br/>
              <w:t xml:space="preserve">5、最大声压级(峰值)：≥133dB                                     </w:t>
            </w:r>
            <w:r w:rsidRPr="000413FD">
              <w:rPr>
                <w:rFonts w:ascii="宋体" w:hAnsi="宋体" w:cs="宋体" w:hint="eastAsia"/>
                <w:kern w:val="0"/>
                <w:sz w:val="22"/>
                <w:lang w:bidi="ar"/>
              </w:rPr>
              <w:br/>
              <w:t>6、功率（连续/峰值）：≥600W/2400W</w:t>
            </w:r>
            <w:r w:rsidRPr="000413FD">
              <w:rPr>
                <w:rFonts w:ascii="宋体" w:hAnsi="宋体" w:cs="宋体" w:hint="eastAsia"/>
                <w:kern w:val="0"/>
                <w:sz w:val="22"/>
                <w:lang w:bidi="ar"/>
              </w:rPr>
              <w:br/>
            </w:r>
            <w:r w:rsidRPr="000413FD">
              <w:rPr>
                <w:rFonts w:ascii="宋体" w:hAnsi="宋体" w:cs="宋体" w:hint="eastAsia"/>
                <w:kern w:val="0"/>
                <w:sz w:val="22"/>
                <w:lang w:bidi="ar"/>
              </w:rPr>
              <w:lastRenderedPageBreak/>
              <w:t>7、额定阻抗：8Ω</w:t>
            </w:r>
            <w:r w:rsidRPr="000413FD">
              <w:rPr>
                <w:rFonts w:ascii="宋体" w:hAnsi="宋体" w:cs="宋体" w:hint="eastAsia"/>
                <w:kern w:val="0"/>
                <w:sz w:val="22"/>
                <w:lang w:bidi="ar"/>
              </w:rPr>
              <w:br/>
              <w:t>8、接口：Neutrik NL4×2</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5B42821A"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2</w:t>
            </w:r>
          </w:p>
        </w:tc>
      </w:tr>
      <w:tr w:rsidR="00A63B10" w:rsidRPr="000413FD" w14:paraId="5FEFFEBA"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E963637"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13</w:t>
            </w:r>
          </w:p>
        </w:tc>
        <w:tc>
          <w:tcPr>
            <w:tcW w:w="735" w:type="dxa"/>
            <w:tcBorders>
              <w:top w:val="nil"/>
              <w:left w:val="nil"/>
              <w:bottom w:val="single" w:sz="8" w:space="0" w:color="000000"/>
              <w:right w:val="nil"/>
            </w:tcBorders>
            <w:tcMar>
              <w:top w:w="15" w:type="dxa"/>
              <w:left w:w="15" w:type="dxa"/>
              <w:right w:w="15" w:type="dxa"/>
            </w:tcMar>
            <w:vAlign w:val="center"/>
          </w:tcPr>
          <w:p w14:paraId="53AAA64F" w14:textId="77777777" w:rsidR="00A63B10" w:rsidRPr="000413FD" w:rsidRDefault="00A63B10" w:rsidP="000F5A41">
            <w:pPr>
              <w:widowControl/>
              <w:jc w:val="center"/>
              <w:textAlignment w:val="center"/>
              <w:rPr>
                <w:rFonts w:ascii="宋体" w:hAnsi="宋体" w:cs="宋体"/>
                <w:sz w:val="22"/>
              </w:rPr>
            </w:pPr>
            <w:proofErr w:type="gramStart"/>
            <w:r w:rsidRPr="000413FD">
              <w:rPr>
                <w:rFonts w:ascii="宋体" w:hAnsi="宋体" w:cs="宋体" w:hint="eastAsia"/>
                <w:kern w:val="0"/>
                <w:sz w:val="22"/>
                <w:lang w:bidi="ar"/>
              </w:rPr>
              <w:t>返送音箱</w:t>
            </w:r>
            <w:proofErr w:type="gramEnd"/>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4BB05BB"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1、12寸两分频</w:t>
            </w:r>
            <w:proofErr w:type="gramStart"/>
            <w:r w:rsidRPr="000413FD">
              <w:rPr>
                <w:rFonts w:ascii="宋体" w:hAnsi="宋体" w:cs="宋体" w:hint="eastAsia"/>
                <w:kern w:val="0"/>
                <w:sz w:val="22"/>
                <w:lang w:bidi="ar"/>
              </w:rPr>
              <w:t>无源全</w:t>
            </w:r>
            <w:proofErr w:type="gramEnd"/>
            <w:r w:rsidRPr="000413FD">
              <w:rPr>
                <w:rFonts w:ascii="宋体" w:hAnsi="宋体" w:cs="宋体" w:hint="eastAsia"/>
                <w:kern w:val="0"/>
                <w:sz w:val="22"/>
                <w:lang w:bidi="ar"/>
              </w:rPr>
              <w:t xml:space="preserve">频音箱，                                                                                                                                                                                                                                              </w:t>
            </w:r>
            <w:r w:rsidRPr="000413FD">
              <w:rPr>
                <w:rFonts w:ascii="宋体" w:hAnsi="宋体" w:cs="宋体" w:hint="eastAsia"/>
                <w:kern w:val="0"/>
                <w:sz w:val="22"/>
                <w:lang w:bidi="ar"/>
              </w:rPr>
              <w:br/>
              <w:t xml:space="preserve">2、组件：≥1x12″中低音单元，1x1″高音圈 </w:t>
            </w:r>
            <w:r w:rsidRPr="000413FD">
              <w:rPr>
                <w:rFonts w:ascii="宋体" w:hAnsi="宋体" w:cs="宋体" w:hint="eastAsia"/>
                <w:kern w:val="0"/>
                <w:sz w:val="22"/>
                <w:lang w:bidi="ar"/>
              </w:rPr>
              <w:br/>
              <w:t xml:space="preserve">3、分频器：带相位矫正的无源分频器                                 </w:t>
            </w:r>
            <w:r w:rsidRPr="000413FD">
              <w:rPr>
                <w:rFonts w:ascii="宋体" w:hAnsi="宋体" w:cs="宋体" w:hint="eastAsia"/>
                <w:kern w:val="0"/>
                <w:sz w:val="22"/>
                <w:lang w:bidi="ar"/>
              </w:rPr>
              <w:br/>
              <w:t xml:space="preserve">4、频率响应：≥60Hz-20kHz                                        </w:t>
            </w:r>
            <w:r w:rsidRPr="000413FD">
              <w:rPr>
                <w:rFonts w:ascii="宋体" w:hAnsi="宋体" w:cs="宋体" w:hint="eastAsia"/>
                <w:kern w:val="0"/>
                <w:sz w:val="22"/>
                <w:lang w:bidi="ar"/>
              </w:rPr>
              <w:br/>
              <w:t>5、覆盖范围(水平×垂直)：≥90º×65º，可旋转</w:t>
            </w:r>
            <w:r w:rsidRPr="000413FD">
              <w:rPr>
                <w:rFonts w:ascii="宋体" w:hAnsi="宋体" w:cs="宋体" w:hint="eastAsia"/>
                <w:kern w:val="0"/>
                <w:sz w:val="22"/>
                <w:lang w:bidi="ar"/>
              </w:rPr>
              <w:br/>
              <w:t xml:space="preserve">6、灵敏度（1W/1M）: 96dB；                                                                             </w:t>
            </w:r>
            <w:r w:rsidRPr="000413FD">
              <w:rPr>
                <w:rFonts w:ascii="宋体" w:hAnsi="宋体" w:cs="宋体" w:hint="eastAsia"/>
                <w:kern w:val="0"/>
                <w:sz w:val="22"/>
                <w:lang w:bidi="ar"/>
              </w:rPr>
              <w:br/>
              <w:t xml:space="preserve">7、最大声压级(峰值)：≥128dB                                     </w:t>
            </w:r>
            <w:r w:rsidRPr="000413FD">
              <w:rPr>
                <w:rFonts w:ascii="宋体" w:hAnsi="宋体" w:cs="宋体" w:hint="eastAsia"/>
                <w:kern w:val="0"/>
                <w:sz w:val="22"/>
                <w:lang w:bidi="ar"/>
              </w:rPr>
              <w:br/>
              <w:t>8、功率（连续/峰值）：≥300W/1200W</w:t>
            </w:r>
            <w:r w:rsidRPr="000413FD">
              <w:rPr>
                <w:rFonts w:ascii="宋体" w:hAnsi="宋体" w:cs="宋体" w:hint="eastAsia"/>
                <w:kern w:val="0"/>
                <w:sz w:val="22"/>
                <w:lang w:bidi="ar"/>
              </w:rPr>
              <w:br/>
              <w:t>9、额定阻抗：8Ω</w:t>
            </w:r>
            <w:r w:rsidRPr="000413FD">
              <w:rPr>
                <w:rFonts w:ascii="宋体" w:hAnsi="宋体" w:cs="宋体" w:hint="eastAsia"/>
                <w:kern w:val="0"/>
                <w:sz w:val="22"/>
                <w:lang w:bidi="ar"/>
              </w:rPr>
              <w:br/>
              <w:t>10、接口：Neutrik NL4×4 （两个在音箱背部，两个在音箱底部）</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25D7B964"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4</w:t>
            </w:r>
          </w:p>
        </w:tc>
      </w:tr>
      <w:tr w:rsidR="00A63B10" w:rsidRPr="000413FD" w14:paraId="06B47D59"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150C17C4"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14</w:t>
            </w:r>
          </w:p>
        </w:tc>
        <w:tc>
          <w:tcPr>
            <w:tcW w:w="735" w:type="dxa"/>
            <w:tcBorders>
              <w:top w:val="nil"/>
              <w:left w:val="nil"/>
              <w:bottom w:val="single" w:sz="8" w:space="0" w:color="000000"/>
              <w:right w:val="nil"/>
            </w:tcBorders>
            <w:tcMar>
              <w:top w:w="15" w:type="dxa"/>
              <w:left w:w="15" w:type="dxa"/>
              <w:right w:w="15" w:type="dxa"/>
            </w:tcMar>
            <w:vAlign w:val="center"/>
          </w:tcPr>
          <w:p w14:paraId="0BF866CA" w14:textId="77777777" w:rsidR="00A63B10" w:rsidRPr="000413FD" w:rsidRDefault="00A63B10" w:rsidP="000F5A41">
            <w:pPr>
              <w:widowControl/>
              <w:jc w:val="center"/>
              <w:textAlignment w:val="center"/>
              <w:rPr>
                <w:rFonts w:ascii="宋体" w:hAnsi="宋体" w:cs="宋体"/>
                <w:sz w:val="22"/>
              </w:rPr>
            </w:pPr>
            <w:proofErr w:type="gramStart"/>
            <w:r w:rsidRPr="000413FD">
              <w:rPr>
                <w:rFonts w:ascii="宋体" w:hAnsi="宋体" w:cs="宋体" w:hint="eastAsia"/>
                <w:kern w:val="0"/>
                <w:sz w:val="22"/>
                <w:lang w:bidi="ar"/>
              </w:rPr>
              <w:t>主扩功放</w:t>
            </w:r>
            <w:proofErr w:type="gramEnd"/>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38C09C8"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1、立体声功率:≥500W/8Ω；750W/4Ω</w:t>
            </w:r>
            <w:r w:rsidRPr="000413FD">
              <w:rPr>
                <w:rFonts w:ascii="宋体" w:hAnsi="宋体" w:cs="宋体" w:hint="eastAsia"/>
                <w:kern w:val="0"/>
                <w:sz w:val="22"/>
                <w:lang w:bidi="ar"/>
              </w:rPr>
              <w:br/>
              <w:t>2、桥接单声道：≥1500W/8Ω</w:t>
            </w:r>
            <w:r w:rsidRPr="000413FD">
              <w:rPr>
                <w:rFonts w:ascii="宋体" w:hAnsi="宋体" w:cs="宋体" w:hint="eastAsia"/>
                <w:kern w:val="0"/>
                <w:sz w:val="22"/>
                <w:lang w:bidi="ar"/>
              </w:rPr>
              <w:br/>
              <w:t>3、电压增益：33dB；</w:t>
            </w:r>
            <w:r w:rsidRPr="000413FD">
              <w:rPr>
                <w:rFonts w:ascii="宋体" w:hAnsi="宋体" w:cs="宋体" w:hint="eastAsia"/>
                <w:kern w:val="0"/>
                <w:sz w:val="22"/>
                <w:lang w:bidi="ar"/>
              </w:rPr>
              <w:br/>
              <w:t xml:space="preserve">4、频响范围：≥20-20KHz(+/-1dB)  </w:t>
            </w:r>
            <w:r w:rsidRPr="000413FD">
              <w:rPr>
                <w:rFonts w:ascii="宋体" w:hAnsi="宋体" w:cs="宋体" w:hint="eastAsia"/>
                <w:kern w:val="0"/>
                <w:sz w:val="22"/>
                <w:lang w:bidi="ar"/>
              </w:rPr>
              <w:br/>
              <w:t xml:space="preserve">5、总谐波失真(THD)：&lt;0.1%；                                                                                                                                                          </w:t>
            </w:r>
            <w:r w:rsidRPr="000413FD">
              <w:rPr>
                <w:rFonts w:ascii="宋体" w:hAnsi="宋体" w:cs="宋体" w:hint="eastAsia"/>
                <w:kern w:val="0"/>
                <w:sz w:val="22"/>
                <w:lang w:bidi="ar"/>
              </w:rPr>
              <w:br/>
              <w:t>6、信噪比：≥（20Hz-20KHz，A计权）：&gt;107 dB</w:t>
            </w:r>
            <w:r w:rsidRPr="000413FD">
              <w:rPr>
                <w:rFonts w:ascii="宋体" w:hAnsi="宋体" w:cs="宋体" w:hint="eastAsia"/>
                <w:kern w:val="0"/>
                <w:sz w:val="22"/>
                <w:lang w:bidi="ar"/>
              </w:rPr>
              <w:br/>
              <w:t>7、阻尼系数(8Ω)10Hz-400Hz：&gt;200；</w:t>
            </w:r>
            <w:r w:rsidRPr="000413FD">
              <w:rPr>
                <w:rFonts w:ascii="宋体" w:hAnsi="宋体" w:cs="宋体" w:hint="eastAsia"/>
                <w:kern w:val="0"/>
                <w:sz w:val="22"/>
                <w:lang w:bidi="ar"/>
              </w:rPr>
              <w:br/>
              <w:t>8、转换速率：&gt;20 V/us；</w:t>
            </w:r>
            <w:r w:rsidRPr="000413FD">
              <w:rPr>
                <w:rFonts w:ascii="宋体" w:hAnsi="宋体" w:cs="宋体" w:hint="eastAsia"/>
                <w:kern w:val="0"/>
                <w:sz w:val="22"/>
                <w:lang w:bidi="ar"/>
              </w:rPr>
              <w:br/>
              <w:t>9、输入灵敏度(额定功率8Ω)：0.775V or 1.4V；</w:t>
            </w:r>
            <w:r w:rsidRPr="000413FD">
              <w:rPr>
                <w:rFonts w:ascii="宋体" w:hAnsi="宋体" w:cs="宋体" w:hint="eastAsia"/>
                <w:kern w:val="0"/>
                <w:sz w:val="22"/>
                <w:lang w:bidi="ar"/>
              </w:rPr>
              <w:br/>
              <w:t>10、输入阻抗(额定)：20KΩ(平衡)；</w:t>
            </w:r>
            <w:r w:rsidRPr="000413FD">
              <w:rPr>
                <w:rFonts w:ascii="宋体" w:hAnsi="宋体" w:cs="宋体" w:hint="eastAsia"/>
                <w:kern w:val="0"/>
                <w:sz w:val="22"/>
                <w:lang w:bidi="ar"/>
              </w:rPr>
              <w:br/>
              <w:t>11、串扰At 1kHz: -75dB，At 20kHz:-58dB；</w:t>
            </w:r>
            <w:r w:rsidRPr="000413FD">
              <w:rPr>
                <w:rFonts w:ascii="宋体" w:hAnsi="宋体" w:cs="宋体" w:hint="eastAsia"/>
                <w:kern w:val="0"/>
                <w:sz w:val="22"/>
                <w:lang w:bidi="ar"/>
              </w:rPr>
              <w:br/>
              <w:t>12、输入输出：XLR 平衡输入和输出，Speakon插座</w:t>
            </w:r>
            <w:r w:rsidRPr="000413FD">
              <w:rPr>
                <w:rFonts w:ascii="宋体" w:hAnsi="宋体" w:cs="宋体" w:hint="eastAsia"/>
                <w:kern w:val="0"/>
                <w:sz w:val="22"/>
                <w:lang w:bidi="ar"/>
              </w:rPr>
              <w:br/>
              <w:t>13、输入电压：220V 50/60Hz</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3E60128D"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w:t>
            </w:r>
          </w:p>
        </w:tc>
      </w:tr>
      <w:tr w:rsidR="00A63B10" w:rsidRPr="000413FD" w14:paraId="03EDF975"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53975CE"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15</w:t>
            </w:r>
          </w:p>
        </w:tc>
        <w:tc>
          <w:tcPr>
            <w:tcW w:w="735" w:type="dxa"/>
            <w:tcBorders>
              <w:top w:val="nil"/>
              <w:left w:val="nil"/>
              <w:bottom w:val="single" w:sz="8" w:space="0" w:color="000000"/>
              <w:right w:val="nil"/>
            </w:tcBorders>
            <w:tcMar>
              <w:top w:w="15" w:type="dxa"/>
              <w:left w:w="15" w:type="dxa"/>
              <w:right w:w="15" w:type="dxa"/>
            </w:tcMar>
            <w:vAlign w:val="center"/>
          </w:tcPr>
          <w:p w14:paraId="18693BB3" w14:textId="77777777" w:rsidR="00A63B10" w:rsidRPr="000413FD" w:rsidRDefault="00A63B10" w:rsidP="000F5A41">
            <w:pPr>
              <w:widowControl/>
              <w:jc w:val="center"/>
              <w:textAlignment w:val="center"/>
              <w:rPr>
                <w:rFonts w:ascii="宋体" w:hAnsi="宋体" w:cs="宋体"/>
                <w:sz w:val="22"/>
              </w:rPr>
            </w:pPr>
            <w:proofErr w:type="gramStart"/>
            <w:r w:rsidRPr="000413FD">
              <w:rPr>
                <w:rFonts w:ascii="宋体" w:hAnsi="宋体" w:cs="宋体" w:hint="eastAsia"/>
                <w:kern w:val="0"/>
                <w:sz w:val="22"/>
                <w:lang w:bidi="ar"/>
              </w:rPr>
              <w:t>补声功放</w:t>
            </w:r>
            <w:proofErr w:type="gramEnd"/>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8241008"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1、立体声功率：≥350W/8Ω；450W/4Ω</w:t>
            </w:r>
            <w:r w:rsidRPr="000413FD">
              <w:rPr>
                <w:rFonts w:ascii="宋体" w:hAnsi="宋体" w:cs="宋体" w:hint="eastAsia"/>
                <w:kern w:val="0"/>
                <w:sz w:val="22"/>
                <w:lang w:bidi="ar"/>
              </w:rPr>
              <w:br/>
              <w:t>2、桥接单声道：≥900W/8Ω</w:t>
            </w:r>
            <w:r w:rsidRPr="000413FD">
              <w:rPr>
                <w:rFonts w:ascii="宋体" w:hAnsi="宋体" w:cs="宋体" w:hint="eastAsia"/>
                <w:kern w:val="0"/>
                <w:sz w:val="22"/>
                <w:lang w:bidi="ar"/>
              </w:rPr>
              <w:br/>
              <w:t>3、电压增益：31dB；</w:t>
            </w:r>
            <w:r w:rsidRPr="000413FD">
              <w:rPr>
                <w:rFonts w:ascii="宋体" w:hAnsi="宋体" w:cs="宋体" w:hint="eastAsia"/>
                <w:kern w:val="0"/>
                <w:sz w:val="22"/>
                <w:lang w:bidi="ar"/>
              </w:rPr>
              <w:br/>
              <w:t xml:space="preserve">4、频响范围：≥20-20KHz(+/-1dB)  </w:t>
            </w:r>
            <w:r w:rsidRPr="000413FD">
              <w:rPr>
                <w:rFonts w:ascii="宋体" w:hAnsi="宋体" w:cs="宋体" w:hint="eastAsia"/>
                <w:kern w:val="0"/>
                <w:sz w:val="22"/>
                <w:lang w:bidi="ar"/>
              </w:rPr>
              <w:br/>
              <w:t xml:space="preserve">5、总谐波失真(THD)：&lt;0.1%；                                                                                                                                                          </w:t>
            </w:r>
            <w:r w:rsidRPr="000413FD">
              <w:rPr>
                <w:rFonts w:ascii="宋体" w:hAnsi="宋体" w:cs="宋体" w:hint="eastAsia"/>
                <w:kern w:val="0"/>
                <w:sz w:val="22"/>
                <w:lang w:bidi="ar"/>
              </w:rPr>
              <w:br/>
              <w:t>6、信噪比：≥（20Hz-20KHz，A计权）：&gt;107 dB</w:t>
            </w:r>
            <w:r w:rsidRPr="000413FD">
              <w:rPr>
                <w:rFonts w:ascii="宋体" w:hAnsi="宋体" w:cs="宋体" w:hint="eastAsia"/>
                <w:kern w:val="0"/>
                <w:sz w:val="22"/>
                <w:lang w:bidi="ar"/>
              </w:rPr>
              <w:br/>
              <w:t>7、阻尼系数(8Ω)10Hz-400Hz：&gt;200；</w:t>
            </w:r>
            <w:r w:rsidRPr="000413FD">
              <w:rPr>
                <w:rFonts w:ascii="宋体" w:hAnsi="宋体" w:cs="宋体" w:hint="eastAsia"/>
                <w:kern w:val="0"/>
                <w:sz w:val="22"/>
                <w:lang w:bidi="ar"/>
              </w:rPr>
              <w:br/>
              <w:t>8、转换速率：&gt;20 V/us；</w:t>
            </w:r>
            <w:r w:rsidRPr="000413FD">
              <w:rPr>
                <w:rFonts w:ascii="宋体" w:hAnsi="宋体" w:cs="宋体" w:hint="eastAsia"/>
                <w:kern w:val="0"/>
                <w:sz w:val="22"/>
                <w:lang w:bidi="ar"/>
              </w:rPr>
              <w:br/>
            </w:r>
            <w:r w:rsidRPr="000413FD">
              <w:rPr>
                <w:rFonts w:ascii="宋体" w:hAnsi="宋体" w:cs="宋体" w:hint="eastAsia"/>
                <w:kern w:val="0"/>
                <w:sz w:val="22"/>
                <w:lang w:bidi="ar"/>
              </w:rPr>
              <w:lastRenderedPageBreak/>
              <w:t>9、输入灵敏度(额定功率8Ω)：0.775V or 1.4V；</w:t>
            </w:r>
            <w:r w:rsidRPr="000413FD">
              <w:rPr>
                <w:rFonts w:ascii="宋体" w:hAnsi="宋体" w:cs="宋体" w:hint="eastAsia"/>
                <w:kern w:val="0"/>
                <w:sz w:val="22"/>
                <w:lang w:bidi="ar"/>
              </w:rPr>
              <w:br/>
              <w:t>10、输入阻抗(额定)：20KΩ(平衡)；</w:t>
            </w:r>
            <w:r w:rsidRPr="000413FD">
              <w:rPr>
                <w:rFonts w:ascii="宋体" w:hAnsi="宋体" w:cs="宋体" w:hint="eastAsia"/>
                <w:kern w:val="0"/>
                <w:sz w:val="22"/>
                <w:lang w:bidi="ar"/>
              </w:rPr>
              <w:br/>
              <w:t>11、串扰At 1kHz: -75dB，At 20kHz:-58dB；</w:t>
            </w:r>
            <w:r w:rsidRPr="000413FD">
              <w:rPr>
                <w:rFonts w:ascii="宋体" w:hAnsi="宋体" w:cs="宋体" w:hint="eastAsia"/>
                <w:kern w:val="0"/>
                <w:sz w:val="22"/>
                <w:lang w:bidi="ar"/>
              </w:rPr>
              <w:br/>
              <w:t>12、输入输出：XLR 平衡输入和输出，Speakon插座</w:t>
            </w:r>
            <w:r w:rsidRPr="000413FD">
              <w:rPr>
                <w:rFonts w:ascii="宋体" w:hAnsi="宋体" w:cs="宋体" w:hint="eastAsia"/>
                <w:kern w:val="0"/>
                <w:sz w:val="22"/>
                <w:lang w:bidi="ar"/>
              </w:rPr>
              <w:br/>
              <w:t>13、输入电压：220V 50/60Hz</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3A87B9C1"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2</w:t>
            </w:r>
          </w:p>
        </w:tc>
      </w:tr>
      <w:tr w:rsidR="00A63B10" w:rsidRPr="000413FD" w14:paraId="22D34A3C"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B87B6E6"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16</w:t>
            </w:r>
          </w:p>
        </w:tc>
        <w:tc>
          <w:tcPr>
            <w:tcW w:w="735" w:type="dxa"/>
            <w:tcBorders>
              <w:top w:val="nil"/>
              <w:left w:val="nil"/>
              <w:bottom w:val="single" w:sz="8" w:space="0" w:color="000000"/>
              <w:right w:val="nil"/>
            </w:tcBorders>
            <w:tcMar>
              <w:top w:w="15" w:type="dxa"/>
              <w:left w:w="15" w:type="dxa"/>
              <w:right w:w="15" w:type="dxa"/>
            </w:tcMar>
            <w:vAlign w:val="center"/>
          </w:tcPr>
          <w:p w14:paraId="008074A5"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超低功放</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B077E4F"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1、立体声功率:≥1000W/8Ω；1350W/4Ω</w:t>
            </w:r>
            <w:r w:rsidRPr="000413FD">
              <w:rPr>
                <w:rFonts w:ascii="宋体" w:hAnsi="宋体" w:cs="宋体" w:hint="eastAsia"/>
                <w:kern w:val="0"/>
                <w:sz w:val="22"/>
                <w:lang w:bidi="ar"/>
              </w:rPr>
              <w:br/>
              <w:t>2、桥接单声道：≥2700W/8Ω</w:t>
            </w:r>
            <w:r w:rsidRPr="000413FD">
              <w:rPr>
                <w:rFonts w:ascii="宋体" w:hAnsi="宋体" w:cs="宋体" w:hint="eastAsia"/>
                <w:kern w:val="0"/>
                <w:sz w:val="22"/>
                <w:lang w:bidi="ar"/>
              </w:rPr>
              <w:br/>
              <w:t>3、电压增益：36dB；</w:t>
            </w:r>
            <w:r w:rsidRPr="000413FD">
              <w:rPr>
                <w:rFonts w:ascii="宋体" w:hAnsi="宋体" w:cs="宋体" w:hint="eastAsia"/>
                <w:kern w:val="0"/>
                <w:sz w:val="22"/>
                <w:lang w:bidi="ar"/>
              </w:rPr>
              <w:br/>
              <w:t xml:space="preserve">4、频响范围：≥20-20KHz(+/-1dB)  </w:t>
            </w:r>
            <w:r w:rsidRPr="000413FD">
              <w:rPr>
                <w:rFonts w:ascii="宋体" w:hAnsi="宋体" w:cs="宋体" w:hint="eastAsia"/>
                <w:kern w:val="0"/>
                <w:sz w:val="22"/>
                <w:lang w:bidi="ar"/>
              </w:rPr>
              <w:br/>
              <w:t xml:space="preserve">5、总谐波失真(THD)：&lt;0.1%；                                                                                                                                                          </w:t>
            </w:r>
            <w:r w:rsidRPr="000413FD">
              <w:rPr>
                <w:rFonts w:ascii="宋体" w:hAnsi="宋体" w:cs="宋体" w:hint="eastAsia"/>
                <w:kern w:val="0"/>
                <w:sz w:val="22"/>
                <w:lang w:bidi="ar"/>
              </w:rPr>
              <w:br/>
              <w:t>6、信噪比：≥（20Hz-20KHz，A计权）：&gt;107 dB</w:t>
            </w:r>
            <w:r w:rsidRPr="000413FD">
              <w:rPr>
                <w:rFonts w:ascii="宋体" w:hAnsi="宋体" w:cs="宋体" w:hint="eastAsia"/>
                <w:kern w:val="0"/>
                <w:sz w:val="22"/>
                <w:lang w:bidi="ar"/>
              </w:rPr>
              <w:br/>
              <w:t>7、阻尼系数(8Ω)10Hz-400Hz：&gt;200；</w:t>
            </w:r>
            <w:r w:rsidRPr="000413FD">
              <w:rPr>
                <w:rFonts w:ascii="宋体" w:hAnsi="宋体" w:cs="宋体" w:hint="eastAsia"/>
                <w:kern w:val="0"/>
                <w:sz w:val="22"/>
                <w:lang w:bidi="ar"/>
              </w:rPr>
              <w:br/>
              <w:t>8、转换速率：&gt;20 V/us；</w:t>
            </w:r>
            <w:r w:rsidRPr="000413FD">
              <w:rPr>
                <w:rFonts w:ascii="宋体" w:hAnsi="宋体" w:cs="宋体" w:hint="eastAsia"/>
                <w:kern w:val="0"/>
                <w:sz w:val="22"/>
                <w:lang w:bidi="ar"/>
              </w:rPr>
              <w:br/>
              <w:t>9、输入灵敏度(额定功率8Ω)：0.775V or 1.4V；</w:t>
            </w:r>
            <w:r w:rsidRPr="000413FD">
              <w:rPr>
                <w:rFonts w:ascii="宋体" w:hAnsi="宋体" w:cs="宋体" w:hint="eastAsia"/>
                <w:kern w:val="0"/>
                <w:sz w:val="22"/>
                <w:lang w:bidi="ar"/>
              </w:rPr>
              <w:br/>
              <w:t>10、输入阻抗(额定)：20KΩ(平衡)；</w:t>
            </w:r>
            <w:r w:rsidRPr="000413FD">
              <w:rPr>
                <w:rFonts w:ascii="宋体" w:hAnsi="宋体" w:cs="宋体" w:hint="eastAsia"/>
                <w:kern w:val="0"/>
                <w:sz w:val="22"/>
                <w:lang w:bidi="ar"/>
              </w:rPr>
              <w:br/>
              <w:t>11、串扰At 1kHz: -75dB，At 20kHz:-58dB；</w:t>
            </w:r>
            <w:r w:rsidRPr="000413FD">
              <w:rPr>
                <w:rFonts w:ascii="宋体" w:hAnsi="宋体" w:cs="宋体" w:hint="eastAsia"/>
                <w:kern w:val="0"/>
                <w:sz w:val="22"/>
                <w:lang w:bidi="ar"/>
              </w:rPr>
              <w:br/>
              <w:t>12、输入输出：XLR 平衡输入和输出，Speakon插座</w:t>
            </w:r>
            <w:r w:rsidRPr="000413FD">
              <w:rPr>
                <w:rFonts w:ascii="宋体" w:hAnsi="宋体" w:cs="宋体" w:hint="eastAsia"/>
                <w:kern w:val="0"/>
                <w:sz w:val="22"/>
                <w:lang w:bidi="ar"/>
              </w:rPr>
              <w:br/>
              <w:t>13、输入电压：220V 50/60Hz</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49858886"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w:t>
            </w:r>
          </w:p>
        </w:tc>
      </w:tr>
      <w:tr w:rsidR="00A63B10" w:rsidRPr="000413FD" w14:paraId="006FDD7B"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1ED39333"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17</w:t>
            </w:r>
          </w:p>
        </w:tc>
        <w:tc>
          <w:tcPr>
            <w:tcW w:w="735" w:type="dxa"/>
            <w:tcBorders>
              <w:top w:val="nil"/>
              <w:left w:val="nil"/>
              <w:bottom w:val="single" w:sz="8" w:space="0" w:color="000000"/>
              <w:right w:val="nil"/>
            </w:tcBorders>
            <w:tcMar>
              <w:top w:w="15" w:type="dxa"/>
              <w:left w:w="15" w:type="dxa"/>
              <w:right w:w="15" w:type="dxa"/>
            </w:tcMar>
            <w:vAlign w:val="center"/>
          </w:tcPr>
          <w:p w14:paraId="35C2D63B" w14:textId="77777777" w:rsidR="00A63B10" w:rsidRPr="000413FD" w:rsidRDefault="00A63B10" w:rsidP="000F5A41">
            <w:pPr>
              <w:widowControl/>
              <w:jc w:val="center"/>
              <w:textAlignment w:val="center"/>
              <w:rPr>
                <w:rFonts w:ascii="宋体" w:hAnsi="宋体" w:cs="宋体"/>
                <w:sz w:val="22"/>
              </w:rPr>
            </w:pPr>
            <w:proofErr w:type="gramStart"/>
            <w:r w:rsidRPr="000413FD">
              <w:rPr>
                <w:rFonts w:ascii="宋体" w:hAnsi="宋体" w:cs="宋体" w:hint="eastAsia"/>
                <w:kern w:val="0"/>
                <w:sz w:val="22"/>
                <w:lang w:bidi="ar"/>
              </w:rPr>
              <w:t>返送功放</w:t>
            </w:r>
            <w:proofErr w:type="gramEnd"/>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EA172F3"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1、立体声功率:≥500W/8Ω；750W/4Ω</w:t>
            </w:r>
            <w:r w:rsidRPr="000413FD">
              <w:rPr>
                <w:rFonts w:ascii="宋体" w:hAnsi="宋体" w:cs="宋体" w:hint="eastAsia"/>
                <w:kern w:val="0"/>
                <w:sz w:val="22"/>
                <w:lang w:bidi="ar"/>
              </w:rPr>
              <w:br/>
              <w:t>2、桥接单声道：≥1500W/8Ω</w:t>
            </w:r>
            <w:r w:rsidRPr="000413FD">
              <w:rPr>
                <w:rFonts w:ascii="宋体" w:hAnsi="宋体" w:cs="宋体" w:hint="eastAsia"/>
                <w:kern w:val="0"/>
                <w:sz w:val="22"/>
                <w:lang w:bidi="ar"/>
              </w:rPr>
              <w:br/>
              <w:t>3、电压增益：33dB；</w:t>
            </w:r>
            <w:r w:rsidRPr="000413FD">
              <w:rPr>
                <w:rFonts w:ascii="宋体" w:hAnsi="宋体" w:cs="宋体" w:hint="eastAsia"/>
                <w:kern w:val="0"/>
                <w:sz w:val="22"/>
                <w:lang w:bidi="ar"/>
              </w:rPr>
              <w:br/>
              <w:t xml:space="preserve">4、频响范围：≥20-20KHz(+/-1dB)  </w:t>
            </w:r>
            <w:r w:rsidRPr="000413FD">
              <w:rPr>
                <w:rFonts w:ascii="宋体" w:hAnsi="宋体" w:cs="宋体" w:hint="eastAsia"/>
                <w:kern w:val="0"/>
                <w:sz w:val="22"/>
                <w:lang w:bidi="ar"/>
              </w:rPr>
              <w:br/>
              <w:t xml:space="preserve">5、总谐波失真(THD)：&lt;0.1%；                                                                                                                                                          </w:t>
            </w:r>
            <w:r w:rsidRPr="000413FD">
              <w:rPr>
                <w:rFonts w:ascii="宋体" w:hAnsi="宋体" w:cs="宋体" w:hint="eastAsia"/>
                <w:kern w:val="0"/>
                <w:sz w:val="22"/>
                <w:lang w:bidi="ar"/>
              </w:rPr>
              <w:br/>
              <w:t>6、信噪比：≥（20Hz-20KHz，A计权）：&gt;107 dB</w:t>
            </w:r>
            <w:r w:rsidRPr="000413FD">
              <w:rPr>
                <w:rFonts w:ascii="宋体" w:hAnsi="宋体" w:cs="宋体" w:hint="eastAsia"/>
                <w:kern w:val="0"/>
                <w:sz w:val="22"/>
                <w:lang w:bidi="ar"/>
              </w:rPr>
              <w:br/>
              <w:t>7、阻尼系数(8Ω)10Hz-400Hz：&gt;200；</w:t>
            </w:r>
            <w:r w:rsidRPr="000413FD">
              <w:rPr>
                <w:rFonts w:ascii="宋体" w:hAnsi="宋体" w:cs="宋体" w:hint="eastAsia"/>
                <w:kern w:val="0"/>
                <w:sz w:val="22"/>
                <w:lang w:bidi="ar"/>
              </w:rPr>
              <w:br/>
              <w:t>8、转换速率：&gt;20 V/us；</w:t>
            </w:r>
            <w:r w:rsidRPr="000413FD">
              <w:rPr>
                <w:rFonts w:ascii="宋体" w:hAnsi="宋体" w:cs="宋体" w:hint="eastAsia"/>
                <w:kern w:val="0"/>
                <w:sz w:val="22"/>
                <w:lang w:bidi="ar"/>
              </w:rPr>
              <w:br/>
              <w:t>9、输入灵敏度(额定功率8Ω)：0.775V or 1.4V；</w:t>
            </w:r>
            <w:r w:rsidRPr="000413FD">
              <w:rPr>
                <w:rFonts w:ascii="宋体" w:hAnsi="宋体" w:cs="宋体" w:hint="eastAsia"/>
                <w:kern w:val="0"/>
                <w:sz w:val="22"/>
                <w:lang w:bidi="ar"/>
              </w:rPr>
              <w:br/>
              <w:t>10、输入阻抗(额定)：20KΩ(平衡)；</w:t>
            </w:r>
            <w:r w:rsidRPr="000413FD">
              <w:rPr>
                <w:rFonts w:ascii="宋体" w:hAnsi="宋体" w:cs="宋体" w:hint="eastAsia"/>
                <w:kern w:val="0"/>
                <w:sz w:val="22"/>
                <w:lang w:bidi="ar"/>
              </w:rPr>
              <w:br/>
              <w:t>11、串扰At 1kHz: -75dB，At 20kHz:-58dB；</w:t>
            </w:r>
            <w:r w:rsidRPr="000413FD">
              <w:rPr>
                <w:rFonts w:ascii="宋体" w:hAnsi="宋体" w:cs="宋体" w:hint="eastAsia"/>
                <w:kern w:val="0"/>
                <w:sz w:val="22"/>
                <w:lang w:bidi="ar"/>
              </w:rPr>
              <w:br/>
              <w:t>12、输入输出：XLR 平衡输入和输出，Speakon插座</w:t>
            </w:r>
            <w:r w:rsidRPr="000413FD">
              <w:rPr>
                <w:rFonts w:ascii="宋体" w:hAnsi="宋体" w:cs="宋体" w:hint="eastAsia"/>
                <w:kern w:val="0"/>
                <w:sz w:val="22"/>
                <w:lang w:bidi="ar"/>
              </w:rPr>
              <w:br/>
              <w:t>13、输入电压：220V 50/60Hz</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62C37BC3"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2</w:t>
            </w:r>
          </w:p>
        </w:tc>
      </w:tr>
      <w:tr w:rsidR="00A63B10" w:rsidRPr="000413FD" w14:paraId="7D9A4AA6"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E9071E7"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18</w:t>
            </w:r>
          </w:p>
        </w:tc>
        <w:tc>
          <w:tcPr>
            <w:tcW w:w="735" w:type="dxa"/>
            <w:tcBorders>
              <w:top w:val="nil"/>
              <w:left w:val="nil"/>
              <w:bottom w:val="single" w:sz="8" w:space="0" w:color="000000"/>
              <w:right w:val="nil"/>
            </w:tcBorders>
            <w:tcMar>
              <w:top w:w="15" w:type="dxa"/>
              <w:left w:w="15" w:type="dxa"/>
              <w:right w:w="15" w:type="dxa"/>
            </w:tcMar>
            <w:vAlign w:val="center"/>
          </w:tcPr>
          <w:p w14:paraId="666E89ED"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处理器</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9AE3AB1"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1、产品类型：≥3进6出通道扬声器处理器</w:t>
            </w:r>
            <w:r w:rsidRPr="000413FD">
              <w:rPr>
                <w:rFonts w:ascii="宋体" w:hAnsi="宋体" w:cs="宋体" w:hint="eastAsia"/>
                <w:kern w:val="0"/>
                <w:sz w:val="22"/>
                <w:lang w:bidi="ar"/>
              </w:rPr>
              <w:br/>
              <w:t>2、产品功能：参量均衡、分频、限幅、延时、增益控制、噪声门、高低通</w:t>
            </w:r>
            <w:r w:rsidRPr="000413FD">
              <w:rPr>
                <w:rFonts w:ascii="宋体" w:hAnsi="宋体" w:cs="宋体" w:hint="eastAsia"/>
                <w:kern w:val="0"/>
                <w:sz w:val="22"/>
                <w:lang w:bidi="ar"/>
              </w:rPr>
              <w:lastRenderedPageBreak/>
              <w:t>滤波等</w:t>
            </w:r>
            <w:r w:rsidRPr="000413FD">
              <w:rPr>
                <w:rFonts w:ascii="宋体" w:hAnsi="宋体" w:cs="宋体" w:hint="eastAsia"/>
                <w:kern w:val="0"/>
                <w:sz w:val="22"/>
                <w:lang w:bidi="ar"/>
              </w:rPr>
              <w:br/>
              <w:t>3、连接及控制：可连接计算机控制，可通过远程控制软件进行设置、监测及控制</w:t>
            </w:r>
            <w:r w:rsidRPr="000413FD">
              <w:rPr>
                <w:rFonts w:ascii="宋体" w:hAnsi="宋体" w:cs="宋体" w:hint="eastAsia"/>
                <w:kern w:val="0"/>
                <w:sz w:val="22"/>
                <w:lang w:bidi="ar"/>
              </w:rPr>
              <w:br/>
              <w:t>4、预设程序：可提供30用户程序进行存储调用，并具有密码锁定功能</w:t>
            </w:r>
            <w:r w:rsidRPr="000413FD">
              <w:rPr>
                <w:rFonts w:ascii="宋体" w:hAnsi="宋体" w:cs="宋体" w:hint="eastAsia"/>
                <w:kern w:val="0"/>
                <w:sz w:val="22"/>
                <w:lang w:bidi="ar"/>
              </w:rPr>
              <w:br/>
              <w:t>5、输入通道:2路平衡式模拟输入</w:t>
            </w:r>
            <w:r w:rsidRPr="000413FD">
              <w:rPr>
                <w:rFonts w:ascii="宋体" w:hAnsi="宋体" w:cs="宋体" w:hint="eastAsia"/>
                <w:kern w:val="0"/>
                <w:sz w:val="22"/>
                <w:lang w:bidi="ar"/>
              </w:rPr>
              <w:br/>
              <w:t>6、输出通道:4路平衡式模拟输出</w:t>
            </w:r>
            <w:r w:rsidRPr="000413FD">
              <w:rPr>
                <w:rFonts w:ascii="宋体" w:hAnsi="宋体" w:cs="宋体" w:hint="eastAsia"/>
                <w:kern w:val="0"/>
                <w:sz w:val="22"/>
                <w:lang w:bidi="ar"/>
              </w:rPr>
              <w:br/>
              <w:t>7、输入通道:18段参量均衡</w:t>
            </w:r>
            <w:r w:rsidRPr="000413FD">
              <w:rPr>
                <w:rFonts w:ascii="宋体" w:hAnsi="宋体" w:cs="宋体" w:hint="eastAsia"/>
                <w:kern w:val="0"/>
                <w:sz w:val="22"/>
                <w:lang w:bidi="ar"/>
              </w:rPr>
              <w:br/>
              <w:t>8、输出通道:7段参量均衡</w:t>
            </w:r>
            <w:r w:rsidRPr="000413FD">
              <w:rPr>
                <w:rFonts w:ascii="宋体" w:hAnsi="宋体" w:cs="宋体" w:hint="eastAsia"/>
                <w:kern w:val="0"/>
                <w:sz w:val="22"/>
                <w:lang w:bidi="ar"/>
              </w:rPr>
              <w:br/>
              <w:t>9、频响范围:20Hz-20kHz</w:t>
            </w:r>
            <w:r w:rsidRPr="000413FD">
              <w:rPr>
                <w:rFonts w:ascii="宋体" w:hAnsi="宋体" w:cs="宋体" w:hint="eastAsia"/>
                <w:kern w:val="0"/>
                <w:sz w:val="22"/>
                <w:lang w:bidi="ar"/>
              </w:rPr>
              <w:br/>
              <w:t xml:space="preserve">10、THD+N 失真: 0.001% </w:t>
            </w:r>
            <w:r w:rsidRPr="000413FD">
              <w:rPr>
                <w:rFonts w:ascii="宋体" w:hAnsi="宋体" w:cs="宋体" w:hint="eastAsia"/>
                <w:kern w:val="0"/>
                <w:sz w:val="22"/>
                <w:lang w:bidi="ar"/>
              </w:rPr>
              <w:br/>
              <w:t>11、S/N信噪比: &gt;110db</w:t>
            </w:r>
            <w:r w:rsidRPr="000413FD">
              <w:rPr>
                <w:rFonts w:ascii="宋体" w:hAnsi="宋体" w:cs="宋体" w:hint="eastAsia"/>
                <w:kern w:val="0"/>
                <w:sz w:val="22"/>
                <w:lang w:bidi="ar"/>
              </w:rPr>
              <w:br/>
              <w:t>12、输入共模抑制比:55 db</w:t>
            </w:r>
            <w:r w:rsidRPr="000413FD">
              <w:rPr>
                <w:rFonts w:ascii="宋体" w:hAnsi="宋体" w:cs="宋体" w:hint="eastAsia"/>
                <w:kern w:val="0"/>
                <w:sz w:val="22"/>
                <w:lang w:bidi="ar"/>
              </w:rPr>
              <w:br/>
              <w:t>13、输入阻抗:10KΩ 平衡式</w:t>
            </w:r>
            <w:r w:rsidRPr="000413FD">
              <w:rPr>
                <w:rFonts w:ascii="宋体" w:hAnsi="宋体" w:cs="宋体" w:hint="eastAsia"/>
                <w:kern w:val="0"/>
                <w:sz w:val="22"/>
                <w:lang w:bidi="ar"/>
              </w:rPr>
              <w:br/>
              <w:t>14、输出阻抗: 150Ω平衡式</w:t>
            </w:r>
            <w:r w:rsidRPr="000413FD">
              <w:rPr>
                <w:rFonts w:ascii="宋体" w:hAnsi="宋体" w:cs="宋体" w:hint="eastAsia"/>
                <w:kern w:val="0"/>
                <w:sz w:val="22"/>
                <w:lang w:bidi="ar"/>
              </w:rPr>
              <w:br/>
              <w:t>15、连接接口：USB/RS485</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6C0E59DC"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1</w:t>
            </w:r>
          </w:p>
        </w:tc>
      </w:tr>
      <w:tr w:rsidR="00A63B10" w:rsidRPr="000413FD" w14:paraId="3CF83AA9"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32EBAB7"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19</w:t>
            </w:r>
          </w:p>
        </w:tc>
        <w:tc>
          <w:tcPr>
            <w:tcW w:w="735" w:type="dxa"/>
            <w:tcBorders>
              <w:top w:val="nil"/>
              <w:left w:val="nil"/>
              <w:bottom w:val="single" w:sz="8" w:space="0" w:color="000000"/>
              <w:right w:val="nil"/>
            </w:tcBorders>
            <w:tcMar>
              <w:top w:w="15" w:type="dxa"/>
              <w:left w:w="15" w:type="dxa"/>
              <w:right w:w="15" w:type="dxa"/>
            </w:tcMar>
            <w:vAlign w:val="center"/>
          </w:tcPr>
          <w:p w14:paraId="52BDD46C"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均衡器</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78B1A2F"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1、频率不窄于：20Hz-20KHz(±0.5dB)</w:t>
            </w:r>
            <w:r w:rsidRPr="000413FD">
              <w:rPr>
                <w:rFonts w:ascii="宋体" w:hAnsi="宋体" w:cs="宋体" w:hint="eastAsia"/>
                <w:kern w:val="0"/>
                <w:sz w:val="22"/>
                <w:lang w:bidi="ar"/>
              </w:rPr>
              <w:br/>
              <w:t>2、信噪比：&gt;95dB</w:t>
            </w:r>
            <w:r w:rsidRPr="000413FD">
              <w:rPr>
                <w:rFonts w:ascii="宋体" w:hAnsi="宋体" w:cs="宋体" w:hint="eastAsia"/>
                <w:kern w:val="0"/>
                <w:sz w:val="22"/>
                <w:lang w:bidi="ar"/>
              </w:rPr>
              <w:br/>
              <w:t>3、失真：&lt;0.01%</w:t>
            </w:r>
            <w:r w:rsidRPr="000413FD">
              <w:rPr>
                <w:rFonts w:ascii="宋体" w:hAnsi="宋体" w:cs="宋体" w:hint="eastAsia"/>
                <w:kern w:val="0"/>
                <w:sz w:val="22"/>
                <w:lang w:bidi="ar"/>
              </w:rPr>
              <w:br/>
              <w:t>4、中心频率滤波器：2阶滤波器</w:t>
            </w:r>
            <w:r w:rsidRPr="000413FD">
              <w:rPr>
                <w:rFonts w:ascii="宋体" w:hAnsi="宋体" w:cs="宋体" w:hint="eastAsia"/>
                <w:kern w:val="0"/>
                <w:sz w:val="22"/>
                <w:lang w:bidi="ar"/>
              </w:rPr>
              <w:br/>
              <w:t>5、中心频率精度：&lt;5%</w:t>
            </w:r>
            <w:r w:rsidRPr="000413FD">
              <w:rPr>
                <w:rFonts w:ascii="宋体" w:hAnsi="宋体" w:cs="宋体" w:hint="eastAsia"/>
                <w:kern w:val="0"/>
                <w:sz w:val="22"/>
                <w:lang w:bidi="ar"/>
              </w:rPr>
              <w:br/>
              <w:t>6、频率点最大提升或衰减量：±6dB或±12dB</w:t>
            </w:r>
            <w:r w:rsidRPr="000413FD">
              <w:rPr>
                <w:rFonts w:ascii="宋体" w:hAnsi="宋体" w:cs="宋体" w:hint="eastAsia"/>
                <w:kern w:val="0"/>
                <w:sz w:val="22"/>
                <w:lang w:bidi="ar"/>
              </w:rPr>
              <w:br/>
              <w:t>7、指示灯：频率反馈指示灯、输出电平指示灯、直通8、指示灯、提升或衰减量程指示灯</w:t>
            </w:r>
            <w:r w:rsidRPr="000413FD">
              <w:rPr>
                <w:rFonts w:ascii="宋体" w:hAnsi="宋体" w:cs="宋体" w:hint="eastAsia"/>
                <w:kern w:val="0"/>
                <w:sz w:val="22"/>
                <w:lang w:bidi="ar"/>
              </w:rPr>
              <w:br/>
              <w:t>9、电源：AC100-120V/200-240V,50-60Hz</w:t>
            </w:r>
            <w:r w:rsidRPr="000413FD">
              <w:rPr>
                <w:rFonts w:ascii="宋体" w:hAnsi="宋体" w:cs="宋体" w:hint="eastAsia"/>
                <w:kern w:val="0"/>
                <w:sz w:val="22"/>
                <w:lang w:bidi="ar"/>
              </w:rPr>
              <w:br/>
              <w:t>10、最大功耗：40Watts</w:t>
            </w:r>
            <w:r w:rsidRPr="000413FD">
              <w:rPr>
                <w:rFonts w:ascii="宋体" w:hAnsi="宋体" w:cs="宋体" w:hint="eastAsia"/>
                <w:kern w:val="0"/>
                <w:sz w:val="22"/>
                <w:lang w:bidi="ar"/>
              </w:rPr>
              <w:br/>
              <w:t>11、主输入连接器：IEC标准插头</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0E786CF2"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w:t>
            </w:r>
          </w:p>
        </w:tc>
      </w:tr>
      <w:tr w:rsidR="00A63B10" w:rsidRPr="000413FD" w14:paraId="55985282"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19EF2875"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20</w:t>
            </w:r>
          </w:p>
        </w:tc>
        <w:tc>
          <w:tcPr>
            <w:tcW w:w="735" w:type="dxa"/>
            <w:tcBorders>
              <w:top w:val="nil"/>
              <w:left w:val="nil"/>
              <w:bottom w:val="single" w:sz="8" w:space="0" w:color="000000"/>
              <w:right w:val="nil"/>
            </w:tcBorders>
            <w:tcMar>
              <w:top w:w="15" w:type="dxa"/>
              <w:left w:w="15" w:type="dxa"/>
              <w:right w:w="15" w:type="dxa"/>
            </w:tcMar>
            <w:vAlign w:val="center"/>
          </w:tcPr>
          <w:p w14:paraId="06EFD9CA"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无线麦克风1</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A82C039"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1、分集接收机,不少于30个兼容系统,自动频率选择,可拆式1/4波长天线，手持方式</w:t>
            </w:r>
            <w:r w:rsidRPr="000413FD">
              <w:rPr>
                <w:rFonts w:ascii="宋体" w:hAnsi="宋体" w:cs="宋体" w:hint="eastAsia"/>
                <w:kern w:val="0"/>
                <w:sz w:val="22"/>
                <w:lang w:bidi="ar"/>
              </w:rPr>
              <w:br/>
              <w:t>2、五段发射音频信号强度指示,支持背光LCD显示屏,频率和电源锁定</w:t>
            </w:r>
            <w:r w:rsidRPr="000413FD">
              <w:rPr>
                <w:rFonts w:ascii="宋体" w:hAnsi="宋体" w:cs="宋体" w:hint="eastAsia"/>
                <w:kern w:val="0"/>
                <w:sz w:val="22"/>
                <w:lang w:bidi="ar"/>
              </w:rPr>
              <w:br/>
              <w:t>3、</w:t>
            </w:r>
            <w:proofErr w:type="gramStart"/>
            <w:r w:rsidRPr="000413FD">
              <w:rPr>
                <w:rFonts w:ascii="宋体" w:hAnsi="宋体" w:cs="宋体" w:hint="eastAsia"/>
                <w:kern w:val="0"/>
                <w:sz w:val="22"/>
                <w:lang w:bidi="ar"/>
              </w:rPr>
              <w:t>需支持</w:t>
            </w:r>
            <w:proofErr w:type="gramEnd"/>
            <w:r w:rsidRPr="000413FD">
              <w:rPr>
                <w:rFonts w:ascii="宋体" w:hAnsi="宋体" w:cs="宋体" w:hint="eastAsia"/>
                <w:kern w:val="0"/>
                <w:sz w:val="22"/>
                <w:lang w:bidi="ar"/>
              </w:rPr>
              <w:t>背面音量控制,结实金属底板,XLR和6.35mm输出心形动圈,频率响应50Hz-15kHz,自动发射机设置</w:t>
            </w:r>
            <w:r w:rsidRPr="000413FD">
              <w:rPr>
                <w:rFonts w:ascii="宋体" w:hAnsi="宋体" w:cs="宋体" w:hint="eastAsia"/>
                <w:kern w:val="0"/>
                <w:sz w:val="22"/>
                <w:lang w:bidi="ar"/>
              </w:rPr>
              <w:br/>
              <w:t>4、需带超时特性的LCD显示屏,频率和功率锁定,3段电池电量指示</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45151A22"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4</w:t>
            </w:r>
          </w:p>
        </w:tc>
      </w:tr>
      <w:tr w:rsidR="00A63B10" w:rsidRPr="000413FD" w14:paraId="510D0472"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4FA21BFE"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21</w:t>
            </w:r>
          </w:p>
        </w:tc>
        <w:tc>
          <w:tcPr>
            <w:tcW w:w="735" w:type="dxa"/>
            <w:tcBorders>
              <w:top w:val="nil"/>
              <w:left w:val="nil"/>
              <w:bottom w:val="single" w:sz="8" w:space="0" w:color="000000"/>
              <w:right w:val="nil"/>
            </w:tcBorders>
            <w:tcMar>
              <w:top w:w="15" w:type="dxa"/>
              <w:left w:w="15" w:type="dxa"/>
              <w:right w:w="15" w:type="dxa"/>
            </w:tcMar>
            <w:vAlign w:val="center"/>
          </w:tcPr>
          <w:p w14:paraId="1918C627"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无线麦克风2</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67688B4"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1、分集接收机,不少于30个兼容系统,自动频率选择,可拆式1/4波长天线，头戴方式</w:t>
            </w:r>
            <w:r w:rsidRPr="000413FD">
              <w:rPr>
                <w:rFonts w:ascii="宋体" w:hAnsi="宋体" w:cs="宋体" w:hint="eastAsia"/>
                <w:kern w:val="0"/>
                <w:sz w:val="22"/>
                <w:lang w:bidi="ar"/>
              </w:rPr>
              <w:br/>
              <w:t>2、五段发射音频信号强度指示,支持背光LCD显示屏,频率和电源锁定</w:t>
            </w:r>
            <w:r w:rsidRPr="000413FD">
              <w:rPr>
                <w:rFonts w:ascii="宋体" w:hAnsi="宋体" w:cs="宋体" w:hint="eastAsia"/>
                <w:kern w:val="0"/>
                <w:sz w:val="22"/>
                <w:lang w:bidi="ar"/>
              </w:rPr>
              <w:br/>
              <w:t>3、</w:t>
            </w:r>
            <w:proofErr w:type="gramStart"/>
            <w:r w:rsidRPr="000413FD">
              <w:rPr>
                <w:rFonts w:ascii="宋体" w:hAnsi="宋体" w:cs="宋体" w:hint="eastAsia"/>
                <w:kern w:val="0"/>
                <w:sz w:val="22"/>
                <w:lang w:bidi="ar"/>
              </w:rPr>
              <w:t>需支持</w:t>
            </w:r>
            <w:proofErr w:type="gramEnd"/>
            <w:r w:rsidRPr="000413FD">
              <w:rPr>
                <w:rFonts w:ascii="宋体" w:hAnsi="宋体" w:cs="宋体" w:hint="eastAsia"/>
                <w:kern w:val="0"/>
                <w:sz w:val="22"/>
                <w:lang w:bidi="ar"/>
              </w:rPr>
              <w:t>背面音量控制,结实金属底板,XLR和6.35mm输出心形动圈,频率响应50Hz-15kHz,自动发射机设置</w:t>
            </w:r>
            <w:r w:rsidRPr="000413FD">
              <w:rPr>
                <w:rFonts w:ascii="宋体" w:hAnsi="宋体" w:cs="宋体" w:hint="eastAsia"/>
                <w:kern w:val="0"/>
                <w:sz w:val="22"/>
                <w:lang w:bidi="ar"/>
              </w:rPr>
              <w:br/>
              <w:t>4、需带超时特性的LCD显示屏,频率和功率锁定,3段电池电量指示</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6C67469E"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2</w:t>
            </w:r>
          </w:p>
        </w:tc>
      </w:tr>
      <w:tr w:rsidR="00A63B10" w:rsidRPr="000413FD" w14:paraId="69CF5B01"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B707CBA"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22</w:t>
            </w:r>
          </w:p>
        </w:tc>
        <w:tc>
          <w:tcPr>
            <w:tcW w:w="735" w:type="dxa"/>
            <w:tcBorders>
              <w:top w:val="nil"/>
              <w:left w:val="nil"/>
              <w:bottom w:val="single" w:sz="8" w:space="0" w:color="000000"/>
              <w:right w:val="nil"/>
            </w:tcBorders>
            <w:tcMar>
              <w:top w:w="15" w:type="dxa"/>
              <w:left w:w="15" w:type="dxa"/>
              <w:right w:w="15" w:type="dxa"/>
            </w:tcMar>
            <w:vAlign w:val="center"/>
          </w:tcPr>
          <w:p w14:paraId="256DDA51"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天线分配主机</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25D1AE3"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1.五路射频信号输出</w:t>
            </w:r>
            <w:r w:rsidRPr="000413FD">
              <w:rPr>
                <w:rFonts w:ascii="宋体" w:hAnsi="宋体" w:cs="宋体" w:hint="eastAsia"/>
                <w:kern w:val="0"/>
                <w:sz w:val="22"/>
                <w:lang w:bidi="ar"/>
              </w:rPr>
              <w:br/>
              <w:t>2.前置式天线安装件，</w:t>
            </w:r>
            <w:proofErr w:type="gramStart"/>
            <w:r w:rsidRPr="000413FD">
              <w:rPr>
                <w:rFonts w:ascii="宋体" w:hAnsi="宋体" w:cs="宋体" w:hint="eastAsia"/>
                <w:kern w:val="0"/>
                <w:sz w:val="22"/>
                <w:lang w:bidi="ar"/>
              </w:rPr>
              <w:t>架置式</w:t>
            </w:r>
            <w:proofErr w:type="gramEnd"/>
            <w:r w:rsidRPr="000413FD">
              <w:rPr>
                <w:rFonts w:ascii="宋体" w:hAnsi="宋体" w:cs="宋体" w:hint="eastAsia"/>
                <w:kern w:val="0"/>
                <w:sz w:val="22"/>
                <w:lang w:bidi="ar"/>
              </w:rPr>
              <w:t>安装件</w:t>
            </w:r>
            <w:r w:rsidRPr="000413FD">
              <w:rPr>
                <w:rFonts w:ascii="宋体" w:hAnsi="宋体" w:cs="宋体" w:hint="eastAsia"/>
                <w:kern w:val="0"/>
                <w:sz w:val="22"/>
                <w:lang w:bidi="ar"/>
              </w:rPr>
              <w:br/>
              <w:t>3.4个用于接收机的直流馈电端（15V，最大2.5A）</w:t>
            </w:r>
            <w:r w:rsidRPr="000413FD">
              <w:rPr>
                <w:rFonts w:ascii="宋体" w:hAnsi="宋体" w:cs="宋体" w:hint="eastAsia"/>
                <w:kern w:val="0"/>
                <w:sz w:val="22"/>
                <w:lang w:bidi="ar"/>
              </w:rPr>
              <w:br/>
              <w:t>4.用于天线偏置的直流输出端（12V，最大300mA）</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48DD388D"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2</w:t>
            </w:r>
          </w:p>
        </w:tc>
      </w:tr>
      <w:tr w:rsidR="00A63B10" w:rsidRPr="000413FD" w14:paraId="0568750E"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52E327C7"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23</w:t>
            </w:r>
          </w:p>
        </w:tc>
        <w:tc>
          <w:tcPr>
            <w:tcW w:w="735" w:type="dxa"/>
            <w:tcBorders>
              <w:top w:val="nil"/>
              <w:left w:val="nil"/>
              <w:bottom w:val="single" w:sz="8" w:space="0" w:color="000000"/>
              <w:right w:val="nil"/>
            </w:tcBorders>
            <w:tcMar>
              <w:top w:w="15" w:type="dxa"/>
              <w:left w:w="15" w:type="dxa"/>
              <w:right w:w="15" w:type="dxa"/>
            </w:tcMar>
            <w:vAlign w:val="center"/>
          </w:tcPr>
          <w:p w14:paraId="6F79E524"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定向天线</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2588CD7"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1.双位增益选择器开关（+6dB和+12dB）</w:t>
            </w:r>
            <w:r w:rsidRPr="000413FD">
              <w:rPr>
                <w:rFonts w:ascii="宋体" w:hAnsi="宋体" w:cs="宋体" w:hint="eastAsia"/>
                <w:kern w:val="0"/>
                <w:sz w:val="22"/>
                <w:lang w:bidi="ar"/>
              </w:rPr>
              <w:br/>
              <w:t>2.过载LED指示灯</w:t>
            </w:r>
            <w:r w:rsidRPr="000413FD">
              <w:rPr>
                <w:rFonts w:ascii="宋体" w:hAnsi="宋体" w:cs="宋体" w:hint="eastAsia"/>
                <w:kern w:val="0"/>
                <w:sz w:val="22"/>
                <w:lang w:bidi="ar"/>
              </w:rPr>
              <w:br/>
              <w:t>3.低噪音信号放大器可以补偿</w:t>
            </w:r>
            <w:proofErr w:type="gramStart"/>
            <w:r w:rsidRPr="000413FD">
              <w:rPr>
                <w:rFonts w:ascii="宋体" w:hAnsi="宋体" w:cs="宋体" w:hint="eastAsia"/>
                <w:kern w:val="0"/>
                <w:sz w:val="22"/>
                <w:lang w:bidi="ar"/>
              </w:rPr>
              <w:t>同轴线缆中的</w:t>
            </w:r>
            <w:proofErr w:type="gramEnd"/>
            <w:r w:rsidRPr="000413FD">
              <w:rPr>
                <w:rFonts w:ascii="宋体" w:hAnsi="宋体" w:cs="宋体" w:hint="eastAsia"/>
                <w:kern w:val="0"/>
                <w:sz w:val="22"/>
                <w:lang w:bidi="ar"/>
              </w:rPr>
              <w:t>插入损耗</w:t>
            </w:r>
            <w:r w:rsidRPr="000413FD">
              <w:rPr>
                <w:rFonts w:ascii="宋体" w:hAnsi="宋体" w:cs="宋体" w:hint="eastAsia"/>
                <w:kern w:val="0"/>
                <w:sz w:val="22"/>
                <w:lang w:bidi="ar"/>
              </w:rPr>
              <w:br/>
              <w:t>4.兼容无线系统。也可搭配天线分布系统使用</w:t>
            </w:r>
            <w:r w:rsidRPr="000413FD">
              <w:rPr>
                <w:rFonts w:ascii="宋体" w:hAnsi="宋体" w:cs="宋体" w:hint="eastAsia"/>
                <w:kern w:val="0"/>
                <w:sz w:val="22"/>
                <w:lang w:bidi="ar"/>
              </w:rPr>
              <w:br/>
              <w:t>5.可将集成螺纹转接头轻松安装到话筒支架或者随附的表面安装支架上</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0A1FEA34"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2</w:t>
            </w:r>
          </w:p>
        </w:tc>
      </w:tr>
      <w:tr w:rsidR="00A63B10" w:rsidRPr="000413FD" w14:paraId="06F25D29"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35F5B5A"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24</w:t>
            </w:r>
          </w:p>
        </w:tc>
        <w:tc>
          <w:tcPr>
            <w:tcW w:w="735" w:type="dxa"/>
            <w:tcBorders>
              <w:top w:val="nil"/>
              <w:left w:val="nil"/>
              <w:bottom w:val="single" w:sz="8" w:space="0" w:color="000000"/>
              <w:right w:val="nil"/>
            </w:tcBorders>
            <w:tcMar>
              <w:top w:w="15" w:type="dxa"/>
              <w:left w:w="15" w:type="dxa"/>
              <w:right w:w="15" w:type="dxa"/>
            </w:tcMar>
            <w:vAlign w:val="center"/>
          </w:tcPr>
          <w:p w14:paraId="4C404730"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信号强波器</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8F7DED1"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1、串联式UHF天线放大器,能与远程天线配合使用双位增益选择器开关(+6dB和+12dB),过载LED指示灯</w:t>
            </w:r>
            <w:r w:rsidRPr="000413FD">
              <w:rPr>
                <w:rFonts w:ascii="宋体" w:hAnsi="宋体" w:cs="宋体" w:hint="eastAsia"/>
                <w:kern w:val="0"/>
                <w:sz w:val="22"/>
                <w:lang w:bidi="ar"/>
              </w:rPr>
              <w:br/>
              <w:t>2、低噪音信号放大器可以补偿</w:t>
            </w:r>
            <w:proofErr w:type="gramStart"/>
            <w:r w:rsidRPr="000413FD">
              <w:rPr>
                <w:rFonts w:ascii="宋体" w:hAnsi="宋体" w:cs="宋体" w:hint="eastAsia"/>
                <w:kern w:val="0"/>
                <w:sz w:val="22"/>
                <w:lang w:bidi="ar"/>
              </w:rPr>
              <w:t>同轴线缆中的</w:t>
            </w:r>
            <w:proofErr w:type="gramEnd"/>
            <w:r w:rsidRPr="000413FD">
              <w:rPr>
                <w:rFonts w:ascii="宋体" w:hAnsi="宋体" w:cs="宋体" w:hint="eastAsia"/>
                <w:kern w:val="0"/>
                <w:sz w:val="22"/>
                <w:lang w:bidi="ar"/>
              </w:rPr>
              <w:t>插入损耗</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382BE4B9"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2</w:t>
            </w:r>
          </w:p>
        </w:tc>
      </w:tr>
      <w:tr w:rsidR="00A63B10" w:rsidRPr="000413FD" w14:paraId="10DFC278"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AEC9A1B"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25</w:t>
            </w:r>
          </w:p>
        </w:tc>
        <w:tc>
          <w:tcPr>
            <w:tcW w:w="735" w:type="dxa"/>
            <w:tcBorders>
              <w:top w:val="nil"/>
              <w:left w:val="nil"/>
              <w:bottom w:val="single" w:sz="8" w:space="0" w:color="000000"/>
              <w:right w:val="nil"/>
            </w:tcBorders>
            <w:tcMar>
              <w:top w:w="15" w:type="dxa"/>
              <w:left w:w="15" w:type="dxa"/>
              <w:right w:w="15" w:type="dxa"/>
            </w:tcMar>
            <w:vAlign w:val="center"/>
          </w:tcPr>
          <w:p w14:paraId="01E0B7BB"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直流偏置电源</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4F54412"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1、通过BNC同轴电缆提供12V直流偏置电源</w:t>
            </w:r>
            <w:r w:rsidRPr="000413FD">
              <w:rPr>
                <w:rFonts w:ascii="宋体" w:hAnsi="宋体" w:cs="宋体" w:hint="eastAsia"/>
                <w:kern w:val="0"/>
                <w:sz w:val="22"/>
                <w:lang w:bidi="ar"/>
              </w:rPr>
              <w:br/>
              <w:t>2、可兼容UA874有源天线和UA830串联天线放大器</w:t>
            </w:r>
            <w:r w:rsidRPr="000413FD">
              <w:rPr>
                <w:rFonts w:ascii="宋体" w:hAnsi="宋体" w:cs="宋体" w:hint="eastAsia"/>
                <w:kern w:val="0"/>
                <w:sz w:val="22"/>
                <w:lang w:bidi="ar"/>
              </w:rPr>
              <w:br/>
              <w:t>3、可为不少于3个兼容连接设备的任意组合供电</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704136C9"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2</w:t>
            </w:r>
          </w:p>
        </w:tc>
      </w:tr>
      <w:tr w:rsidR="00A63B10" w:rsidRPr="000413FD" w14:paraId="33C921BF"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73343C66"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26</w:t>
            </w:r>
          </w:p>
        </w:tc>
        <w:tc>
          <w:tcPr>
            <w:tcW w:w="735" w:type="dxa"/>
            <w:tcBorders>
              <w:top w:val="nil"/>
              <w:left w:val="nil"/>
              <w:bottom w:val="single" w:sz="8" w:space="0" w:color="000000"/>
              <w:right w:val="nil"/>
            </w:tcBorders>
            <w:tcMar>
              <w:top w:w="15" w:type="dxa"/>
              <w:left w:w="15" w:type="dxa"/>
              <w:right w:w="15" w:type="dxa"/>
            </w:tcMar>
            <w:vAlign w:val="center"/>
          </w:tcPr>
          <w:p w14:paraId="35FE07D9"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有线鹅颈话筒（带底座）</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D7FCDCC"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1、心形鹅颈≥12英寸（305毫米）</w:t>
            </w:r>
            <w:r w:rsidRPr="000413FD">
              <w:rPr>
                <w:rFonts w:ascii="宋体" w:hAnsi="宋体" w:cs="宋体" w:hint="eastAsia"/>
                <w:kern w:val="0"/>
                <w:sz w:val="22"/>
                <w:lang w:bidi="ar"/>
              </w:rPr>
              <w:br/>
              <w:t>2、配有带不少于3米电缆的防震桌面底座</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5B06ED44"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4</w:t>
            </w:r>
          </w:p>
        </w:tc>
      </w:tr>
      <w:tr w:rsidR="00A63B10" w:rsidRPr="000413FD" w14:paraId="2E8FAB03"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46206046"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27</w:t>
            </w:r>
          </w:p>
        </w:tc>
        <w:tc>
          <w:tcPr>
            <w:tcW w:w="735" w:type="dxa"/>
            <w:tcBorders>
              <w:top w:val="nil"/>
              <w:left w:val="nil"/>
              <w:bottom w:val="single" w:sz="8" w:space="0" w:color="000000"/>
              <w:right w:val="nil"/>
            </w:tcBorders>
            <w:tcMar>
              <w:top w:w="15" w:type="dxa"/>
              <w:left w:w="15" w:type="dxa"/>
              <w:right w:w="15" w:type="dxa"/>
            </w:tcMar>
            <w:vAlign w:val="center"/>
          </w:tcPr>
          <w:p w14:paraId="631A26A2"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时序电源</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7D490072"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1、时序控制通道：12路受控通道</w:t>
            </w:r>
            <w:r w:rsidRPr="000413FD">
              <w:rPr>
                <w:rFonts w:ascii="宋体" w:hAnsi="宋体" w:cs="宋体" w:hint="eastAsia"/>
                <w:kern w:val="0"/>
                <w:sz w:val="22"/>
                <w:lang w:bidi="ar"/>
              </w:rPr>
              <w:br/>
              <w:t>2、后面板插座：12路受控万用插座，用于时序控制设备电源</w:t>
            </w:r>
            <w:r w:rsidRPr="000413FD">
              <w:rPr>
                <w:rFonts w:ascii="宋体" w:hAnsi="宋体" w:cs="宋体" w:hint="eastAsia"/>
                <w:kern w:val="0"/>
                <w:sz w:val="22"/>
                <w:lang w:bidi="ar"/>
              </w:rPr>
              <w:br/>
              <w:t>3、整机总容量： 50A</w:t>
            </w:r>
            <w:r w:rsidRPr="000413FD">
              <w:rPr>
                <w:rFonts w:ascii="宋体" w:hAnsi="宋体" w:cs="宋体" w:hint="eastAsia"/>
                <w:kern w:val="0"/>
                <w:sz w:val="22"/>
                <w:lang w:bidi="ar"/>
              </w:rPr>
              <w:br/>
              <w:t>4、单路输出电流：13A</w:t>
            </w:r>
            <w:r w:rsidRPr="000413FD">
              <w:rPr>
                <w:rFonts w:ascii="宋体" w:hAnsi="宋体" w:cs="宋体" w:hint="eastAsia"/>
                <w:kern w:val="0"/>
                <w:sz w:val="22"/>
                <w:lang w:bidi="ar"/>
              </w:rPr>
              <w:br/>
              <w:t>5、进线方式：接线端子输入，配置电源防护罩</w:t>
            </w:r>
            <w:r w:rsidRPr="000413FD">
              <w:rPr>
                <w:rFonts w:ascii="宋体" w:hAnsi="宋体" w:cs="宋体" w:hint="eastAsia"/>
                <w:kern w:val="0"/>
                <w:sz w:val="22"/>
                <w:lang w:bidi="ar"/>
              </w:rPr>
              <w:br/>
              <w:t>6、开关方式：钥匙锁和按键开关</w:t>
            </w:r>
            <w:r w:rsidRPr="000413FD">
              <w:rPr>
                <w:rFonts w:ascii="宋体" w:hAnsi="宋体" w:cs="宋体" w:hint="eastAsia"/>
                <w:kern w:val="0"/>
                <w:sz w:val="22"/>
                <w:lang w:bidi="ar"/>
              </w:rPr>
              <w:br/>
              <w:t>7、供电保护：前面板空开控制</w:t>
            </w:r>
            <w:r w:rsidRPr="000413FD">
              <w:rPr>
                <w:rFonts w:ascii="宋体" w:hAnsi="宋体" w:cs="宋体" w:hint="eastAsia"/>
                <w:kern w:val="0"/>
                <w:sz w:val="22"/>
                <w:lang w:bidi="ar"/>
              </w:rPr>
              <w:br/>
            </w:r>
            <w:r w:rsidRPr="000413FD">
              <w:rPr>
                <w:rFonts w:ascii="宋体" w:hAnsi="宋体" w:cs="宋体" w:hint="eastAsia"/>
                <w:kern w:val="0"/>
                <w:sz w:val="22"/>
                <w:lang w:bidi="ar"/>
              </w:rPr>
              <w:lastRenderedPageBreak/>
              <w:t>8、电压检测方式：前面板配置电压表，方便随时监控电压</w:t>
            </w:r>
            <w:r w:rsidRPr="000413FD">
              <w:rPr>
                <w:rFonts w:ascii="宋体" w:hAnsi="宋体" w:cs="宋体" w:hint="eastAsia"/>
                <w:kern w:val="0"/>
                <w:sz w:val="22"/>
                <w:lang w:bidi="ar"/>
              </w:rPr>
              <w:br/>
              <w:t>9、通讯方式：采用RS232 和RS485控制，可连接中控系统。</w:t>
            </w:r>
            <w:r w:rsidRPr="000413FD">
              <w:rPr>
                <w:rFonts w:ascii="宋体" w:hAnsi="宋体" w:cs="宋体" w:hint="eastAsia"/>
                <w:kern w:val="0"/>
                <w:sz w:val="22"/>
                <w:lang w:bidi="ar"/>
              </w:rPr>
              <w:br/>
              <w:t>10、净化功能：采用双重净化滤波器实现总线净化功能，主要针对设备间的噪音</w:t>
            </w:r>
            <w:r w:rsidRPr="000413FD">
              <w:rPr>
                <w:rFonts w:ascii="宋体" w:hAnsi="宋体" w:cs="宋体" w:hint="eastAsia"/>
                <w:kern w:val="0"/>
                <w:sz w:val="22"/>
                <w:lang w:bidi="ar"/>
              </w:rPr>
              <w:br/>
              <w:t>11、智能化：采用智能化模块，可通过软件对多台设备进行编程控制</w:t>
            </w:r>
            <w:r w:rsidRPr="000413FD">
              <w:rPr>
                <w:rFonts w:ascii="宋体" w:hAnsi="宋体" w:cs="宋体" w:hint="eastAsia"/>
                <w:kern w:val="0"/>
                <w:sz w:val="22"/>
                <w:lang w:bidi="ar"/>
              </w:rPr>
              <w:br/>
              <w:t>12、延时时间：可根据使用要求对开关延时进行编程，延时时间为1秒-10分钟</w:t>
            </w:r>
            <w:r w:rsidRPr="000413FD">
              <w:rPr>
                <w:rFonts w:ascii="宋体" w:hAnsi="宋体" w:cs="宋体" w:hint="eastAsia"/>
                <w:kern w:val="0"/>
                <w:sz w:val="22"/>
                <w:lang w:bidi="ar"/>
              </w:rPr>
              <w:br/>
              <w:t>13、锁定功能：编程后可以锁定设备，防止误操作发生。</w:t>
            </w:r>
            <w:r w:rsidRPr="000413FD">
              <w:rPr>
                <w:rFonts w:ascii="宋体" w:hAnsi="宋体" w:cs="宋体" w:hint="eastAsia"/>
                <w:kern w:val="0"/>
                <w:sz w:val="22"/>
                <w:lang w:bidi="ar"/>
              </w:rPr>
              <w:br/>
              <w:t xml:space="preserve">14、控制方式：DC5~24V电压信号控制，EMG DC24V优先控制，标准RS232和RS485串口，红外遥控  </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74A30F52"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2</w:t>
            </w:r>
          </w:p>
        </w:tc>
      </w:tr>
      <w:tr w:rsidR="00A63B10" w:rsidRPr="000413FD" w14:paraId="209E91FB"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8A04D0F"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28</w:t>
            </w:r>
          </w:p>
        </w:tc>
        <w:tc>
          <w:tcPr>
            <w:tcW w:w="735" w:type="dxa"/>
            <w:tcBorders>
              <w:top w:val="nil"/>
              <w:left w:val="nil"/>
              <w:bottom w:val="single" w:sz="8" w:space="0" w:color="000000"/>
              <w:right w:val="nil"/>
            </w:tcBorders>
            <w:tcMar>
              <w:top w:w="15" w:type="dxa"/>
              <w:left w:w="15" w:type="dxa"/>
              <w:right w:w="15" w:type="dxa"/>
            </w:tcMar>
            <w:vAlign w:val="center"/>
          </w:tcPr>
          <w:p w14:paraId="18B9106B"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监听音箱</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EB795CB"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接口端口:XLR3-31型（平衡） PHONE（平衡）</w:t>
            </w:r>
            <w:r w:rsidRPr="000413FD">
              <w:rPr>
                <w:rFonts w:ascii="宋体" w:hAnsi="宋体" w:cs="宋体" w:hint="eastAsia"/>
                <w:kern w:val="0"/>
                <w:sz w:val="22"/>
                <w:lang w:bidi="ar"/>
              </w:rPr>
              <w:br/>
              <w:t>输出功率:45W</w:t>
            </w:r>
            <w:r w:rsidRPr="000413FD">
              <w:rPr>
                <w:rFonts w:ascii="宋体" w:hAnsi="宋体" w:cs="宋体" w:hint="eastAsia"/>
                <w:kern w:val="0"/>
                <w:sz w:val="22"/>
                <w:lang w:bidi="ar"/>
              </w:rPr>
              <w:br/>
              <w:t>频响范围≥54Hz-30kHz</w:t>
            </w:r>
            <w:r w:rsidRPr="000413FD">
              <w:rPr>
                <w:rFonts w:ascii="宋体" w:hAnsi="宋体" w:cs="宋体" w:hint="eastAsia"/>
                <w:kern w:val="0"/>
                <w:sz w:val="22"/>
                <w:lang w:bidi="ar"/>
              </w:rPr>
              <w:br/>
              <w:t>额定功率:70W</w:t>
            </w:r>
            <w:r w:rsidRPr="000413FD">
              <w:rPr>
                <w:rFonts w:ascii="宋体" w:hAnsi="宋体" w:cs="宋体" w:hint="eastAsia"/>
                <w:kern w:val="0"/>
                <w:sz w:val="22"/>
                <w:lang w:bidi="ar"/>
              </w:rPr>
              <w:br/>
              <w:t>尺寸:170×285×222</w:t>
            </w:r>
            <w:r w:rsidRPr="000413FD">
              <w:rPr>
                <w:rFonts w:ascii="宋体" w:hAnsi="宋体" w:cs="宋体" w:hint="eastAsia"/>
                <w:kern w:val="0"/>
                <w:sz w:val="22"/>
                <w:lang w:bidi="ar"/>
              </w:rPr>
              <w:br/>
              <w:t>颜色:黑色</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33FA33B6"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2</w:t>
            </w:r>
          </w:p>
        </w:tc>
      </w:tr>
      <w:tr w:rsidR="00A63B10" w:rsidRPr="000413FD" w14:paraId="00CBADEA"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7E52FAE2"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29</w:t>
            </w:r>
          </w:p>
        </w:tc>
        <w:tc>
          <w:tcPr>
            <w:tcW w:w="735" w:type="dxa"/>
            <w:tcBorders>
              <w:top w:val="nil"/>
              <w:left w:val="nil"/>
              <w:bottom w:val="single" w:sz="8" w:space="0" w:color="000000"/>
              <w:right w:val="nil"/>
            </w:tcBorders>
            <w:tcMar>
              <w:top w:w="15" w:type="dxa"/>
              <w:left w:w="15" w:type="dxa"/>
              <w:right w:w="15" w:type="dxa"/>
            </w:tcMar>
            <w:vAlign w:val="center"/>
          </w:tcPr>
          <w:p w14:paraId="506FB2DA"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话筒支架</w:t>
            </w:r>
          </w:p>
        </w:tc>
        <w:tc>
          <w:tcPr>
            <w:tcW w:w="71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682D2DAF"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1、手持话筒使用</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283E8045"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8</w:t>
            </w:r>
          </w:p>
        </w:tc>
      </w:tr>
      <w:tr w:rsidR="00A63B10" w:rsidRPr="000413FD" w14:paraId="21752F68" w14:textId="77777777" w:rsidTr="000F5A41">
        <w:trPr>
          <w:trHeight w:val="860"/>
          <w:jc w:val="center"/>
        </w:trPr>
        <w:tc>
          <w:tcPr>
            <w:tcW w:w="8996" w:type="dxa"/>
            <w:gridSpan w:val="4"/>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0DB8B21" w14:textId="77777777" w:rsidR="00A63B10" w:rsidRPr="000413FD" w:rsidRDefault="00A63B10" w:rsidP="000F5A41">
            <w:pPr>
              <w:widowControl/>
              <w:jc w:val="center"/>
              <w:textAlignment w:val="center"/>
              <w:rPr>
                <w:rFonts w:ascii="宋体" w:hAnsi="宋体" w:cs="宋体"/>
                <w:b/>
                <w:sz w:val="22"/>
              </w:rPr>
            </w:pPr>
            <w:r w:rsidRPr="000413FD">
              <w:rPr>
                <w:rFonts w:ascii="宋体" w:hAnsi="宋体" w:cs="宋体" w:hint="eastAsia"/>
                <w:b/>
                <w:kern w:val="0"/>
                <w:sz w:val="22"/>
                <w:lang w:bidi="ar"/>
              </w:rPr>
              <w:t>报告厅舞台灯光系统</w:t>
            </w:r>
          </w:p>
        </w:tc>
      </w:tr>
      <w:tr w:rsidR="00A63B10" w:rsidRPr="000413FD" w14:paraId="213B66A8"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7A87386"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30</w:t>
            </w:r>
          </w:p>
        </w:tc>
        <w:tc>
          <w:tcPr>
            <w:tcW w:w="735" w:type="dxa"/>
            <w:tcBorders>
              <w:top w:val="nil"/>
              <w:left w:val="nil"/>
              <w:bottom w:val="single" w:sz="8" w:space="0" w:color="000000"/>
              <w:right w:val="nil"/>
            </w:tcBorders>
            <w:tcMar>
              <w:top w:w="15" w:type="dxa"/>
              <w:left w:w="15" w:type="dxa"/>
              <w:right w:w="15" w:type="dxa"/>
            </w:tcMar>
            <w:vAlign w:val="center"/>
          </w:tcPr>
          <w:p w14:paraId="0464A97F"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数字LED聚光灯</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4C725BF"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1、600颗0.2W进口LED贴片组合而成</w:t>
            </w:r>
            <w:r w:rsidRPr="000413FD">
              <w:rPr>
                <w:rFonts w:ascii="宋体" w:hAnsi="宋体" w:cs="宋体" w:hint="eastAsia"/>
                <w:kern w:val="0"/>
                <w:sz w:val="22"/>
                <w:lang w:bidi="ar"/>
              </w:rPr>
              <w:br/>
              <w:t>2、功率：≥100W</w:t>
            </w:r>
            <w:r w:rsidRPr="000413FD">
              <w:rPr>
                <w:rFonts w:ascii="宋体" w:hAnsi="宋体" w:cs="宋体" w:hint="eastAsia"/>
                <w:kern w:val="0"/>
                <w:sz w:val="22"/>
                <w:lang w:bidi="ar"/>
              </w:rPr>
              <w:br/>
              <w:t>3、色温：3200K-5600K可调</w:t>
            </w:r>
            <w:r w:rsidRPr="000413FD">
              <w:rPr>
                <w:rFonts w:ascii="宋体" w:hAnsi="宋体" w:cs="宋体" w:hint="eastAsia"/>
                <w:kern w:val="0"/>
                <w:sz w:val="22"/>
                <w:lang w:bidi="ar"/>
              </w:rPr>
              <w:br/>
              <w:t>4、调光范围：0-100%</w:t>
            </w:r>
            <w:r w:rsidRPr="000413FD">
              <w:rPr>
                <w:rFonts w:ascii="宋体" w:hAnsi="宋体" w:cs="宋体" w:hint="eastAsia"/>
                <w:kern w:val="0"/>
                <w:sz w:val="22"/>
                <w:lang w:bidi="ar"/>
              </w:rPr>
              <w:br/>
              <w:t>5、照度：≥1200LUX</w:t>
            </w:r>
            <w:r w:rsidRPr="000413FD">
              <w:rPr>
                <w:rFonts w:ascii="宋体" w:hAnsi="宋体" w:cs="宋体" w:hint="eastAsia"/>
                <w:kern w:val="0"/>
                <w:sz w:val="22"/>
                <w:lang w:bidi="ar"/>
              </w:rPr>
              <w:br/>
              <w:t>6、显色指数：Ra≥95</w:t>
            </w:r>
            <w:r w:rsidRPr="000413FD">
              <w:rPr>
                <w:rFonts w:ascii="宋体" w:hAnsi="宋体" w:cs="宋体" w:hint="eastAsia"/>
                <w:kern w:val="0"/>
                <w:sz w:val="22"/>
                <w:lang w:bidi="ar"/>
              </w:rPr>
              <w:br/>
              <w:t>7、0-100无极调光</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06FFDFDA"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10</w:t>
            </w:r>
          </w:p>
        </w:tc>
      </w:tr>
      <w:tr w:rsidR="00A63B10" w:rsidRPr="000413FD" w14:paraId="51AB4776"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EDDFC8D"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31</w:t>
            </w:r>
          </w:p>
        </w:tc>
        <w:tc>
          <w:tcPr>
            <w:tcW w:w="735" w:type="dxa"/>
            <w:tcBorders>
              <w:top w:val="nil"/>
              <w:left w:val="nil"/>
              <w:bottom w:val="single" w:sz="8" w:space="0" w:color="000000"/>
              <w:right w:val="nil"/>
            </w:tcBorders>
            <w:tcMar>
              <w:top w:w="15" w:type="dxa"/>
              <w:left w:w="15" w:type="dxa"/>
              <w:right w:w="15" w:type="dxa"/>
            </w:tcMar>
            <w:vAlign w:val="center"/>
          </w:tcPr>
          <w:p w14:paraId="252EBAA7"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信号放大器</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CBB597C"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1路DMX512数码输入，1路DMX512直接输出。</w:t>
            </w:r>
            <w:r w:rsidRPr="000413FD">
              <w:rPr>
                <w:rFonts w:ascii="宋体" w:hAnsi="宋体" w:cs="宋体" w:hint="eastAsia"/>
                <w:kern w:val="0"/>
                <w:sz w:val="22"/>
                <w:lang w:bidi="ar"/>
              </w:rPr>
              <w:br/>
              <w:t>输入/输出光电隔离。</w:t>
            </w:r>
            <w:r w:rsidRPr="000413FD">
              <w:rPr>
                <w:rFonts w:ascii="宋体" w:hAnsi="宋体" w:cs="宋体" w:hint="eastAsia"/>
                <w:kern w:val="0"/>
                <w:sz w:val="22"/>
                <w:lang w:bidi="ar"/>
              </w:rPr>
              <w:br/>
              <w:t>8路独立放大驱动输出。</w:t>
            </w:r>
            <w:r w:rsidRPr="000413FD">
              <w:rPr>
                <w:rFonts w:ascii="宋体" w:hAnsi="宋体" w:cs="宋体" w:hint="eastAsia"/>
                <w:kern w:val="0"/>
                <w:sz w:val="22"/>
                <w:lang w:bidi="ar"/>
              </w:rPr>
              <w:br/>
              <w:t>信号放大整形功能，延长信号传输距离。</w:t>
            </w:r>
            <w:r w:rsidRPr="000413FD">
              <w:rPr>
                <w:rFonts w:ascii="宋体" w:hAnsi="宋体" w:cs="宋体" w:hint="eastAsia"/>
                <w:kern w:val="0"/>
                <w:sz w:val="22"/>
                <w:lang w:bidi="ar"/>
              </w:rPr>
              <w:br/>
              <w:t>增强数据总线接入设备数量的能力。</w:t>
            </w:r>
            <w:r w:rsidRPr="000413FD">
              <w:rPr>
                <w:rFonts w:ascii="宋体" w:hAnsi="宋体" w:cs="宋体" w:hint="eastAsia"/>
                <w:kern w:val="0"/>
                <w:sz w:val="22"/>
                <w:lang w:bidi="ar"/>
              </w:rPr>
              <w:br/>
            </w:r>
            <w:r w:rsidRPr="000413FD">
              <w:rPr>
                <w:rFonts w:ascii="宋体" w:hAnsi="宋体" w:cs="宋体" w:hint="eastAsia"/>
                <w:kern w:val="0"/>
                <w:sz w:val="22"/>
                <w:lang w:bidi="ar"/>
              </w:rPr>
              <w:lastRenderedPageBreak/>
              <w:t>保护灯光控制台DMX512输出接口，故障现场隔离，提高数字式灯光控制系统的安全运行可靠性。</w:t>
            </w:r>
            <w:r w:rsidRPr="000413FD">
              <w:rPr>
                <w:rFonts w:ascii="宋体" w:hAnsi="宋体" w:cs="宋体" w:hint="eastAsia"/>
                <w:kern w:val="0"/>
                <w:sz w:val="22"/>
                <w:lang w:bidi="ar"/>
              </w:rPr>
              <w:br/>
              <w:t>电源: AC100V-240V / 50-60Hz</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0A64A219"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1</w:t>
            </w:r>
          </w:p>
        </w:tc>
      </w:tr>
      <w:tr w:rsidR="00A63B10" w:rsidRPr="000413FD" w14:paraId="623313C0"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32E1646B"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32</w:t>
            </w:r>
          </w:p>
        </w:tc>
        <w:tc>
          <w:tcPr>
            <w:tcW w:w="735" w:type="dxa"/>
            <w:tcBorders>
              <w:top w:val="nil"/>
              <w:left w:val="nil"/>
              <w:bottom w:val="single" w:sz="8" w:space="0" w:color="000000"/>
              <w:right w:val="nil"/>
            </w:tcBorders>
            <w:tcMar>
              <w:top w:w="15" w:type="dxa"/>
              <w:left w:w="15" w:type="dxa"/>
              <w:right w:w="15" w:type="dxa"/>
            </w:tcMar>
            <w:vAlign w:val="center"/>
          </w:tcPr>
          <w:p w14:paraId="0BD61B97"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灯光控制台</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FED249B"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1.采用DMX512/1990标准</w:t>
            </w:r>
            <w:r w:rsidRPr="000413FD">
              <w:rPr>
                <w:rFonts w:ascii="宋体" w:hAnsi="宋体" w:cs="宋体" w:hint="eastAsia"/>
                <w:kern w:val="0"/>
                <w:sz w:val="22"/>
                <w:lang w:bidi="ar"/>
              </w:rPr>
              <w:br/>
              <w:t>2.同时控制不少于62台电脑灯，每支灯不少于36个控制通道，使用</w:t>
            </w:r>
            <w:proofErr w:type="gramStart"/>
            <w:r w:rsidRPr="000413FD">
              <w:rPr>
                <w:rFonts w:ascii="宋体" w:hAnsi="宋体" w:cs="宋体" w:hint="eastAsia"/>
                <w:kern w:val="0"/>
                <w:sz w:val="22"/>
                <w:lang w:bidi="ar"/>
              </w:rPr>
              <w:t>动态灯址设置</w:t>
            </w:r>
            <w:proofErr w:type="gramEnd"/>
            <w:r w:rsidRPr="000413FD">
              <w:rPr>
                <w:rFonts w:ascii="宋体" w:hAnsi="宋体" w:cs="宋体" w:hint="eastAsia"/>
                <w:kern w:val="0"/>
                <w:sz w:val="22"/>
                <w:lang w:bidi="ar"/>
              </w:rPr>
              <w:t>。</w:t>
            </w:r>
            <w:r w:rsidRPr="000413FD">
              <w:rPr>
                <w:rFonts w:ascii="宋体" w:hAnsi="宋体" w:cs="宋体" w:hint="eastAsia"/>
                <w:kern w:val="0"/>
                <w:sz w:val="22"/>
                <w:lang w:bidi="ar"/>
              </w:rPr>
              <w:br/>
              <w:t>3.16Bit的X/Y控制精度，可设定X/Y轴的正反方向。</w:t>
            </w:r>
            <w:r w:rsidRPr="000413FD">
              <w:rPr>
                <w:rFonts w:ascii="宋体" w:hAnsi="宋体" w:cs="宋体" w:hint="eastAsia"/>
                <w:kern w:val="0"/>
                <w:sz w:val="22"/>
                <w:lang w:bidi="ar"/>
              </w:rPr>
              <w:br/>
              <w:t>4.内置图形轨迹发生器（SHAPE），方便用户对电脑灯进行图形轨迹控制，</w:t>
            </w:r>
            <w:r w:rsidRPr="000413FD">
              <w:rPr>
                <w:rFonts w:ascii="宋体" w:hAnsi="宋体" w:cs="宋体" w:hint="eastAsia"/>
                <w:kern w:val="0"/>
                <w:sz w:val="22"/>
                <w:lang w:bidi="ar"/>
              </w:rPr>
              <w:br/>
              <w:t>5.如画圆、渐变圆、线条、8字、波浪等多种效果。图形参数（如：速度、大小、展开、方向）均可独立设置。</w:t>
            </w:r>
            <w:r w:rsidRPr="000413FD">
              <w:rPr>
                <w:rFonts w:ascii="宋体" w:hAnsi="宋体" w:cs="宋体" w:hint="eastAsia"/>
                <w:kern w:val="0"/>
                <w:sz w:val="22"/>
                <w:lang w:bidi="ar"/>
              </w:rPr>
              <w:br/>
              <w:t>6.62个走灯程序，</w:t>
            </w:r>
            <w:proofErr w:type="gramStart"/>
            <w:r w:rsidRPr="000413FD">
              <w:rPr>
                <w:rFonts w:ascii="宋体" w:hAnsi="宋体" w:cs="宋体" w:hint="eastAsia"/>
                <w:kern w:val="0"/>
                <w:sz w:val="22"/>
                <w:lang w:bidi="ar"/>
              </w:rPr>
              <w:t>每程序</w:t>
            </w:r>
            <w:proofErr w:type="gramEnd"/>
            <w:r w:rsidRPr="000413FD">
              <w:rPr>
                <w:rFonts w:ascii="宋体" w:hAnsi="宋体" w:cs="宋体" w:hint="eastAsia"/>
                <w:kern w:val="0"/>
                <w:sz w:val="22"/>
                <w:lang w:bidi="ar"/>
              </w:rPr>
              <w:t>不少于100步。每步时间、渐变参数独立设置。</w:t>
            </w:r>
            <w:r w:rsidRPr="000413FD">
              <w:rPr>
                <w:rFonts w:ascii="宋体" w:hAnsi="宋体" w:cs="宋体" w:hint="eastAsia"/>
                <w:kern w:val="0"/>
                <w:sz w:val="22"/>
                <w:lang w:bidi="ar"/>
              </w:rPr>
              <w:br/>
              <w:t>7.不少于31个</w:t>
            </w:r>
            <w:proofErr w:type="gramStart"/>
            <w:r w:rsidRPr="000413FD">
              <w:rPr>
                <w:rFonts w:ascii="宋体" w:hAnsi="宋体" w:cs="宋体" w:hint="eastAsia"/>
                <w:kern w:val="0"/>
                <w:sz w:val="22"/>
                <w:lang w:bidi="ar"/>
              </w:rPr>
              <w:t>宏环境</w:t>
            </w:r>
            <w:proofErr w:type="gramEnd"/>
            <w:r w:rsidRPr="000413FD">
              <w:rPr>
                <w:rFonts w:ascii="宋体" w:hAnsi="宋体" w:cs="宋体" w:hint="eastAsia"/>
                <w:kern w:val="0"/>
                <w:sz w:val="22"/>
                <w:lang w:bidi="ar"/>
              </w:rPr>
              <w:t>程序</w:t>
            </w:r>
            <w:r w:rsidRPr="000413FD">
              <w:rPr>
                <w:rFonts w:ascii="宋体" w:hAnsi="宋体" w:cs="宋体" w:hint="eastAsia"/>
                <w:kern w:val="0"/>
                <w:sz w:val="22"/>
                <w:lang w:bidi="ar"/>
              </w:rPr>
              <w:br/>
              <w:t>8.配备USB接口，用户可使用U盘保存自己宝贵的数据，</w:t>
            </w:r>
            <w:r w:rsidRPr="000413FD">
              <w:rPr>
                <w:rFonts w:ascii="宋体" w:hAnsi="宋体" w:cs="宋体" w:hint="eastAsia"/>
                <w:kern w:val="0"/>
                <w:sz w:val="22"/>
                <w:lang w:bidi="ar"/>
              </w:rPr>
              <w:br/>
              <w:t>9.文件系统与WINDOWSXP兼容。</w:t>
            </w:r>
            <w:r w:rsidRPr="000413FD">
              <w:rPr>
                <w:rFonts w:ascii="宋体" w:hAnsi="宋体" w:cs="宋体" w:hint="eastAsia"/>
                <w:kern w:val="0"/>
                <w:sz w:val="22"/>
                <w:lang w:bidi="ar"/>
              </w:rPr>
              <w:br/>
              <w:t>10.带背光的LCD显示运行参数。</w:t>
            </w:r>
            <w:r w:rsidRPr="000413FD">
              <w:rPr>
                <w:rFonts w:ascii="宋体" w:hAnsi="宋体" w:cs="宋体" w:hint="eastAsia"/>
                <w:kern w:val="0"/>
                <w:sz w:val="22"/>
                <w:lang w:bidi="ar"/>
              </w:rPr>
              <w:br/>
              <w:t>11.关机数据保持。</w:t>
            </w:r>
            <w:r w:rsidRPr="000413FD">
              <w:rPr>
                <w:rFonts w:ascii="宋体" w:hAnsi="宋体" w:cs="宋体" w:hint="eastAsia"/>
                <w:kern w:val="0"/>
                <w:sz w:val="22"/>
                <w:lang w:bidi="ar"/>
              </w:rPr>
              <w:br/>
              <w:t>12.可配接12V鹅颈工作灯</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37A2235A"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w:t>
            </w:r>
          </w:p>
        </w:tc>
      </w:tr>
      <w:tr w:rsidR="00A63B10" w:rsidRPr="000413FD" w14:paraId="39D5CA12"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C89A7B5"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33</w:t>
            </w:r>
          </w:p>
        </w:tc>
        <w:tc>
          <w:tcPr>
            <w:tcW w:w="735" w:type="dxa"/>
            <w:tcBorders>
              <w:top w:val="nil"/>
              <w:left w:val="nil"/>
              <w:bottom w:val="single" w:sz="8" w:space="0" w:color="000000"/>
              <w:right w:val="nil"/>
            </w:tcBorders>
            <w:tcMar>
              <w:top w:w="15" w:type="dxa"/>
              <w:left w:w="15" w:type="dxa"/>
              <w:right w:w="15" w:type="dxa"/>
            </w:tcMar>
            <w:vAlign w:val="center"/>
          </w:tcPr>
          <w:p w14:paraId="27F3A75E"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8路直通箱</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4968881B"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1.不少于8路光电隔离DMX信号分配器</w:t>
            </w:r>
            <w:r w:rsidRPr="000413FD">
              <w:rPr>
                <w:rFonts w:ascii="宋体" w:hAnsi="宋体" w:cs="宋体" w:hint="eastAsia"/>
                <w:kern w:val="0"/>
                <w:sz w:val="22"/>
                <w:lang w:bidi="ar"/>
              </w:rPr>
              <w:br/>
              <w:t>2.1路DMX512数码输入，1路DMX512直接输出。</w:t>
            </w:r>
            <w:r w:rsidRPr="000413FD">
              <w:rPr>
                <w:rFonts w:ascii="宋体" w:hAnsi="宋体" w:cs="宋体" w:hint="eastAsia"/>
                <w:kern w:val="0"/>
                <w:sz w:val="22"/>
                <w:lang w:bidi="ar"/>
              </w:rPr>
              <w:br/>
              <w:t>3.不少于8路独立放大驱动输出。</w:t>
            </w:r>
            <w:r w:rsidRPr="000413FD">
              <w:rPr>
                <w:rFonts w:ascii="宋体" w:hAnsi="宋体" w:cs="宋体" w:hint="eastAsia"/>
                <w:kern w:val="0"/>
                <w:sz w:val="22"/>
                <w:lang w:bidi="ar"/>
              </w:rPr>
              <w:br/>
              <w:t>4.支持信号放大整形功能，延长信号传输距离。</w:t>
            </w:r>
            <w:r w:rsidRPr="000413FD">
              <w:rPr>
                <w:rFonts w:ascii="宋体" w:hAnsi="宋体" w:cs="宋体" w:hint="eastAsia"/>
                <w:kern w:val="0"/>
                <w:sz w:val="22"/>
                <w:lang w:bidi="ar"/>
              </w:rPr>
              <w:br/>
              <w:t>5.支持输入/输出光电隔离。</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4A3A4E2C"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w:t>
            </w:r>
          </w:p>
        </w:tc>
      </w:tr>
      <w:tr w:rsidR="00A63B10" w:rsidRPr="000413FD" w14:paraId="476ABE9D"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9B5F771"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34</w:t>
            </w:r>
          </w:p>
        </w:tc>
        <w:tc>
          <w:tcPr>
            <w:tcW w:w="735" w:type="dxa"/>
            <w:tcBorders>
              <w:top w:val="nil"/>
              <w:left w:val="nil"/>
              <w:bottom w:val="single" w:sz="8" w:space="0" w:color="000000"/>
              <w:right w:val="nil"/>
            </w:tcBorders>
            <w:tcMar>
              <w:top w:w="15" w:type="dxa"/>
              <w:left w:w="15" w:type="dxa"/>
              <w:right w:w="15" w:type="dxa"/>
            </w:tcMar>
            <w:vAlign w:val="center"/>
          </w:tcPr>
          <w:p w14:paraId="34E2A143"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灯具挂钩</w:t>
            </w:r>
          </w:p>
        </w:tc>
        <w:tc>
          <w:tcPr>
            <w:tcW w:w="71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55160CD"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定制灯具挂钩，国际标准</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4DFB9407"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10</w:t>
            </w:r>
          </w:p>
        </w:tc>
      </w:tr>
      <w:tr w:rsidR="00A63B10" w:rsidRPr="000413FD" w14:paraId="5CB7FA36" w14:textId="77777777" w:rsidTr="000F5A41">
        <w:trPr>
          <w:trHeight w:val="860"/>
          <w:jc w:val="center"/>
        </w:trPr>
        <w:tc>
          <w:tcPr>
            <w:tcW w:w="525" w:type="dxa"/>
            <w:tcBorders>
              <w:top w:val="nil"/>
              <w:left w:val="single" w:sz="8" w:space="0" w:color="000000"/>
              <w:bottom w:val="nil"/>
              <w:right w:val="single" w:sz="8" w:space="0" w:color="000000"/>
            </w:tcBorders>
            <w:noWrap/>
            <w:tcMar>
              <w:top w:w="15" w:type="dxa"/>
              <w:left w:w="15" w:type="dxa"/>
              <w:right w:w="15" w:type="dxa"/>
            </w:tcMar>
            <w:vAlign w:val="center"/>
          </w:tcPr>
          <w:p w14:paraId="651F605A"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35</w:t>
            </w:r>
          </w:p>
        </w:tc>
        <w:tc>
          <w:tcPr>
            <w:tcW w:w="735" w:type="dxa"/>
            <w:tcBorders>
              <w:top w:val="nil"/>
              <w:left w:val="nil"/>
              <w:bottom w:val="nil"/>
              <w:right w:val="nil"/>
            </w:tcBorders>
            <w:tcMar>
              <w:top w:w="15" w:type="dxa"/>
              <w:left w:w="15" w:type="dxa"/>
              <w:right w:w="15" w:type="dxa"/>
            </w:tcMar>
            <w:vAlign w:val="center"/>
          </w:tcPr>
          <w:p w14:paraId="7FC05C4B"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灯具保险链</w:t>
            </w:r>
          </w:p>
        </w:tc>
        <w:tc>
          <w:tcPr>
            <w:tcW w:w="7170" w:type="dxa"/>
            <w:tcBorders>
              <w:top w:val="single" w:sz="8" w:space="0" w:color="000000"/>
              <w:left w:val="single" w:sz="8" w:space="0" w:color="000000"/>
              <w:bottom w:val="nil"/>
              <w:right w:val="single" w:sz="8" w:space="0" w:color="000000"/>
            </w:tcBorders>
            <w:noWrap/>
            <w:tcMar>
              <w:top w:w="15" w:type="dxa"/>
              <w:left w:w="15" w:type="dxa"/>
              <w:right w:w="15" w:type="dxa"/>
            </w:tcMar>
            <w:vAlign w:val="center"/>
          </w:tcPr>
          <w:p w14:paraId="11A1B644"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定制灯具保险链，国际标准</w:t>
            </w:r>
          </w:p>
        </w:tc>
        <w:tc>
          <w:tcPr>
            <w:tcW w:w="566" w:type="dxa"/>
            <w:tcBorders>
              <w:top w:val="nil"/>
              <w:left w:val="nil"/>
              <w:bottom w:val="nil"/>
              <w:right w:val="single" w:sz="8" w:space="0" w:color="000000"/>
            </w:tcBorders>
            <w:tcMar>
              <w:top w:w="15" w:type="dxa"/>
              <w:left w:w="15" w:type="dxa"/>
              <w:right w:w="15" w:type="dxa"/>
            </w:tcMar>
            <w:vAlign w:val="center"/>
          </w:tcPr>
          <w:p w14:paraId="03D9FC7D"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10</w:t>
            </w:r>
          </w:p>
        </w:tc>
      </w:tr>
      <w:tr w:rsidR="00A63B10" w:rsidRPr="000413FD" w14:paraId="34656717" w14:textId="77777777" w:rsidTr="000F5A41">
        <w:trPr>
          <w:trHeight w:val="860"/>
          <w:jc w:val="center"/>
        </w:trPr>
        <w:tc>
          <w:tcPr>
            <w:tcW w:w="8996" w:type="dxa"/>
            <w:gridSpan w:val="4"/>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906C94E" w14:textId="77777777" w:rsidR="00A63B10" w:rsidRPr="000413FD" w:rsidRDefault="00A63B10" w:rsidP="000F5A41">
            <w:pPr>
              <w:widowControl/>
              <w:jc w:val="center"/>
              <w:textAlignment w:val="center"/>
              <w:rPr>
                <w:rFonts w:ascii="宋体" w:hAnsi="宋体" w:cs="宋体"/>
                <w:b/>
                <w:sz w:val="22"/>
              </w:rPr>
            </w:pPr>
            <w:r w:rsidRPr="000413FD">
              <w:rPr>
                <w:rFonts w:ascii="宋体" w:hAnsi="宋体" w:cs="宋体" w:hint="eastAsia"/>
                <w:b/>
                <w:kern w:val="0"/>
                <w:sz w:val="22"/>
                <w:lang w:bidi="ar"/>
              </w:rPr>
              <w:t>报告厅视频及中央控制系统</w:t>
            </w:r>
          </w:p>
        </w:tc>
      </w:tr>
      <w:tr w:rsidR="00A63B10" w:rsidRPr="000413FD" w14:paraId="6466BAB8"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3130A836"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36</w:t>
            </w:r>
          </w:p>
        </w:tc>
        <w:tc>
          <w:tcPr>
            <w:tcW w:w="735" w:type="dxa"/>
            <w:tcBorders>
              <w:top w:val="nil"/>
              <w:left w:val="nil"/>
              <w:bottom w:val="single" w:sz="8" w:space="0" w:color="000000"/>
              <w:right w:val="nil"/>
            </w:tcBorders>
            <w:tcMar>
              <w:top w:w="15" w:type="dxa"/>
              <w:left w:w="15" w:type="dxa"/>
              <w:right w:w="15" w:type="dxa"/>
            </w:tcMar>
            <w:vAlign w:val="center"/>
          </w:tcPr>
          <w:p w14:paraId="32B1E4B4"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高清视频会议终端</w:t>
            </w:r>
          </w:p>
        </w:tc>
        <w:tc>
          <w:tcPr>
            <w:tcW w:w="717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D9F92FF"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1.具备视频输入SDI、HDMI、USB3.0接口，满足摄像机信号的接入以及视频信号长距离传输；具备高清视频输出接口HDMI*3，满足不同显示设备的兼容对接；具备6.35mm和双莲花音频接口，满足多样化音频设备的兼容对接。</w:t>
            </w:r>
            <w:r w:rsidRPr="000413FD">
              <w:rPr>
                <w:rFonts w:ascii="宋体" w:hAnsi="宋体" w:cs="宋体" w:hint="eastAsia"/>
                <w:kern w:val="0"/>
                <w:sz w:val="22"/>
                <w:lang w:bidi="ar"/>
              </w:rPr>
              <w:br/>
            </w:r>
            <w:r w:rsidRPr="000413FD">
              <w:rPr>
                <w:rFonts w:ascii="宋体" w:hAnsi="宋体" w:cs="宋体" w:hint="eastAsia"/>
                <w:kern w:val="0"/>
                <w:sz w:val="22"/>
                <w:lang w:bidi="ar"/>
              </w:rPr>
              <w:lastRenderedPageBreak/>
              <w:t>2.系统采用基于</w:t>
            </w:r>
            <w:proofErr w:type="gramStart"/>
            <w:r w:rsidRPr="000413FD">
              <w:rPr>
                <w:rFonts w:ascii="宋体" w:hAnsi="宋体" w:cs="宋体" w:hint="eastAsia"/>
                <w:kern w:val="0"/>
                <w:sz w:val="22"/>
                <w:lang w:bidi="ar"/>
              </w:rPr>
              <w:t>于</w:t>
            </w:r>
            <w:proofErr w:type="gramEnd"/>
            <w:r w:rsidRPr="000413FD">
              <w:rPr>
                <w:rFonts w:ascii="宋体" w:hAnsi="宋体" w:cs="宋体" w:hint="eastAsia"/>
                <w:kern w:val="0"/>
                <w:sz w:val="22"/>
                <w:lang w:bidi="ar"/>
              </w:rPr>
              <w:t>H.264、MPEG-4等主流的视频编解码协议。</w:t>
            </w:r>
            <w:r w:rsidRPr="000413FD">
              <w:rPr>
                <w:rFonts w:ascii="宋体" w:hAnsi="宋体" w:cs="宋体" w:hint="eastAsia"/>
                <w:kern w:val="0"/>
                <w:sz w:val="22"/>
                <w:lang w:bidi="ar"/>
              </w:rPr>
              <w:br/>
              <w:t>3.最高支持1080P高清视频画面，并可以</w:t>
            </w:r>
            <w:proofErr w:type="gramStart"/>
            <w:r w:rsidRPr="000413FD">
              <w:rPr>
                <w:rFonts w:ascii="宋体" w:hAnsi="宋体" w:cs="宋体" w:hint="eastAsia"/>
                <w:kern w:val="0"/>
                <w:sz w:val="22"/>
                <w:lang w:bidi="ar"/>
              </w:rPr>
              <w:t>向下兼容至标清</w:t>
            </w:r>
            <w:proofErr w:type="gramEnd"/>
            <w:r w:rsidRPr="000413FD">
              <w:rPr>
                <w:rFonts w:ascii="宋体" w:hAnsi="宋体" w:cs="宋体" w:hint="eastAsia"/>
                <w:kern w:val="0"/>
                <w:sz w:val="22"/>
                <w:lang w:bidi="ar"/>
              </w:rPr>
              <w:t>等多种图像分辨率。</w:t>
            </w:r>
            <w:r w:rsidRPr="000413FD">
              <w:rPr>
                <w:rFonts w:ascii="宋体" w:hAnsi="宋体" w:cs="宋体" w:hint="eastAsia"/>
                <w:kern w:val="0"/>
                <w:sz w:val="22"/>
                <w:lang w:bidi="ar"/>
              </w:rPr>
              <w:br/>
              <w:t>#4.支持</w:t>
            </w:r>
            <w:proofErr w:type="gramStart"/>
            <w:r w:rsidRPr="000413FD">
              <w:rPr>
                <w:rFonts w:ascii="宋体" w:hAnsi="宋体" w:cs="宋体" w:hint="eastAsia"/>
                <w:kern w:val="0"/>
                <w:sz w:val="22"/>
                <w:lang w:bidi="ar"/>
              </w:rPr>
              <w:t>视频帧率和</w:t>
            </w:r>
            <w:proofErr w:type="gramEnd"/>
            <w:r w:rsidRPr="000413FD">
              <w:rPr>
                <w:rFonts w:ascii="宋体" w:hAnsi="宋体" w:cs="宋体" w:hint="eastAsia"/>
                <w:kern w:val="0"/>
                <w:sz w:val="22"/>
                <w:lang w:bidi="ar"/>
              </w:rPr>
              <w:t>视频码流可调，</w:t>
            </w:r>
            <w:proofErr w:type="gramStart"/>
            <w:r w:rsidRPr="000413FD">
              <w:rPr>
                <w:rFonts w:ascii="宋体" w:hAnsi="宋体" w:cs="宋体" w:hint="eastAsia"/>
                <w:kern w:val="0"/>
                <w:sz w:val="22"/>
                <w:lang w:bidi="ar"/>
              </w:rPr>
              <w:t>视频帧率要求</w:t>
            </w:r>
            <w:proofErr w:type="gramEnd"/>
            <w:r w:rsidRPr="000413FD">
              <w:rPr>
                <w:rFonts w:ascii="宋体" w:hAnsi="宋体" w:cs="宋体" w:hint="eastAsia"/>
                <w:kern w:val="0"/>
                <w:sz w:val="22"/>
                <w:lang w:bidi="ar"/>
              </w:rPr>
              <w:t>1~30帧范围内可调，视频码</w:t>
            </w:r>
            <w:proofErr w:type="gramStart"/>
            <w:r w:rsidRPr="000413FD">
              <w:rPr>
                <w:rFonts w:ascii="宋体" w:hAnsi="宋体" w:cs="宋体" w:hint="eastAsia"/>
                <w:kern w:val="0"/>
                <w:sz w:val="22"/>
                <w:lang w:bidi="ar"/>
              </w:rPr>
              <w:t>流要求</w:t>
            </w:r>
            <w:proofErr w:type="gramEnd"/>
            <w:r w:rsidRPr="000413FD">
              <w:rPr>
                <w:rFonts w:ascii="宋体" w:hAnsi="宋体" w:cs="宋体" w:hint="eastAsia"/>
                <w:kern w:val="0"/>
                <w:sz w:val="22"/>
                <w:lang w:bidi="ar"/>
              </w:rPr>
              <w:t>1Kbps~3Mbps范围内任意调整，各会场可根据现场网络情况进行灵活调整（提供相关界面图片并加盖厂家公章）。</w:t>
            </w:r>
            <w:r w:rsidRPr="000413FD">
              <w:rPr>
                <w:rFonts w:ascii="宋体" w:hAnsi="宋体" w:cs="宋体" w:hint="eastAsia"/>
                <w:kern w:val="0"/>
                <w:sz w:val="22"/>
                <w:lang w:bidi="ar"/>
              </w:rPr>
              <w:br/>
              <w:t>#5.支持多种布局方式，支持不低于60分屏布局模式，可同时观看60路（包括本数）以上视频画面，主会场可任意切换视频布局（</w:t>
            </w:r>
            <w:proofErr w:type="gramStart"/>
            <w:r w:rsidRPr="000413FD">
              <w:rPr>
                <w:rFonts w:ascii="宋体" w:hAnsi="宋体" w:cs="宋体" w:hint="eastAsia"/>
                <w:kern w:val="0"/>
                <w:sz w:val="22"/>
                <w:lang w:bidi="ar"/>
              </w:rPr>
              <w:t>非轮巡</w:t>
            </w:r>
            <w:proofErr w:type="gramEnd"/>
            <w:r w:rsidRPr="000413FD">
              <w:rPr>
                <w:rFonts w:ascii="宋体" w:hAnsi="宋体" w:cs="宋体" w:hint="eastAsia"/>
                <w:kern w:val="0"/>
                <w:sz w:val="22"/>
                <w:lang w:bidi="ar"/>
              </w:rPr>
              <w:t>模式）（提供相关界面图片并加盖厂家公章）。</w:t>
            </w:r>
            <w:r w:rsidRPr="000413FD">
              <w:rPr>
                <w:rFonts w:ascii="宋体" w:hAnsi="宋体" w:cs="宋体" w:hint="eastAsia"/>
                <w:kern w:val="0"/>
                <w:sz w:val="22"/>
                <w:lang w:bidi="ar"/>
              </w:rPr>
              <w:br/>
              <w:t>6.支持</w:t>
            </w:r>
            <w:proofErr w:type="gramStart"/>
            <w:r w:rsidRPr="000413FD">
              <w:rPr>
                <w:rFonts w:ascii="宋体" w:hAnsi="宋体" w:cs="宋体" w:hint="eastAsia"/>
                <w:kern w:val="0"/>
                <w:sz w:val="22"/>
                <w:lang w:bidi="ar"/>
              </w:rPr>
              <w:t>视频轮巡功能</w:t>
            </w:r>
            <w:proofErr w:type="gramEnd"/>
            <w:r w:rsidRPr="000413FD">
              <w:rPr>
                <w:rFonts w:ascii="宋体" w:hAnsi="宋体" w:cs="宋体" w:hint="eastAsia"/>
                <w:kern w:val="0"/>
                <w:sz w:val="22"/>
                <w:lang w:bidi="ar"/>
              </w:rPr>
              <w:t>，可自定义设置</w:t>
            </w:r>
            <w:proofErr w:type="gramStart"/>
            <w:r w:rsidRPr="000413FD">
              <w:rPr>
                <w:rFonts w:ascii="宋体" w:hAnsi="宋体" w:cs="宋体" w:hint="eastAsia"/>
                <w:kern w:val="0"/>
                <w:sz w:val="22"/>
                <w:lang w:bidi="ar"/>
              </w:rPr>
              <w:t>视频轮巡的</w:t>
            </w:r>
            <w:proofErr w:type="gramEnd"/>
            <w:r w:rsidRPr="000413FD">
              <w:rPr>
                <w:rFonts w:ascii="宋体" w:hAnsi="宋体" w:cs="宋体" w:hint="eastAsia"/>
                <w:kern w:val="0"/>
                <w:sz w:val="22"/>
                <w:lang w:bidi="ar"/>
              </w:rPr>
              <w:t>时间</w:t>
            </w:r>
            <w:proofErr w:type="gramStart"/>
            <w:r w:rsidRPr="000413FD">
              <w:rPr>
                <w:rFonts w:ascii="宋体" w:hAnsi="宋体" w:cs="宋体" w:hint="eastAsia"/>
                <w:kern w:val="0"/>
                <w:sz w:val="22"/>
                <w:lang w:bidi="ar"/>
              </w:rPr>
              <w:t>和轮巡的</w:t>
            </w:r>
            <w:proofErr w:type="gramEnd"/>
            <w:r w:rsidRPr="000413FD">
              <w:rPr>
                <w:rFonts w:ascii="宋体" w:hAnsi="宋体" w:cs="宋体" w:hint="eastAsia"/>
                <w:kern w:val="0"/>
                <w:sz w:val="22"/>
                <w:lang w:bidi="ar"/>
              </w:rPr>
              <w:t>视频数量。</w:t>
            </w:r>
            <w:r w:rsidRPr="000413FD">
              <w:rPr>
                <w:rFonts w:ascii="宋体" w:hAnsi="宋体" w:cs="宋体" w:hint="eastAsia"/>
                <w:kern w:val="0"/>
                <w:sz w:val="22"/>
                <w:lang w:bidi="ar"/>
              </w:rPr>
              <w:br/>
              <w:t>#7.支持采集音量自动调节、回音消除、音频降噪、自动增益、静音检测等功能（提供相关界面图片并加盖厂家公章）。</w:t>
            </w:r>
            <w:r w:rsidRPr="000413FD">
              <w:rPr>
                <w:rFonts w:ascii="宋体" w:hAnsi="宋体" w:cs="宋体" w:hint="eastAsia"/>
                <w:kern w:val="0"/>
                <w:sz w:val="22"/>
                <w:lang w:bidi="ar"/>
              </w:rPr>
              <w:br/>
              <w:t>8.支持传输主流的会议界面和</w:t>
            </w:r>
            <w:proofErr w:type="gramStart"/>
            <w:r w:rsidRPr="000413FD">
              <w:rPr>
                <w:rFonts w:ascii="宋体" w:hAnsi="宋体" w:cs="宋体" w:hint="eastAsia"/>
                <w:kern w:val="0"/>
                <w:sz w:val="22"/>
                <w:lang w:bidi="ar"/>
              </w:rPr>
              <w:t>辅流</w:t>
            </w:r>
            <w:proofErr w:type="gramEnd"/>
            <w:r w:rsidRPr="000413FD">
              <w:rPr>
                <w:rFonts w:ascii="宋体" w:hAnsi="宋体" w:cs="宋体" w:hint="eastAsia"/>
                <w:kern w:val="0"/>
                <w:sz w:val="22"/>
                <w:lang w:bidi="ar"/>
              </w:rPr>
              <w:t>的PC界面，支持无线投屏PC界面。</w:t>
            </w:r>
            <w:r w:rsidRPr="000413FD">
              <w:rPr>
                <w:rFonts w:ascii="宋体" w:hAnsi="宋体" w:cs="宋体" w:hint="eastAsia"/>
                <w:kern w:val="0"/>
                <w:sz w:val="22"/>
                <w:lang w:bidi="ar"/>
              </w:rPr>
              <w:br/>
              <w:t>#9.支持语音激励，系统自动分析和对比所有与会方的音频，当检测到某个与会方说话声音最大时，系统会自动将此与会方的视频画面切换到第一个显示窗口（提供相关界面图片并加盖厂家公章）。</w:t>
            </w:r>
            <w:r w:rsidRPr="000413FD">
              <w:rPr>
                <w:rFonts w:ascii="宋体" w:hAnsi="宋体" w:cs="宋体" w:hint="eastAsia"/>
                <w:kern w:val="0"/>
                <w:sz w:val="22"/>
                <w:lang w:bidi="ar"/>
              </w:rPr>
              <w:br/>
              <w:t>10.支持文字聊天功能，支持</w:t>
            </w:r>
            <w:proofErr w:type="gramStart"/>
            <w:r w:rsidRPr="000413FD">
              <w:rPr>
                <w:rFonts w:ascii="宋体" w:hAnsi="宋体" w:cs="宋体" w:hint="eastAsia"/>
                <w:kern w:val="0"/>
                <w:sz w:val="22"/>
                <w:lang w:bidi="ar"/>
              </w:rPr>
              <w:t>文字群聊和</w:t>
            </w:r>
            <w:proofErr w:type="gramEnd"/>
            <w:r w:rsidRPr="000413FD">
              <w:rPr>
                <w:rFonts w:ascii="宋体" w:hAnsi="宋体" w:cs="宋体" w:hint="eastAsia"/>
                <w:kern w:val="0"/>
                <w:sz w:val="22"/>
                <w:lang w:bidi="ar"/>
              </w:rPr>
              <w:t>文字私聊，会议管理员可以控制是否允许文字聊天功能，包括</w:t>
            </w:r>
            <w:proofErr w:type="gramStart"/>
            <w:r w:rsidRPr="000413FD">
              <w:rPr>
                <w:rFonts w:ascii="宋体" w:hAnsi="宋体" w:cs="宋体" w:hint="eastAsia"/>
                <w:kern w:val="0"/>
                <w:sz w:val="22"/>
                <w:lang w:bidi="ar"/>
              </w:rPr>
              <w:t>文字群聊和</w:t>
            </w:r>
            <w:proofErr w:type="gramEnd"/>
            <w:r w:rsidRPr="000413FD">
              <w:rPr>
                <w:rFonts w:ascii="宋体" w:hAnsi="宋体" w:cs="宋体" w:hint="eastAsia"/>
                <w:kern w:val="0"/>
                <w:sz w:val="22"/>
                <w:lang w:bidi="ar"/>
              </w:rPr>
              <w:t>文字私聊。</w:t>
            </w:r>
            <w:r w:rsidRPr="000413FD">
              <w:rPr>
                <w:rFonts w:ascii="宋体" w:hAnsi="宋体" w:cs="宋体" w:hint="eastAsia"/>
                <w:kern w:val="0"/>
                <w:sz w:val="22"/>
                <w:lang w:bidi="ar"/>
              </w:rPr>
              <w:br/>
              <w:t>11.具有共享文档文件的</w:t>
            </w:r>
            <w:proofErr w:type="gramStart"/>
            <w:r w:rsidRPr="000413FD">
              <w:rPr>
                <w:rFonts w:ascii="宋体" w:hAnsi="宋体" w:cs="宋体" w:hint="eastAsia"/>
                <w:kern w:val="0"/>
                <w:sz w:val="22"/>
                <w:lang w:bidi="ar"/>
              </w:rPr>
              <w:t>预先上</w:t>
            </w:r>
            <w:proofErr w:type="gramEnd"/>
            <w:r w:rsidRPr="000413FD">
              <w:rPr>
                <w:rFonts w:ascii="宋体" w:hAnsi="宋体" w:cs="宋体" w:hint="eastAsia"/>
                <w:kern w:val="0"/>
                <w:sz w:val="22"/>
                <w:lang w:bidi="ar"/>
              </w:rPr>
              <w:t>传，可提前将文档文件上传至服务器，方便随时调取文件进行共享。</w:t>
            </w:r>
            <w:r w:rsidRPr="000413FD">
              <w:rPr>
                <w:rFonts w:ascii="宋体" w:hAnsi="宋体" w:cs="宋体" w:hint="eastAsia"/>
                <w:kern w:val="0"/>
                <w:sz w:val="22"/>
                <w:lang w:bidi="ar"/>
              </w:rPr>
              <w:br/>
              <w:t>12.支持加水印功能，可将用户名称作为水印内容显示在软件界面，作为水印内容的用户名称将禁止修改。</w:t>
            </w:r>
            <w:r w:rsidRPr="000413FD">
              <w:rPr>
                <w:rFonts w:ascii="宋体" w:hAnsi="宋体" w:cs="宋体" w:hint="eastAsia"/>
                <w:kern w:val="0"/>
                <w:sz w:val="22"/>
                <w:lang w:bidi="ar"/>
              </w:rPr>
              <w:br/>
              <w:t>13.支持会议室锁定功能，有权限的会议主持人可进行会议室的锁定，防止其他与会议无关人员加入会议。</w:t>
            </w:r>
            <w:r w:rsidRPr="000413FD">
              <w:rPr>
                <w:rFonts w:ascii="宋体" w:hAnsi="宋体" w:cs="宋体" w:hint="eastAsia"/>
                <w:kern w:val="0"/>
                <w:sz w:val="22"/>
                <w:lang w:bidi="ar"/>
              </w:rPr>
              <w:br/>
              <w:t>14.系统支持在线点名功能，被点名的该会场摄像头视频可自动打开，便于观看检查该会场是否所有参会人员全部到齐。</w:t>
            </w:r>
            <w:r w:rsidRPr="000413FD">
              <w:rPr>
                <w:rFonts w:ascii="宋体" w:hAnsi="宋体" w:cs="宋体" w:hint="eastAsia"/>
                <w:kern w:val="0"/>
                <w:sz w:val="22"/>
                <w:lang w:bidi="ar"/>
              </w:rPr>
              <w:br/>
              <w:t>15.支持文件传输功能，传输的文件格式没有限制，满足多个会场之间的资料共享存档，该功能可由会议主持人进行全局控制。</w:t>
            </w:r>
            <w:r w:rsidRPr="000413FD">
              <w:rPr>
                <w:rFonts w:ascii="宋体" w:hAnsi="宋体" w:cs="宋体" w:hint="eastAsia"/>
                <w:kern w:val="0"/>
                <w:sz w:val="22"/>
                <w:lang w:bidi="ar"/>
              </w:rPr>
              <w:br/>
              <w:t>16.支持摄像头的远程遥控和参数调整等，支持有权限的与会人员远程调节其他与会者的相关视频参数和音频参数。</w:t>
            </w:r>
            <w:r w:rsidRPr="000413FD">
              <w:rPr>
                <w:rFonts w:ascii="宋体" w:hAnsi="宋体" w:cs="宋体" w:hint="eastAsia"/>
                <w:kern w:val="0"/>
                <w:sz w:val="22"/>
                <w:lang w:bidi="ar"/>
              </w:rPr>
              <w:br/>
              <w:t>#17.支持电子投票功能，支持指定投票人员（提供相关界面截图并加盖厂家公章）。</w:t>
            </w:r>
            <w:r w:rsidRPr="000413FD">
              <w:rPr>
                <w:rFonts w:ascii="宋体" w:hAnsi="宋体" w:cs="宋体" w:hint="eastAsia"/>
                <w:kern w:val="0"/>
                <w:sz w:val="22"/>
                <w:lang w:bidi="ar"/>
              </w:rPr>
              <w:br/>
              <w:t>18.支持会议录制功能，录制生成的文件支持以标准的MP4/WMV/WMA格式保</w:t>
            </w:r>
            <w:r w:rsidRPr="000413FD">
              <w:rPr>
                <w:rFonts w:ascii="宋体" w:hAnsi="宋体" w:cs="宋体" w:hint="eastAsia"/>
                <w:kern w:val="0"/>
                <w:sz w:val="22"/>
                <w:lang w:bidi="ar"/>
              </w:rPr>
              <w:lastRenderedPageBreak/>
              <w:t>存，便于后期点播观看。</w:t>
            </w:r>
            <w:r w:rsidRPr="000413FD">
              <w:rPr>
                <w:rFonts w:ascii="宋体" w:hAnsi="宋体" w:cs="宋体" w:hint="eastAsia"/>
                <w:kern w:val="0"/>
                <w:sz w:val="22"/>
                <w:lang w:bidi="ar"/>
              </w:rPr>
              <w:br/>
              <w:t>19.支持横幅功能，具有屏幕公告栏显示效果，支持自定义公告内容并进行滚动循环播放。</w:t>
            </w:r>
            <w:r w:rsidRPr="000413FD">
              <w:rPr>
                <w:rFonts w:ascii="宋体" w:hAnsi="宋体" w:cs="宋体" w:hint="eastAsia"/>
                <w:kern w:val="0"/>
                <w:sz w:val="22"/>
                <w:lang w:bidi="ar"/>
              </w:rPr>
              <w:br/>
              <w:t>#20.支持分组会议功能，可在会议过程中随时发起/停止分组会议，每组成员可进行多路语音交流（提供相关界面截图并加盖厂家公章）。</w:t>
            </w:r>
            <w:r w:rsidRPr="000413FD">
              <w:rPr>
                <w:rFonts w:ascii="宋体" w:hAnsi="宋体" w:cs="宋体" w:hint="eastAsia"/>
                <w:kern w:val="0"/>
                <w:sz w:val="22"/>
                <w:lang w:bidi="ar"/>
              </w:rPr>
              <w:br/>
              <w:t>#21.提供高清视频会议终端3C认证证书复印件（加盖厂家公章）。</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1DD73707"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1</w:t>
            </w:r>
          </w:p>
        </w:tc>
      </w:tr>
      <w:tr w:rsidR="00A63B10" w:rsidRPr="000413FD" w14:paraId="029BB903"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54160101"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37</w:t>
            </w:r>
          </w:p>
        </w:tc>
        <w:tc>
          <w:tcPr>
            <w:tcW w:w="735" w:type="dxa"/>
            <w:tcBorders>
              <w:top w:val="nil"/>
              <w:left w:val="nil"/>
              <w:bottom w:val="single" w:sz="8" w:space="0" w:color="000000"/>
              <w:right w:val="nil"/>
            </w:tcBorders>
            <w:tcMar>
              <w:top w:w="15" w:type="dxa"/>
              <w:left w:w="15" w:type="dxa"/>
              <w:right w:w="15" w:type="dxa"/>
            </w:tcMar>
            <w:vAlign w:val="center"/>
          </w:tcPr>
          <w:p w14:paraId="6B316D3C"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一体化</w:t>
            </w:r>
            <w:proofErr w:type="gramStart"/>
            <w:r w:rsidRPr="000413FD">
              <w:rPr>
                <w:rFonts w:ascii="宋体" w:hAnsi="宋体" w:cs="宋体" w:hint="eastAsia"/>
                <w:kern w:val="0"/>
                <w:sz w:val="22"/>
                <w:lang w:bidi="ar"/>
              </w:rPr>
              <w:t>云会议</w:t>
            </w:r>
            <w:proofErr w:type="gramEnd"/>
            <w:r w:rsidRPr="000413FD">
              <w:rPr>
                <w:rFonts w:ascii="宋体" w:hAnsi="宋体" w:cs="宋体" w:hint="eastAsia"/>
                <w:kern w:val="0"/>
                <w:sz w:val="22"/>
                <w:lang w:bidi="ar"/>
              </w:rPr>
              <w:t>终端</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23889E3"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#1.C/S架构，拥有自主知识产权（非OEM产品），高安全，高稳定性。</w:t>
            </w:r>
            <w:r w:rsidRPr="000413FD">
              <w:rPr>
                <w:rFonts w:ascii="宋体" w:hAnsi="宋体" w:cs="宋体" w:hint="eastAsia"/>
                <w:kern w:val="0"/>
                <w:sz w:val="22"/>
                <w:lang w:bidi="ar"/>
              </w:rPr>
              <w:br/>
              <w:t>2.高度一体化集成设计，内置1080P高清摄像头（不接受外接摄像头的方式），内置阵列全向麦克风，不小于3米有效拾音（提供产品彩页并加盖厂家公章）。</w:t>
            </w:r>
            <w:r w:rsidRPr="000413FD">
              <w:rPr>
                <w:rFonts w:ascii="宋体" w:hAnsi="宋体" w:cs="宋体" w:hint="eastAsia"/>
                <w:kern w:val="0"/>
                <w:sz w:val="22"/>
                <w:lang w:bidi="ar"/>
              </w:rPr>
              <w:br/>
              <w:t>3.内置wifi模块，支持无线接入。</w:t>
            </w:r>
            <w:r w:rsidRPr="000413FD">
              <w:rPr>
                <w:rFonts w:ascii="宋体" w:hAnsi="宋体" w:cs="宋体" w:hint="eastAsia"/>
                <w:kern w:val="0"/>
                <w:sz w:val="22"/>
                <w:lang w:bidi="ar"/>
              </w:rPr>
              <w:br/>
              <w:t>4.采用遥控器对会议终端进行配置、管理、遥控操作。</w:t>
            </w:r>
            <w:r w:rsidRPr="000413FD">
              <w:rPr>
                <w:rFonts w:ascii="宋体" w:hAnsi="宋体" w:cs="宋体" w:hint="eastAsia"/>
                <w:kern w:val="0"/>
                <w:sz w:val="22"/>
                <w:lang w:bidi="ar"/>
              </w:rPr>
              <w:br/>
              <w:t>5.支持视频设置，对本地摄像头的采集分辨率、采集帧率、采集码流、开启/关闭视频降噪进行设置。</w:t>
            </w:r>
            <w:r w:rsidRPr="000413FD">
              <w:rPr>
                <w:rFonts w:ascii="宋体" w:hAnsi="宋体" w:cs="宋体" w:hint="eastAsia"/>
                <w:kern w:val="0"/>
                <w:sz w:val="22"/>
                <w:lang w:bidi="ar"/>
              </w:rPr>
              <w:br/>
              <w:t>6.支持音频设置，音频输入与输出、开启/关闭回音消除、开启/关闭静音检测、开启/关闭音频降噪、开启/关闭语音增益、开启/关闭采集音频自动调节进行设置。</w:t>
            </w:r>
            <w:r w:rsidRPr="000413FD">
              <w:rPr>
                <w:rFonts w:ascii="宋体" w:hAnsi="宋体" w:cs="宋体" w:hint="eastAsia"/>
                <w:kern w:val="0"/>
                <w:sz w:val="22"/>
                <w:lang w:bidi="ar"/>
              </w:rPr>
              <w:br/>
              <w:t>7.支持多种布局方式，提供六分屏、一分屏、二分屏、培训布局、四分屏、共享+主讲、画中画、共享、共享+视频9种视频布局可以进行切换。</w:t>
            </w:r>
            <w:r w:rsidRPr="000413FD">
              <w:rPr>
                <w:rFonts w:ascii="宋体" w:hAnsi="宋体" w:cs="宋体" w:hint="eastAsia"/>
                <w:kern w:val="0"/>
                <w:sz w:val="22"/>
                <w:lang w:bidi="ar"/>
              </w:rPr>
              <w:br/>
              <w:t>8.支持安卓手机无线投屏，在会中可在终端输出屏幕上显示移动设备的画面。</w:t>
            </w:r>
            <w:r w:rsidRPr="000413FD">
              <w:rPr>
                <w:rFonts w:ascii="宋体" w:hAnsi="宋体" w:cs="宋体" w:hint="eastAsia"/>
                <w:kern w:val="0"/>
                <w:sz w:val="22"/>
                <w:lang w:bidi="ar"/>
              </w:rPr>
              <w:br/>
              <w:t>9.支持文字聊天功能，</w:t>
            </w:r>
            <w:proofErr w:type="gramStart"/>
            <w:r w:rsidRPr="000413FD">
              <w:rPr>
                <w:rFonts w:ascii="宋体" w:hAnsi="宋体" w:cs="宋体" w:hint="eastAsia"/>
                <w:kern w:val="0"/>
                <w:sz w:val="22"/>
                <w:lang w:bidi="ar"/>
              </w:rPr>
              <w:t>支持群聊和私聊</w:t>
            </w:r>
            <w:proofErr w:type="gramEnd"/>
            <w:r w:rsidRPr="000413FD">
              <w:rPr>
                <w:rFonts w:ascii="宋体" w:hAnsi="宋体" w:cs="宋体" w:hint="eastAsia"/>
                <w:kern w:val="0"/>
                <w:sz w:val="22"/>
                <w:lang w:bidi="ar"/>
              </w:rPr>
              <w:t>，会议管理员可以控制是否允许文字聊天功能，包括</w:t>
            </w:r>
            <w:proofErr w:type="gramStart"/>
            <w:r w:rsidRPr="000413FD">
              <w:rPr>
                <w:rFonts w:ascii="宋体" w:hAnsi="宋体" w:cs="宋体" w:hint="eastAsia"/>
                <w:kern w:val="0"/>
                <w:sz w:val="22"/>
                <w:lang w:bidi="ar"/>
              </w:rPr>
              <w:t>文字群聊和</w:t>
            </w:r>
            <w:proofErr w:type="gramEnd"/>
            <w:r w:rsidRPr="000413FD">
              <w:rPr>
                <w:rFonts w:ascii="宋体" w:hAnsi="宋体" w:cs="宋体" w:hint="eastAsia"/>
                <w:kern w:val="0"/>
                <w:sz w:val="22"/>
                <w:lang w:bidi="ar"/>
              </w:rPr>
              <w:t>文字私聊。</w:t>
            </w:r>
            <w:r w:rsidRPr="000413FD">
              <w:rPr>
                <w:rFonts w:ascii="宋体" w:hAnsi="宋体" w:cs="宋体" w:hint="eastAsia"/>
                <w:kern w:val="0"/>
                <w:sz w:val="22"/>
                <w:lang w:bidi="ar"/>
              </w:rPr>
              <w:br/>
              <w:t>10.具备丰富的会议数据功能：包括电子白板、屏幕共享接收、文档共享、文字交流等功能。</w:t>
            </w:r>
            <w:r w:rsidRPr="000413FD">
              <w:rPr>
                <w:rFonts w:ascii="宋体" w:hAnsi="宋体" w:cs="宋体" w:hint="eastAsia"/>
                <w:kern w:val="0"/>
                <w:sz w:val="22"/>
                <w:lang w:bidi="ar"/>
              </w:rPr>
              <w:br/>
              <w:t>11.接口类型：不少于2个USB接口、1路hdmi高清视频输出接口、1路3.5mm音频输出接口、1路RJ45网络接口、TF卡插槽等。</w:t>
            </w:r>
            <w:r w:rsidRPr="000413FD">
              <w:rPr>
                <w:rFonts w:ascii="宋体" w:hAnsi="宋体" w:cs="宋体" w:hint="eastAsia"/>
                <w:kern w:val="0"/>
                <w:sz w:val="22"/>
                <w:lang w:bidi="ar"/>
              </w:rPr>
              <w:br/>
              <w:t>#12.提供一体化</w:t>
            </w:r>
            <w:proofErr w:type="gramStart"/>
            <w:r w:rsidRPr="000413FD">
              <w:rPr>
                <w:rFonts w:ascii="宋体" w:hAnsi="宋体" w:cs="宋体" w:hint="eastAsia"/>
                <w:kern w:val="0"/>
                <w:sz w:val="22"/>
                <w:lang w:bidi="ar"/>
              </w:rPr>
              <w:t>云会议</w:t>
            </w:r>
            <w:proofErr w:type="gramEnd"/>
            <w:r w:rsidRPr="000413FD">
              <w:rPr>
                <w:rFonts w:ascii="宋体" w:hAnsi="宋体" w:cs="宋体" w:hint="eastAsia"/>
                <w:kern w:val="0"/>
                <w:sz w:val="22"/>
                <w:lang w:bidi="ar"/>
              </w:rPr>
              <w:t>终端3C认证证书复印件（加盖厂家公章）。</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2E0EA34E"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w:t>
            </w:r>
          </w:p>
        </w:tc>
      </w:tr>
      <w:tr w:rsidR="00A63B10" w:rsidRPr="000413FD" w14:paraId="4DED171D"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B155B1E"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38</w:t>
            </w:r>
          </w:p>
        </w:tc>
        <w:tc>
          <w:tcPr>
            <w:tcW w:w="735" w:type="dxa"/>
            <w:tcBorders>
              <w:top w:val="nil"/>
              <w:left w:val="nil"/>
              <w:bottom w:val="single" w:sz="8" w:space="0" w:color="000000"/>
              <w:right w:val="nil"/>
            </w:tcBorders>
            <w:tcMar>
              <w:top w:w="15" w:type="dxa"/>
              <w:left w:w="15" w:type="dxa"/>
              <w:right w:w="15" w:type="dxa"/>
            </w:tcMar>
            <w:vAlign w:val="center"/>
          </w:tcPr>
          <w:p w14:paraId="6D555C20"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视频采集设备</w:t>
            </w:r>
          </w:p>
        </w:tc>
        <w:tc>
          <w:tcPr>
            <w:tcW w:w="71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7EBC1A61"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1/2.7" Type Exmor CMOS，500</w:t>
            </w:r>
            <w:proofErr w:type="gramStart"/>
            <w:r w:rsidRPr="000413FD">
              <w:rPr>
                <w:rFonts w:ascii="宋体" w:hAnsi="宋体" w:cs="宋体" w:hint="eastAsia"/>
                <w:kern w:val="0"/>
                <w:sz w:val="22"/>
                <w:lang w:bidi="ar"/>
              </w:rPr>
              <w:t>万像</w:t>
            </w:r>
            <w:proofErr w:type="gramEnd"/>
            <w:r w:rsidRPr="000413FD">
              <w:rPr>
                <w:rFonts w:ascii="宋体" w:hAnsi="宋体" w:cs="宋体" w:hint="eastAsia"/>
                <w:kern w:val="0"/>
                <w:sz w:val="22"/>
                <w:lang w:bidi="ar"/>
              </w:rPr>
              <w:t xml:space="preserve">素，12倍光学X12倍数字变焦 (f=3.9-46.1mm,F1.8-2.4)， 视角72.5°USB3.0支持1920X1080P60/50/30/25 ；1280X720P60/50/30/25 ；960X540P30 ；640X360P30； 640X480P30 ；352X288P30 ；960X540P30 ；兼容USB2.0支持960X540P30；640X360P30；1280X720P10/15；720X576P50；720X480P60； </w:t>
            </w:r>
            <w:r w:rsidRPr="000413FD">
              <w:rPr>
                <w:rFonts w:ascii="宋体" w:hAnsi="宋体" w:cs="宋体" w:hint="eastAsia"/>
                <w:kern w:val="0"/>
                <w:sz w:val="22"/>
                <w:lang w:bidi="ar"/>
              </w:rPr>
              <w:lastRenderedPageBreak/>
              <w:t>640X480P30 ；352X288P30 ；      最多匹配255个</w:t>
            </w:r>
            <w:proofErr w:type="gramStart"/>
            <w:r w:rsidRPr="000413FD">
              <w:rPr>
                <w:rFonts w:ascii="宋体" w:hAnsi="宋体" w:cs="宋体" w:hint="eastAsia"/>
                <w:kern w:val="0"/>
                <w:sz w:val="22"/>
                <w:lang w:bidi="ar"/>
              </w:rPr>
              <w:t>预置位</w:t>
            </w:r>
            <w:proofErr w:type="gramEnd"/>
            <w:r w:rsidRPr="000413FD">
              <w:rPr>
                <w:rFonts w:ascii="宋体" w:hAnsi="宋体" w:cs="宋体" w:hint="eastAsia"/>
                <w:kern w:val="0"/>
                <w:sz w:val="22"/>
                <w:lang w:bidi="ar"/>
              </w:rPr>
              <w:t>/音频接入/</w:t>
            </w:r>
            <w:proofErr w:type="gramStart"/>
            <w:r w:rsidRPr="000413FD">
              <w:rPr>
                <w:rFonts w:ascii="宋体" w:hAnsi="宋体" w:cs="宋体" w:hint="eastAsia"/>
                <w:kern w:val="0"/>
                <w:sz w:val="22"/>
                <w:lang w:bidi="ar"/>
              </w:rPr>
              <w:t>超静音云台</w:t>
            </w:r>
            <w:proofErr w:type="gramEnd"/>
            <w:r w:rsidRPr="000413FD">
              <w:rPr>
                <w:rFonts w:ascii="宋体" w:hAnsi="宋体" w:cs="宋体" w:hint="eastAsia"/>
                <w:kern w:val="0"/>
                <w:sz w:val="22"/>
                <w:lang w:bidi="ar"/>
              </w:rPr>
              <w:t>/支持H.264/H.265视频压缩/支持ONVIF/GB/T28181/RTSP/RTMP网络协议/支持低功耗/支持VISCA/PELCO-D/PELCO-P控制协议/支持RS232级联//水平-170°～+170°/垂直-30°～+90°/OSD菜单/支持RS-232C,视频同步输出接口：USB3.0/DVI/RJ45，支持红外遥控器/桌面安装/吸顶安装/壁挂安装，并提供标准三角架安装接口</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114CE4AA"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2</w:t>
            </w:r>
          </w:p>
        </w:tc>
      </w:tr>
      <w:tr w:rsidR="00A63B10" w:rsidRPr="000413FD" w14:paraId="361A7A3C"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B9C86B5"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39</w:t>
            </w:r>
          </w:p>
        </w:tc>
        <w:tc>
          <w:tcPr>
            <w:tcW w:w="735" w:type="dxa"/>
            <w:tcBorders>
              <w:top w:val="nil"/>
              <w:left w:val="nil"/>
              <w:bottom w:val="single" w:sz="8" w:space="0" w:color="000000"/>
              <w:right w:val="nil"/>
            </w:tcBorders>
            <w:tcMar>
              <w:top w:w="15" w:type="dxa"/>
              <w:left w:w="15" w:type="dxa"/>
              <w:right w:w="15" w:type="dxa"/>
            </w:tcMar>
            <w:vAlign w:val="center"/>
          </w:tcPr>
          <w:p w14:paraId="5EE8990E"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LCD监视器</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C449CFB"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1.屏幕尺寸≥55英寸</w:t>
            </w:r>
            <w:r w:rsidRPr="000413FD">
              <w:rPr>
                <w:rFonts w:ascii="宋体" w:hAnsi="宋体" w:cs="宋体" w:hint="eastAsia"/>
                <w:kern w:val="0"/>
                <w:sz w:val="22"/>
                <w:lang w:bidi="ar"/>
              </w:rPr>
              <w:br/>
              <w:t>2.屏幕分辨率≥超高清4K（3840x2160）</w:t>
            </w:r>
            <w:r w:rsidRPr="000413FD">
              <w:rPr>
                <w:rFonts w:ascii="宋体" w:hAnsi="宋体" w:cs="宋体" w:hint="eastAsia"/>
                <w:kern w:val="0"/>
                <w:sz w:val="22"/>
                <w:lang w:bidi="ar"/>
              </w:rPr>
              <w:br/>
              <w:t>3.屏幕比例：16:9</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0F471C6F"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4</w:t>
            </w:r>
          </w:p>
        </w:tc>
      </w:tr>
      <w:tr w:rsidR="00A63B10" w:rsidRPr="000413FD" w14:paraId="2136463E"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30D01435"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40</w:t>
            </w:r>
          </w:p>
        </w:tc>
        <w:tc>
          <w:tcPr>
            <w:tcW w:w="735" w:type="dxa"/>
            <w:tcBorders>
              <w:top w:val="nil"/>
              <w:left w:val="nil"/>
              <w:bottom w:val="single" w:sz="8" w:space="0" w:color="000000"/>
              <w:right w:val="nil"/>
            </w:tcBorders>
            <w:tcMar>
              <w:top w:w="15" w:type="dxa"/>
              <w:left w:w="15" w:type="dxa"/>
              <w:right w:w="15" w:type="dxa"/>
            </w:tcMar>
            <w:vAlign w:val="center"/>
          </w:tcPr>
          <w:p w14:paraId="39A408E0"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媒体信号发生器</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4F5481F"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1.转换功能 VGA/HDMI/SDI to HDMI/SDI</w:t>
            </w:r>
            <w:r w:rsidRPr="000413FD">
              <w:rPr>
                <w:rFonts w:ascii="宋体" w:hAnsi="宋体" w:cs="宋体" w:hint="eastAsia"/>
                <w:kern w:val="0"/>
                <w:sz w:val="22"/>
                <w:lang w:bidi="ar"/>
              </w:rPr>
              <w:br/>
              <w:t>Multi-format Up/Down/Cross</w:t>
            </w:r>
            <w:r w:rsidRPr="000413FD">
              <w:rPr>
                <w:rFonts w:ascii="宋体" w:hAnsi="宋体" w:cs="宋体" w:hint="eastAsia"/>
                <w:kern w:val="0"/>
                <w:sz w:val="22"/>
                <w:lang w:bidi="ar"/>
              </w:rPr>
              <w:br/>
              <w:t>2.视频输入 Sel.: 1 x VGA、1 x HDMI、1 x 3G/HD/SD-SDI</w:t>
            </w:r>
            <w:r w:rsidRPr="000413FD">
              <w:rPr>
                <w:rFonts w:ascii="宋体" w:hAnsi="宋体" w:cs="宋体" w:hint="eastAsia"/>
                <w:kern w:val="0"/>
                <w:sz w:val="22"/>
                <w:lang w:bidi="ar"/>
              </w:rPr>
              <w:br/>
              <w:t>3.回路输出 Yes</w:t>
            </w:r>
            <w:r w:rsidRPr="000413FD">
              <w:rPr>
                <w:rFonts w:ascii="宋体" w:hAnsi="宋体" w:cs="宋体" w:hint="eastAsia"/>
                <w:kern w:val="0"/>
                <w:sz w:val="22"/>
                <w:lang w:bidi="ar"/>
              </w:rPr>
              <w:br/>
              <w:t>4.视频输出 不少于2 x 3G/HD/SD-SDI</w:t>
            </w:r>
            <w:r w:rsidRPr="000413FD">
              <w:rPr>
                <w:rFonts w:ascii="宋体" w:hAnsi="宋体" w:cs="宋体" w:hint="eastAsia"/>
                <w:kern w:val="0"/>
                <w:sz w:val="22"/>
                <w:lang w:bidi="ar"/>
              </w:rPr>
              <w:br/>
              <w:t>with embedded Audio，1 x HDMI</w:t>
            </w:r>
            <w:r w:rsidRPr="000413FD">
              <w:rPr>
                <w:rFonts w:ascii="宋体" w:hAnsi="宋体" w:cs="宋体" w:hint="eastAsia"/>
                <w:kern w:val="0"/>
                <w:sz w:val="22"/>
                <w:lang w:bidi="ar"/>
              </w:rPr>
              <w:br/>
              <w:t>5.音频输入不少于 2 x RCA (Stereo Pair)</w:t>
            </w:r>
            <w:r w:rsidRPr="000413FD">
              <w:rPr>
                <w:rFonts w:ascii="宋体" w:hAnsi="宋体" w:cs="宋体" w:hint="eastAsia"/>
                <w:kern w:val="0"/>
                <w:sz w:val="22"/>
                <w:lang w:bidi="ar"/>
              </w:rPr>
              <w:br/>
              <w:t>2 x SDI/HDMI Audio embedded</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30DCC9CB"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w:t>
            </w:r>
          </w:p>
        </w:tc>
      </w:tr>
      <w:tr w:rsidR="00A63B10" w:rsidRPr="000413FD" w14:paraId="5C2E014C"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3A3175AA"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41</w:t>
            </w:r>
          </w:p>
        </w:tc>
        <w:tc>
          <w:tcPr>
            <w:tcW w:w="735" w:type="dxa"/>
            <w:tcBorders>
              <w:top w:val="nil"/>
              <w:left w:val="nil"/>
              <w:bottom w:val="single" w:sz="8" w:space="0" w:color="000000"/>
              <w:right w:val="nil"/>
            </w:tcBorders>
            <w:tcMar>
              <w:top w:w="15" w:type="dxa"/>
              <w:left w:w="15" w:type="dxa"/>
              <w:right w:w="15" w:type="dxa"/>
            </w:tcMar>
            <w:vAlign w:val="center"/>
          </w:tcPr>
          <w:p w14:paraId="167BDCFE"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中央控制主机</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8D9B4C5" w14:textId="77777777" w:rsidR="00A63B10" w:rsidRPr="000413FD" w:rsidRDefault="00A63B10" w:rsidP="000F5A41">
            <w:pPr>
              <w:widowControl/>
              <w:jc w:val="left"/>
              <w:textAlignment w:val="center"/>
              <w:rPr>
                <w:rFonts w:ascii="宋体" w:hAnsi="宋体" w:cs="宋体"/>
                <w:sz w:val="22"/>
              </w:rPr>
            </w:pPr>
            <w:r>
              <w:rPr>
                <w:rFonts w:ascii="宋体" w:hAnsi="宋体" w:cs="宋体" w:hint="eastAsia"/>
                <w:kern w:val="0"/>
                <w:sz w:val="22"/>
                <w:lang w:bidi="ar"/>
              </w:rPr>
              <w:t>高性能网络化可编程主机</w:t>
            </w:r>
            <w:r>
              <w:rPr>
                <w:rFonts w:ascii="宋体" w:hAnsi="宋体" w:cs="宋体" w:hint="eastAsia"/>
                <w:kern w:val="0"/>
                <w:sz w:val="22"/>
                <w:lang w:bidi="ar"/>
              </w:rPr>
              <w:br/>
              <w:t>1.主频≥667MHz的32位内嵌式处理器，ARM11 CPU，内存≥256M， Flash闪存≥1G；</w:t>
            </w:r>
            <w:r>
              <w:rPr>
                <w:rFonts w:ascii="宋体" w:hAnsi="宋体" w:cs="宋体" w:hint="eastAsia"/>
                <w:kern w:val="0"/>
                <w:sz w:val="22"/>
                <w:lang w:bidi="ar"/>
              </w:rPr>
              <w:br/>
              <w:t>2.不低于8路独立可编程RS-232/422/485 控制接口；</w:t>
            </w:r>
            <w:r>
              <w:rPr>
                <w:rFonts w:ascii="宋体" w:hAnsi="宋体" w:cs="宋体" w:hint="eastAsia"/>
                <w:kern w:val="0"/>
                <w:sz w:val="22"/>
                <w:lang w:bidi="ar"/>
              </w:rPr>
              <w:br/>
              <w:t>3.不低于8路弱电继电器接口和8路数字输入/输出IO 接口；</w:t>
            </w:r>
            <w:r>
              <w:rPr>
                <w:rFonts w:ascii="宋体" w:hAnsi="宋体" w:cs="宋体" w:hint="eastAsia"/>
                <w:kern w:val="0"/>
                <w:sz w:val="22"/>
                <w:lang w:bidi="ar"/>
              </w:rPr>
              <w:br/>
              <w:t>4.不低于8路红外可编程控制接口，内置红外学习器，可以支持对周边所有红外设备（如：DVD/TV）的控制，且单个红外接口可以同时连接控制多个不同设备，可以做RS232串口转发；</w:t>
            </w:r>
            <w:r>
              <w:rPr>
                <w:rFonts w:ascii="宋体" w:hAnsi="宋体" w:cs="宋体" w:hint="eastAsia"/>
                <w:kern w:val="0"/>
                <w:sz w:val="22"/>
                <w:lang w:bidi="ar"/>
              </w:rPr>
              <w:br/>
              <w:t>5.前面板具有设备状态指示灯和电源指示灯，具备至少8路RS232/485/422通讯指示灯，4路红外数据通讯指示灯。</w:t>
            </w:r>
            <w:r>
              <w:rPr>
                <w:rFonts w:ascii="宋体" w:hAnsi="宋体" w:cs="宋体" w:hint="eastAsia"/>
                <w:kern w:val="0"/>
                <w:sz w:val="22"/>
                <w:lang w:bidi="ar"/>
              </w:rPr>
              <w:br/>
              <w:t>6.支持网络通讯： TCP/IP；</w:t>
            </w:r>
            <w:r>
              <w:rPr>
                <w:rFonts w:ascii="宋体" w:hAnsi="宋体" w:cs="宋体" w:hint="eastAsia"/>
                <w:kern w:val="0"/>
                <w:sz w:val="22"/>
                <w:lang w:bidi="ar"/>
              </w:rPr>
              <w:br/>
              <w:t>7.支持USB2.0接口，可上传或下载程序；</w:t>
            </w:r>
            <w:r>
              <w:rPr>
                <w:rFonts w:ascii="宋体" w:hAnsi="宋体" w:cs="宋体" w:hint="eastAsia"/>
                <w:kern w:val="0"/>
                <w:sz w:val="22"/>
                <w:lang w:bidi="ar"/>
              </w:rPr>
              <w:br/>
              <w:t>8.支持大型组网集中管理；支持多会议室互控，</w:t>
            </w:r>
            <w:proofErr w:type="gramStart"/>
            <w:r>
              <w:rPr>
                <w:rFonts w:ascii="宋体" w:hAnsi="宋体" w:cs="宋体" w:hint="eastAsia"/>
                <w:kern w:val="0"/>
                <w:sz w:val="22"/>
                <w:lang w:bidi="ar"/>
              </w:rPr>
              <w:t>远程上</w:t>
            </w:r>
            <w:proofErr w:type="gramEnd"/>
            <w:r>
              <w:rPr>
                <w:rFonts w:ascii="宋体" w:hAnsi="宋体" w:cs="宋体" w:hint="eastAsia"/>
                <w:kern w:val="0"/>
                <w:sz w:val="22"/>
                <w:lang w:bidi="ar"/>
              </w:rPr>
              <w:t>传和维护程序；</w:t>
            </w:r>
            <w:r>
              <w:rPr>
                <w:rFonts w:ascii="宋体" w:hAnsi="宋体" w:cs="宋体" w:hint="eastAsia"/>
                <w:kern w:val="0"/>
                <w:sz w:val="22"/>
                <w:lang w:bidi="ar"/>
              </w:rPr>
              <w:br/>
              <w:t>9.可实时控制会议室内设备，并监测设备控制状态；可实时监测应用环境中的温度，湿度，PM2.5；</w:t>
            </w:r>
            <w:r>
              <w:rPr>
                <w:rFonts w:ascii="宋体" w:hAnsi="宋体" w:cs="宋体" w:hint="eastAsia"/>
                <w:kern w:val="0"/>
                <w:sz w:val="22"/>
                <w:lang w:bidi="ar"/>
              </w:rPr>
              <w:br/>
              <w:t>10.支持扩展中</w:t>
            </w:r>
            <w:proofErr w:type="gramStart"/>
            <w:r>
              <w:rPr>
                <w:rFonts w:ascii="宋体" w:hAnsi="宋体" w:cs="宋体" w:hint="eastAsia"/>
                <w:kern w:val="0"/>
                <w:sz w:val="22"/>
                <w:lang w:bidi="ar"/>
              </w:rPr>
              <w:t>控双机热</w:t>
            </w:r>
            <w:proofErr w:type="gramEnd"/>
            <w:r>
              <w:rPr>
                <w:rFonts w:ascii="宋体" w:hAnsi="宋体" w:cs="宋体" w:hint="eastAsia"/>
                <w:kern w:val="0"/>
                <w:sz w:val="22"/>
                <w:lang w:bidi="ar"/>
              </w:rPr>
              <w:t>备份功能。</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42F8C1C2"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w:t>
            </w:r>
          </w:p>
        </w:tc>
      </w:tr>
      <w:tr w:rsidR="00A63B10" w:rsidRPr="000413FD" w14:paraId="02AEEDCA"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BF4A7EF"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42</w:t>
            </w:r>
          </w:p>
        </w:tc>
        <w:tc>
          <w:tcPr>
            <w:tcW w:w="735" w:type="dxa"/>
            <w:tcBorders>
              <w:top w:val="nil"/>
              <w:left w:val="nil"/>
              <w:bottom w:val="single" w:sz="8" w:space="0" w:color="000000"/>
              <w:right w:val="nil"/>
            </w:tcBorders>
            <w:tcMar>
              <w:top w:w="15" w:type="dxa"/>
              <w:left w:w="15" w:type="dxa"/>
              <w:right w:w="15" w:type="dxa"/>
            </w:tcMar>
            <w:vAlign w:val="center"/>
          </w:tcPr>
          <w:p w14:paraId="23DB682C"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无线控制终端</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3382CA3" w14:textId="77777777" w:rsidR="00A63B10" w:rsidRPr="000413FD" w:rsidRDefault="00A63B10" w:rsidP="000F5A41">
            <w:pPr>
              <w:widowControl/>
              <w:jc w:val="left"/>
              <w:textAlignment w:val="center"/>
              <w:rPr>
                <w:rFonts w:ascii="宋体" w:hAnsi="宋体" w:cs="宋体"/>
                <w:sz w:val="22"/>
              </w:rPr>
            </w:pPr>
            <w:r>
              <w:rPr>
                <w:rFonts w:ascii="宋体" w:hAnsi="宋体" w:cs="宋体" w:hint="eastAsia"/>
                <w:kern w:val="0"/>
                <w:sz w:val="22"/>
                <w:lang w:bidi="ar"/>
              </w:rPr>
              <w:t>1.支持无障碍开阔地带无线传输距离至少&gt;50M；</w:t>
            </w:r>
            <w:r>
              <w:rPr>
                <w:rFonts w:ascii="宋体" w:hAnsi="宋体" w:cs="宋体" w:hint="eastAsia"/>
                <w:kern w:val="0"/>
                <w:sz w:val="22"/>
                <w:lang w:bidi="ar"/>
              </w:rPr>
              <w:br/>
              <w:t>2.支持TFT</w:t>
            </w:r>
            <w:proofErr w:type="gramStart"/>
            <w:r>
              <w:rPr>
                <w:rFonts w:ascii="宋体" w:hAnsi="宋体" w:cs="宋体" w:hint="eastAsia"/>
                <w:kern w:val="0"/>
                <w:sz w:val="22"/>
                <w:lang w:bidi="ar"/>
              </w:rPr>
              <w:t>真彩全视角</w:t>
            </w:r>
            <w:proofErr w:type="gramEnd"/>
            <w:r>
              <w:rPr>
                <w:rFonts w:ascii="宋体" w:hAnsi="宋体" w:cs="宋体" w:hint="eastAsia"/>
                <w:kern w:val="0"/>
                <w:sz w:val="22"/>
                <w:lang w:bidi="ar"/>
              </w:rPr>
              <w:t>LCD，1280*800解析度16:9宽屏显示；</w:t>
            </w:r>
            <w:r>
              <w:rPr>
                <w:rFonts w:ascii="宋体" w:hAnsi="宋体" w:cs="宋体" w:hint="eastAsia"/>
                <w:kern w:val="0"/>
                <w:sz w:val="22"/>
                <w:lang w:bidi="ar"/>
              </w:rPr>
              <w:br/>
              <w:t>3.电容式触摸屏，透光率高达99.9%；</w:t>
            </w:r>
            <w:r>
              <w:rPr>
                <w:rFonts w:ascii="宋体" w:hAnsi="宋体" w:cs="宋体" w:hint="eastAsia"/>
                <w:kern w:val="0"/>
                <w:sz w:val="22"/>
                <w:lang w:bidi="ar"/>
              </w:rPr>
              <w:br/>
              <w:t>4.支持USB下载程序和充电；</w:t>
            </w:r>
            <w:r>
              <w:rPr>
                <w:rFonts w:ascii="宋体" w:hAnsi="宋体" w:cs="宋体" w:hint="eastAsia"/>
                <w:kern w:val="0"/>
                <w:sz w:val="22"/>
                <w:lang w:bidi="ar"/>
              </w:rPr>
              <w:br/>
              <w:t>5.WiFi/RF两种无线通讯方式；</w:t>
            </w:r>
            <w:r>
              <w:rPr>
                <w:rFonts w:ascii="宋体" w:hAnsi="宋体" w:cs="宋体" w:hint="eastAsia"/>
                <w:kern w:val="0"/>
                <w:sz w:val="22"/>
                <w:lang w:bidi="ar"/>
              </w:rPr>
              <w:br/>
              <w:t>6.支持网络画中画，传输稳定距离无限制；</w:t>
            </w:r>
            <w:r>
              <w:rPr>
                <w:rFonts w:ascii="宋体" w:hAnsi="宋体" w:cs="宋体" w:hint="eastAsia"/>
                <w:kern w:val="0"/>
                <w:sz w:val="22"/>
                <w:lang w:bidi="ar"/>
              </w:rPr>
              <w:br/>
              <w:t>7. WiFi支持双向控制。</w:t>
            </w:r>
            <w:r>
              <w:rPr>
                <w:rFonts w:ascii="宋体" w:hAnsi="宋体" w:cs="宋体" w:hint="eastAsia"/>
                <w:kern w:val="0"/>
                <w:sz w:val="22"/>
                <w:lang w:bidi="ar"/>
              </w:rPr>
              <w:br/>
              <w:t>8.内存：RAM：256M；ROM：4G</w:t>
            </w:r>
            <w:r>
              <w:rPr>
                <w:rFonts w:ascii="宋体" w:hAnsi="宋体" w:cs="宋体" w:hint="eastAsia"/>
                <w:kern w:val="0"/>
                <w:sz w:val="22"/>
                <w:lang w:bidi="ar"/>
              </w:rPr>
              <w:br/>
              <w:t>9.10/100Mbps自适应网络；</w:t>
            </w:r>
            <w:r>
              <w:rPr>
                <w:rFonts w:ascii="宋体" w:hAnsi="宋体" w:cs="宋体" w:hint="eastAsia"/>
                <w:kern w:val="0"/>
                <w:sz w:val="22"/>
                <w:lang w:bidi="ar"/>
              </w:rPr>
              <w:br/>
              <w:t>10.支持usb更新系统固件，支持网络在线升级；</w:t>
            </w:r>
            <w:r>
              <w:rPr>
                <w:rFonts w:ascii="宋体" w:hAnsi="宋体" w:cs="宋体" w:hint="eastAsia"/>
                <w:kern w:val="0"/>
                <w:sz w:val="22"/>
                <w:lang w:bidi="ar"/>
              </w:rPr>
              <w:br/>
              <w:t>11.支持</w:t>
            </w:r>
            <w:proofErr w:type="gramStart"/>
            <w:r>
              <w:rPr>
                <w:rFonts w:ascii="宋体" w:hAnsi="宋体" w:cs="宋体" w:hint="eastAsia"/>
                <w:kern w:val="0"/>
                <w:sz w:val="22"/>
                <w:lang w:bidi="ar"/>
              </w:rPr>
              <w:t>双机热备份</w:t>
            </w:r>
            <w:proofErr w:type="gramEnd"/>
            <w:r>
              <w:rPr>
                <w:rFonts w:ascii="宋体" w:hAnsi="宋体" w:cs="宋体" w:hint="eastAsia"/>
                <w:kern w:val="0"/>
                <w:sz w:val="22"/>
                <w:lang w:bidi="ar"/>
              </w:rPr>
              <w:t>，可实时检测主机和备份机的工作状态，实现</w:t>
            </w:r>
            <w:proofErr w:type="gramStart"/>
            <w:r>
              <w:rPr>
                <w:rFonts w:ascii="宋体" w:hAnsi="宋体" w:cs="宋体" w:hint="eastAsia"/>
                <w:kern w:val="0"/>
                <w:sz w:val="22"/>
                <w:lang w:bidi="ar"/>
              </w:rPr>
              <w:t>主从机</w:t>
            </w:r>
            <w:proofErr w:type="gramEnd"/>
            <w:r>
              <w:rPr>
                <w:rFonts w:ascii="宋体" w:hAnsi="宋体" w:cs="宋体" w:hint="eastAsia"/>
                <w:kern w:val="0"/>
                <w:sz w:val="22"/>
                <w:lang w:bidi="ar"/>
              </w:rPr>
              <w:t>的自动切换。</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0D153C17"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w:t>
            </w:r>
          </w:p>
        </w:tc>
      </w:tr>
      <w:tr w:rsidR="00A63B10" w:rsidRPr="000413FD" w14:paraId="31C8215E"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0BE5110A"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43</w:t>
            </w:r>
          </w:p>
        </w:tc>
        <w:tc>
          <w:tcPr>
            <w:tcW w:w="735" w:type="dxa"/>
            <w:tcBorders>
              <w:top w:val="nil"/>
              <w:left w:val="nil"/>
              <w:bottom w:val="single" w:sz="8" w:space="0" w:color="000000"/>
              <w:right w:val="nil"/>
            </w:tcBorders>
            <w:tcMar>
              <w:top w:w="15" w:type="dxa"/>
              <w:left w:w="15" w:type="dxa"/>
              <w:right w:w="15" w:type="dxa"/>
            </w:tcMar>
            <w:vAlign w:val="center"/>
          </w:tcPr>
          <w:p w14:paraId="6DCB5804"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电源控制器</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CFC88CE" w14:textId="77777777" w:rsidR="00A63B10" w:rsidRPr="000413FD" w:rsidRDefault="00A63B10" w:rsidP="000F5A41">
            <w:pPr>
              <w:widowControl/>
              <w:jc w:val="left"/>
              <w:textAlignment w:val="center"/>
              <w:rPr>
                <w:rFonts w:ascii="宋体" w:hAnsi="宋体" w:cs="宋体"/>
                <w:sz w:val="22"/>
              </w:rPr>
            </w:pPr>
            <w:r>
              <w:rPr>
                <w:rFonts w:ascii="宋体" w:hAnsi="宋体" w:cs="宋体" w:hint="eastAsia"/>
                <w:kern w:val="0"/>
                <w:sz w:val="22"/>
                <w:lang w:bidi="ar"/>
              </w:rPr>
              <w:t>1.支持RS-232接口和主机通讯；</w:t>
            </w:r>
            <w:r>
              <w:rPr>
                <w:rFonts w:ascii="宋体" w:hAnsi="宋体" w:cs="宋体" w:hint="eastAsia"/>
                <w:kern w:val="0"/>
                <w:sz w:val="22"/>
                <w:lang w:bidi="ar"/>
              </w:rPr>
              <w:br/>
              <w:t>2.支持DC24V或AC 100-240V两种供电模式；</w:t>
            </w:r>
            <w:r>
              <w:rPr>
                <w:rFonts w:ascii="宋体" w:hAnsi="宋体" w:cs="宋体" w:hint="eastAsia"/>
                <w:kern w:val="0"/>
                <w:sz w:val="22"/>
                <w:lang w:bidi="ar"/>
              </w:rPr>
              <w:br/>
              <w:t>3.至少4路独立节点控制接口，每路都有常开，常</w:t>
            </w:r>
            <w:proofErr w:type="gramStart"/>
            <w:r>
              <w:rPr>
                <w:rFonts w:ascii="宋体" w:hAnsi="宋体" w:cs="宋体" w:hint="eastAsia"/>
                <w:kern w:val="0"/>
                <w:sz w:val="22"/>
                <w:lang w:bidi="ar"/>
              </w:rPr>
              <w:t>闭两种接口支持做</w:t>
            </w:r>
            <w:proofErr w:type="gramEnd"/>
            <w:r>
              <w:rPr>
                <w:rFonts w:ascii="宋体" w:hAnsi="宋体" w:cs="宋体" w:hint="eastAsia"/>
                <w:kern w:val="0"/>
                <w:sz w:val="22"/>
                <w:lang w:bidi="ar"/>
              </w:rPr>
              <w:t>双联开关；</w:t>
            </w:r>
            <w:r>
              <w:rPr>
                <w:rFonts w:ascii="宋体" w:hAnsi="宋体" w:cs="宋体" w:hint="eastAsia"/>
                <w:kern w:val="0"/>
                <w:sz w:val="22"/>
                <w:lang w:bidi="ar"/>
              </w:rPr>
              <w:br/>
              <w:t>4.ID CODE 可调节网络ID，实现与可编程控制主机RS-485网络通讯；</w:t>
            </w:r>
            <w:r>
              <w:rPr>
                <w:rFonts w:ascii="宋体" w:hAnsi="宋体" w:cs="宋体" w:hint="eastAsia"/>
                <w:kern w:val="0"/>
                <w:sz w:val="22"/>
                <w:lang w:bidi="ar"/>
              </w:rPr>
              <w:br/>
              <w:t>5.内置光电隔离模块，可保障负载和主机安全可靠；</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6F191F06"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w:t>
            </w:r>
          </w:p>
        </w:tc>
      </w:tr>
      <w:tr w:rsidR="00A63B10" w:rsidRPr="000413FD" w14:paraId="31EC45BF"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5B4D41C"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44</w:t>
            </w:r>
          </w:p>
        </w:tc>
        <w:tc>
          <w:tcPr>
            <w:tcW w:w="735" w:type="dxa"/>
            <w:tcBorders>
              <w:top w:val="nil"/>
              <w:left w:val="nil"/>
              <w:bottom w:val="single" w:sz="8" w:space="0" w:color="000000"/>
              <w:right w:val="nil"/>
            </w:tcBorders>
            <w:tcMar>
              <w:top w:w="15" w:type="dxa"/>
              <w:left w:w="15" w:type="dxa"/>
              <w:right w:w="15" w:type="dxa"/>
            </w:tcMar>
            <w:vAlign w:val="center"/>
          </w:tcPr>
          <w:p w14:paraId="653A2284"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数控矩阵</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24B14D3" w14:textId="77777777" w:rsidR="00A63B10" w:rsidRPr="000413FD" w:rsidRDefault="00A63B10" w:rsidP="000F5A41">
            <w:pPr>
              <w:widowControl/>
              <w:jc w:val="left"/>
              <w:textAlignment w:val="center"/>
              <w:rPr>
                <w:rFonts w:ascii="宋体" w:hAnsi="宋体" w:cs="宋体"/>
                <w:sz w:val="22"/>
              </w:rPr>
            </w:pPr>
            <w:r>
              <w:rPr>
                <w:rFonts w:ascii="宋体" w:hAnsi="宋体" w:cs="宋体" w:hint="eastAsia"/>
                <w:kern w:val="0"/>
                <w:sz w:val="22"/>
                <w:lang w:bidi="ar"/>
              </w:rPr>
              <w:t>1.混合插卡式矩阵，安全稳定性强。</w:t>
            </w:r>
            <w:r>
              <w:rPr>
                <w:rFonts w:ascii="宋体" w:hAnsi="宋体" w:cs="宋体" w:hint="eastAsia"/>
                <w:kern w:val="0"/>
                <w:sz w:val="22"/>
                <w:lang w:bidi="ar"/>
              </w:rPr>
              <w:br/>
              <w:t>2.可以支持大规模288*288路信号输入输出；1卡4路，所有板卡支持热拔插，</w:t>
            </w:r>
            <w:r>
              <w:rPr>
                <w:rFonts w:ascii="宋体" w:hAnsi="宋体" w:cs="宋体" w:hint="eastAsia"/>
                <w:kern w:val="0"/>
                <w:sz w:val="22"/>
                <w:lang w:bidi="ar"/>
              </w:rPr>
              <w:br/>
              <w:t>3.支持DVI1.0协议，HDMI1.4a协议，HDCP 1.3协议，EDID1.4协议；</w:t>
            </w:r>
            <w:r>
              <w:rPr>
                <w:rFonts w:ascii="宋体" w:hAnsi="宋体" w:cs="宋体" w:hint="eastAsia"/>
                <w:kern w:val="0"/>
                <w:sz w:val="22"/>
                <w:lang w:bidi="ar"/>
              </w:rPr>
              <w:br/>
              <w:t>4.输入输出板卡带有音频接口，支持音视频的分离合成。</w:t>
            </w:r>
            <w:r>
              <w:rPr>
                <w:rFonts w:ascii="宋体" w:hAnsi="宋体" w:cs="宋体" w:hint="eastAsia"/>
                <w:kern w:val="0"/>
                <w:sz w:val="22"/>
                <w:lang w:bidi="ar"/>
              </w:rPr>
              <w:br/>
              <w:t>5.光纤传输支持音频，视频，RS232，红外信号的同时传输，传输距离至少20公里；</w:t>
            </w:r>
            <w:r>
              <w:rPr>
                <w:rFonts w:ascii="宋体" w:hAnsi="宋体" w:cs="宋体" w:hint="eastAsia"/>
                <w:kern w:val="0"/>
                <w:sz w:val="22"/>
                <w:lang w:bidi="ar"/>
              </w:rPr>
              <w:br/>
              <w:t>6.IP板卡支持网络监控球机的接入，并可对其云台遥控，每张板卡至少可连接400台；</w:t>
            </w:r>
            <w:r>
              <w:rPr>
                <w:rFonts w:ascii="宋体" w:hAnsi="宋体" w:cs="宋体" w:hint="eastAsia"/>
                <w:kern w:val="0"/>
                <w:sz w:val="22"/>
                <w:lang w:bidi="ar"/>
              </w:rPr>
              <w:br/>
              <w:t>7.所有通道的输出均支持无缝切换，且分辨率可单独调节，支持4K视频图像的输入输出；</w:t>
            </w:r>
            <w:r>
              <w:rPr>
                <w:rFonts w:ascii="宋体" w:hAnsi="宋体" w:cs="宋体" w:hint="eastAsia"/>
                <w:kern w:val="0"/>
                <w:sz w:val="22"/>
                <w:lang w:bidi="ar"/>
              </w:rPr>
              <w:br/>
              <w:t>8.且具备冗余电源、电源模块支持热插拔；</w:t>
            </w:r>
            <w:r>
              <w:rPr>
                <w:rFonts w:ascii="宋体" w:hAnsi="宋体" w:cs="宋体" w:hint="eastAsia"/>
                <w:kern w:val="0"/>
                <w:sz w:val="22"/>
                <w:lang w:bidi="ar"/>
              </w:rPr>
              <w:br/>
              <w:t>9.支持大屏拼接分组，至少5组拼接，可以实现对图像拼接、叠加、漫游、缩放功能，单块</w:t>
            </w:r>
            <w:proofErr w:type="gramStart"/>
            <w:r>
              <w:rPr>
                <w:rFonts w:ascii="宋体" w:hAnsi="宋体" w:cs="宋体" w:hint="eastAsia"/>
                <w:kern w:val="0"/>
                <w:sz w:val="22"/>
                <w:lang w:bidi="ar"/>
              </w:rPr>
              <w:t>屏至少</w:t>
            </w:r>
            <w:proofErr w:type="gramEnd"/>
            <w:r>
              <w:rPr>
                <w:rFonts w:ascii="宋体" w:hAnsi="宋体" w:cs="宋体" w:hint="eastAsia"/>
                <w:kern w:val="0"/>
                <w:sz w:val="22"/>
                <w:lang w:bidi="ar"/>
              </w:rPr>
              <w:t>可同时开4个1080P画面，16个标清画面；</w:t>
            </w:r>
            <w:r>
              <w:rPr>
                <w:rFonts w:ascii="宋体" w:hAnsi="宋体" w:cs="宋体" w:hint="eastAsia"/>
                <w:kern w:val="0"/>
                <w:sz w:val="22"/>
                <w:lang w:bidi="ar"/>
              </w:rPr>
              <w:br/>
              <w:t>10.支持客户端图像预览功能，至少同时支持4路视频同时预览；</w:t>
            </w:r>
            <w:r>
              <w:rPr>
                <w:rFonts w:ascii="宋体" w:hAnsi="宋体" w:cs="宋体" w:hint="eastAsia"/>
                <w:kern w:val="0"/>
                <w:sz w:val="22"/>
                <w:lang w:bidi="ar"/>
              </w:rPr>
              <w:br/>
            </w:r>
            <w:r>
              <w:rPr>
                <w:rFonts w:ascii="宋体" w:hAnsi="宋体" w:cs="宋体" w:hint="eastAsia"/>
                <w:kern w:val="0"/>
                <w:sz w:val="22"/>
                <w:lang w:bidi="ar"/>
              </w:rPr>
              <w:lastRenderedPageBreak/>
              <w:t>11.内嵌可编程中控功能，可编程控制接口至少具备2路RS232，1路RJ-45网络接口；支持厂家触屏、IPAD和win系统触控平板的直接控制和对周边设备的控制。</w:t>
            </w:r>
            <w:r>
              <w:rPr>
                <w:rFonts w:ascii="宋体" w:hAnsi="宋体" w:cs="宋体" w:hint="eastAsia"/>
                <w:kern w:val="0"/>
                <w:sz w:val="22"/>
                <w:lang w:bidi="ar"/>
              </w:rPr>
              <w:br/>
              <w:t>12.支持字幕叠加，字幕显示的位置大小颜色可自定义调节；</w:t>
            </w:r>
            <w:r>
              <w:rPr>
                <w:rFonts w:ascii="宋体" w:hAnsi="宋体" w:cs="宋体" w:hint="eastAsia"/>
                <w:kern w:val="0"/>
                <w:sz w:val="22"/>
                <w:lang w:bidi="ar"/>
              </w:rPr>
              <w:br/>
              <w:t>13.SDI输入输出板</w:t>
            </w:r>
            <w:proofErr w:type="gramStart"/>
            <w:r>
              <w:rPr>
                <w:rFonts w:ascii="宋体" w:hAnsi="宋体" w:cs="宋体" w:hint="eastAsia"/>
                <w:kern w:val="0"/>
                <w:sz w:val="22"/>
                <w:lang w:bidi="ar"/>
              </w:rPr>
              <w:t>卡带环</w:t>
            </w:r>
            <w:proofErr w:type="gramEnd"/>
            <w:r>
              <w:rPr>
                <w:rFonts w:ascii="宋体" w:hAnsi="宋体" w:cs="宋体" w:hint="eastAsia"/>
                <w:kern w:val="0"/>
                <w:sz w:val="22"/>
                <w:lang w:bidi="ar"/>
              </w:rPr>
              <w:t>出监视功能；</w:t>
            </w:r>
            <w:r>
              <w:rPr>
                <w:rFonts w:ascii="宋体" w:hAnsi="宋体" w:cs="宋体" w:hint="eastAsia"/>
                <w:kern w:val="0"/>
                <w:sz w:val="22"/>
                <w:lang w:bidi="ar"/>
              </w:rPr>
              <w:br/>
              <w:t>14.支持KVM坐席管理功能，可以实时对鼠标键盘和视频显示信号的实时切换和调配管理，支持KVM键盘直接控制矩阵切换；</w:t>
            </w:r>
            <w:r>
              <w:rPr>
                <w:rFonts w:ascii="宋体" w:hAnsi="宋体" w:cs="宋体" w:hint="eastAsia"/>
                <w:kern w:val="0"/>
                <w:sz w:val="22"/>
                <w:lang w:bidi="ar"/>
              </w:rPr>
              <w:br/>
              <w:t>15.矩阵主机支持大规模矩阵预案和拼接预案管理，至少可支持512组预案场景的管理；</w:t>
            </w:r>
            <w:r>
              <w:rPr>
                <w:rFonts w:ascii="宋体" w:hAnsi="宋体" w:cs="宋体" w:hint="eastAsia"/>
                <w:kern w:val="0"/>
                <w:sz w:val="22"/>
                <w:lang w:bidi="ar"/>
              </w:rPr>
              <w:br/>
              <w:t>16.支持软件端信号预切功能，在信号切换操作后确认完成才执行切换避免出现信号误切；</w:t>
            </w:r>
            <w:r>
              <w:rPr>
                <w:rFonts w:ascii="宋体" w:hAnsi="宋体" w:cs="宋体" w:hint="eastAsia"/>
                <w:kern w:val="0"/>
                <w:sz w:val="22"/>
                <w:lang w:bidi="ar"/>
              </w:rPr>
              <w:br/>
              <w:t>17.支持EDID读取、编辑、自定义、断电保存功能；</w:t>
            </w:r>
            <w:r>
              <w:rPr>
                <w:rFonts w:ascii="宋体" w:hAnsi="宋体" w:cs="宋体" w:hint="eastAsia"/>
                <w:kern w:val="0"/>
                <w:sz w:val="22"/>
                <w:lang w:bidi="ar"/>
              </w:rPr>
              <w:br/>
              <w:t>18.HDMI、DVI板卡前驱35m；</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156A813A"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1</w:t>
            </w:r>
          </w:p>
        </w:tc>
      </w:tr>
      <w:tr w:rsidR="00A63B10" w:rsidRPr="000413FD" w14:paraId="77A05CCE"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03C794B"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45</w:t>
            </w:r>
          </w:p>
        </w:tc>
        <w:tc>
          <w:tcPr>
            <w:tcW w:w="735" w:type="dxa"/>
            <w:tcBorders>
              <w:top w:val="nil"/>
              <w:left w:val="nil"/>
              <w:bottom w:val="single" w:sz="8" w:space="0" w:color="000000"/>
              <w:right w:val="nil"/>
            </w:tcBorders>
            <w:tcMar>
              <w:top w:w="15" w:type="dxa"/>
              <w:left w:w="15" w:type="dxa"/>
              <w:right w:w="15" w:type="dxa"/>
            </w:tcMar>
            <w:vAlign w:val="center"/>
          </w:tcPr>
          <w:p w14:paraId="3B0601F8"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管理工作站</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70866B1F"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硬件需求：</w:t>
            </w:r>
            <w:r w:rsidRPr="000413FD">
              <w:rPr>
                <w:rFonts w:ascii="宋体" w:hAnsi="宋体" w:cs="宋体" w:hint="eastAsia"/>
                <w:kern w:val="0"/>
                <w:sz w:val="22"/>
                <w:lang w:bidi="ar"/>
              </w:rPr>
              <w:br/>
              <w:t>1.CPU：英特尔酷</w:t>
            </w:r>
            <w:proofErr w:type="gramStart"/>
            <w:r w:rsidRPr="000413FD">
              <w:rPr>
                <w:rFonts w:ascii="宋体" w:hAnsi="宋体" w:cs="宋体" w:hint="eastAsia"/>
                <w:kern w:val="0"/>
                <w:sz w:val="22"/>
                <w:lang w:bidi="ar"/>
              </w:rPr>
              <w:t>睿</w:t>
            </w:r>
            <w:proofErr w:type="gramEnd"/>
            <w:r w:rsidRPr="000413FD">
              <w:rPr>
                <w:rFonts w:ascii="宋体" w:hAnsi="宋体" w:cs="宋体" w:hint="eastAsia"/>
                <w:kern w:val="0"/>
                <w:sz w:val="22"/>
                <w:lang w:bidi="ar"/>
              </w:rPr>
              <w:t xml:space="preserve"> i5处理器   </w:t>
            </w:r>
            <w:r w:rsidRPr="000413FD">
              <w:rPr>
                <w:rFonts w:ascii="宋体" w:hAnsi="宋体" w:cs="宋体" w:hint="eastAsia"/>
                <w:kern w:val="0"/>
                <w:sz w:val="22"/>
                <w:lang w:bidi="ar"/>
              </w:rPr>
              <w:br/>
              <w:t xml:space="preserve">2.CPU主频：3.2GHZ  </w:t>
            </w:r>
            <w:r w:rsidRPr="000413FD">
              <w:rPr>
                <w:rFonts w:ascii="宋体" w:hAnsi="宋体" w:cs="宋体" w:hint="eastAsia"/>
                <w:kern w:val="0"/>
                <w:sz w:val="22"/>
                <w:lang w:bidi="ar"/>
              </w:rPr>
              <w:br/>
              <w:t xml:space="preserve">3.内存容量≥4  GB </w:t>
            </w:r>
            <w:r w:rsidRPr="000413FD">
              <w:rPr>
                <w:rFonts w:ascii="宋体" w:hAnsi="宋体" w:cs="宋体" w:hint="eastAsia"/>
                <w:kern w:val="0"/>
                <w:sz w:val="22"/>
                <w:lang w:bidi="ar"/>
              </w:rPr>
              <w:br/>
              <w:t xml:space="preserve">4.硬盘容量≥1TB   </w:t>
            </w:r>
            <w:r w:rsidRPr="000413FD">
              <w:rPr>
                <w:rFonts w:ascii="宋体" w:hAnsi="宋体" w:cs="宋体" w:hint="eastAsia"/>
                <w:kern w:val="0"/>
                <w:sz w:val="22"/>
                <w:lang w:bidi="ar"/>
              </w:rPr>
              <w:br/>
              <w:t xml:space="preserve">5.显卡类型：独立显卡   </w:t>
            </w:r>
            <w:r w:rsidRPr="000413FD">
              <w:rPr>
                <w:rFonts w:ascii="宋体" w:hAnsi="宋体" w:cs="宋体" w:hint="eastAsia"/>
                <w:kern w:val="0"/>
                <w:sz w:val="22"/>
                <w:lang w:bidi="ar"/>
              </w:rPr>
              <w:br/>
              <w:t xml:space="preserve">6.显存容量≥2GB </w:t>
            </w:r>
            <w:r w:rsidRPr="000413FD">
              <w:rPr>
                <w:rFonts w:ascii="宋体" w:hAnsi="宋体" w:cs="宋体" w:hint="eastAsia"/>
                <w:kern w:val="0"/>
                <w:sz w:val="22"/>
                <w:lang w:bidi="ar"/>
              </w:rPr>
              <w:br/>
              <w:t>配套设备管理软件：</w:t>
            </w:r>
            <w:r w:rsidRPr="000413FD">
              <w:rPr>
                <w:rFonts w:ascii="宋体" w:hAnsi="宋体" w:cs="宋体" w:hint="eastAsia"/>
                <w:kern w:val="0"/>
                <w:sz w:val="22"/>
                <w:lang w:bidi="ar"/>
              </w:rPr>
              <w:br/>
              <w:t>中文操作界面。</w:t>
            </w:r>
            <w:r w:rsidRPr="000413FD">
              <w:rPr>
                <w:rFonts w:ascii="宋体" w:hAnsi="宋体" w:cs="宋体" w:hint="eastAsia"/>
                <w:kern w:val="0"/>
                <w:sz w:val="22"/>
                <w:lang w:bidi="ar"/>
              </w:rPr>
              <w:br/>
              <w:t>支持Windows任何平台，系统配置数据可备份和恢复。</w:t>
            </w:r>
            <w:r w:rsidRPr="000413FD">
              <w:rPr>
                <w:rFonts w:ascii="宋体" w:hAnsi="宋体" w:cs="宋体" w:hint="eastAsia"/>
                <w:kern w:val="0"/>
                <w:sz w:val="22"/>
                <w:lang w:bidi="ar"/>
              </w:rPr>
              <w:br/>
              <w:t>支持纯IPV4、IPV6网络环境，以及IPV4/IPV6双</w:t>
            </w:r>
            <w:proofErr w:type="gramStart"/>
            <w:r w:rsidRPr="000413FD">
              <w:rPr>
                <w:rFonts w:ascii="宋体" w:hAnsi="宋体" w:cs="宋体" w:hint="eastAsia"/>
                <w:kern w:val="0"/>
                <w:sz w:val="22"/>
                <w:lang w:bidi="ar"/>
              </w:rPr>
              <w:t>栈</w:t>
            </w:r>
            <w:proofErr w:type="gramEnd"/>
            <w:r w:rsidRPr="000413FD">
              <w:rPr>
                <w:rFonts w:ascii="宋体" w:hAnsi="宋体" w:cs="宋体" w:hint="eastAsia"/>
                <w:kern w:val="0"/>
                <w:sz w:val="22"/>
                <w:lang w:bidi="ar"/>
              </w:rPr>
              <w:t>网络环境。</w:t>
            </w:r>
            <w:r w:rsidRPr="000413FD">
              <w:rPr>
                <w:rFonts w:ascii="宋体" w:hAnsi="宋体" w:cs="宋体" w:hint="eastAsia"/>
                <w:kern w:val="0"/>
                <w:sz w:val="22"/>
                <w:lang w:bidi="ar"/>
              </w:rPr>
              <w:br/>
              <w:t>以物理拓扑</w:t>
            </w:r>
            <w:proofErr w:type="gramStart"/>
            <w:r w:rsidRPr="000413FD">
              <w:rPr>
                <w:rFonts w:ascii="宋体" w:hAnsi="宋体" w:cs="宋体" w:hint="eastAsia"/>
                <w:kern w:val="0"/>
                <w:sz w:val="22"/>
                <w:lang w:bidi="ar"/>
              </w:rPr>
              <w:t>图方式</w:t>
            </w:r>
            <w:proofErr w:type="gramEnd"/>
            <w:r w:rsidRPr="000413FD">
              <w:rPr>
                <w:rFonts w:ascii="宋体" w:hAnsi="宋体" w:cs="宋体" w:hint="eastAsia"/>
                <w:kern w:val="0"/>
                <w:sz w:val="22"/>
                <w:lang w:bidi="ar"/>
              </w:rPr>
              <w:t>显示分区中设备和线路的连接关系，实时显示设备、线路的状态及运行参数；支持不可网管设备的显示。</w:t>
            </w:r>
            <w:r w:rsidRPr="000413FD">
              <w:rPr>
                <w:rFonts w:ascii="宋体" w:hAnsi="宋体" w:cs="宋体" w:hint="eastAsia"/>
                <w:kern w:val="0"/>
                <w:sz w:val="22"/>
                <w:lang w:bidi="ar"/>
              </w:rPr>
              <w:br/>
              <w:t>以星型拓扑</w:t>
            </w:r>
            <w:proofErr w:type="gramStart"/>
            <w:r w:rsidRPr="000413FD">
              <w:rPr>
                <w:rFonts w:ascii="宋体" w:hAnsi="宋体" w:cs="宋体" w:hint="eastAsia"/>
                <w:kern w:val="0"/>
                <w:sz w:val="22"/>
                <w:lang w:bidi="ar"/>
              </w:rPr>
              <w:t>图方式</w:t>
            </w:r>
            <w:proofErr w:type="gramEnd"/>
            <w:r w:rsidRPr="000413FD">
              <w:rPr>
                <w:rFonts w:ascii="宋体" w:hAnsi="宋体" w:cs="宋体" w:hint="eastAsia"/>
                <w:kern w:val="0"/>
                <w:sz w:val="22"/>
                <w:lang w:bidi="ar"/>
              </w:rPr>
              <w:t>同时显示分区中服务器及其服务端口、网络连接的实时状态及运行参数。</w:t>
            </w:r>
            <w:r w:rsidRPr="000413FD">
              <w:rPr>
                <w:rFonts w:ascii="宋体" w:hAnsi="宋体" w:cs="宋体" w:hint="eastAsia"/>
                <w:kern w:val="0"/>
                <w:sz w:val="22"/>
                <w:lang w:bidi="ar"/>
              </w:rPr>
              <w:br/>
              <w:t>拓扑图能够修改设备的图标。</w:t>
            </w:r>
            <w:r w:rsidRPr="000413FD">
              <w:rPr>
                <w:rFonts w:ascii="宋体" w:hAnsi="宋体" w:cs="宋体" w:hint="eastAsia"/>
                <w:kern w:val="0"/>
                <w:sz w:val="22"/>
                <w:lang w:bidi="ar"/>
              </w:rPr>
              <w:br/>
              <w:t>拓扑图线路可以折线布局。</w:t>
            </w:r>
            <w:r w:rsidRPr="000413FD">
              <w:rPr>
                <w:rFonts w:ascii="宋体" w:hAnsi="宋体" w:cs="宋体" w:hint="eastAsia"/>
                <w:kern w:val="0"/>
                <w:sz w:val="22"/>
                <w:lang w:bidi="ar"/>
              </w:rPr>
              <w:br/>
              <w:t>以星型物理拓扑</w:t>
            </w:r>
            <w:proofErr w:type="gramStart"/>
            <w:r w:rsidRPr="000413FD">
              <w:rPr>
                <w:rFonts w:ascii="宋体" w:hAnsi="宋体" w:cs="宋体" w:hint="eastAsia"/>
                <w:kern w:val="0"/>
                <w:sz w:val="22"/>
                <w:lang w:bidi="ar"/>
              </w:rPr>
              <w:t>图方式</w:t>
            </w:r>
            <w:proofErr w:type="gramEnd"/>
            <w:r w:rsidRPr="000413FD">
              <w:rPr>
                <w:rFonts w:ascii="宋体" w:hAnsi="宋体" w:cs="宋体" w:hint="eastAsia"/>
                <w:kern w:val="0"/>
                <w:sz w:val="22"/>
                <w:lang w:bidi="ar"/>
              </w:rPr>
              <w:t>显示选定交换机各端口与终端、不可网管设备的连接关系，实时显示交换机端口及终端的状态及参数。</w:t>
            </w:r>
            <w:r w:rsidRPr="000413FD">
              <w:rPr>
                <w:rFonts w:ascii="宋体" w:hAnsi="宋体" w:cs="宋体" w:hint="eastAsia"/>
                <w:kern w:val="0"/>
                <w:sz w:val="22"/>
                <w:lang w:bidi="ar"/>
              </w:rPr>
              <w:br/>
              <w:t>要求拓扑图可根据用户选择显示设备下接入的终端，包括个人计算机、服</w:t>
            </w:r>
            <w:r w:rsidRPr="000413FD">
              <w:rPr>
                <w:rFonts w:ascii="宋体" w:hAnsi="宋体" w:cs="宋体" w:hint="eastAsia"/>
                <w:kern w:val="0"/>
                <w:sz w:val="22"/>
                <w:lang w:bidi="ar"/>
              </w:rPr>
              <w:lastRenderedPageBreak/>
              <w:t>务器、摄像头等终端。</w:t>
            </w:r>
            <w:r w:rsidRPr="000413FD">
              <w:rPr>
                <w:rFonts w:ascii="宋体" w:hAnsi="宋体" w:cs="宋体" w:hint="eastAsia"/>
                <w:kern w:val="0"/>
                <w:sz w:val="22"/>
                <w:lang w:bidi="ar"/>
              </w:rPr>
              <w:br/>
              <w:t>设备拓扑</w:t>
            </w:r>
            <w:proofErr w:type="gramStart"/>
            <w:r w:rsidRPr="000413FD">
              <w:rPr>
                <w:rFonts w:ascii="宋体" w:hAnsi="宋体" w:cs="宋体" w:hint="eastAsia"/>
                <w:kern w:val="0"/>
                <w:sz w:val="22"/>
                <w:lang w:bidi="ar"/>
              </w:rPr>
              <w:t>图支持</w:t>
            </w:r>
            <w:proofErr w:type="gramEnd"/>
            <w:r w:rsidRPr="000413FD">
              <w:rPr>
                <w:rFonts w:ascii="宋体" w:hAnsi="宋体" w:cs="宋体" w:hint="eastAsia"/>
                <w:kern w:val="0"/>
                <w:sz w:val="22"/>
                <w:lang w:bidi="ar"/>
              </w:rPr>
              <w:t>多种配色方案，每种方案支持不同色调类型的背景图片。</w:t>
            </w:r>
            <w:r w:rsidRPr="000413FD">
              <w:rPr>
                <w:rFonts w:ascii="宋体" w:hAnsi="宋体" w:cs="宋体" w:hint="eastAsia"/>
                <w:kern w:val="0"/>
                <w:sz w:val="22"/>
                <w:lang w:bidi="ar"/>
              </w:rPr>
              <w:br/>
              <w:t>系统支持网络拓扑图显示向心方向的最大流量和最大广播包的源头交换机，分别以红色和蓝色的方框做出显著标识。</w:t>
            </w:r>
            <w:r w:rsidRPr="000413FD">
              <w:rPr>
                <w:rFonts w:ascii="宋体" w:hAnsi="宋体" w:cs="宋体" w:hint="eastAsia"/>
                <w:kern w:val="0"/>
                <w:sz w:val="22"/>
                <w:lang w:bidi="ar"/>
              </w:rPr>
              <w:br/>
              <w:t>提供设备、服务器、网段网关的实时性能一览表。</w:t>
            </w:r>
            <w:r w:rsidRPr="000413FD">
              <w:rPr>
                <w:rFonts w:ascii="宋体" w:hAnsi="宋体" w:cs="宋体" w:hint="eastAsia"/>
                <w:kern w:val="0"/>
                <w:sz w:val="22"/>
                <w:lang w:bidi="ar"/>
              </w:rPr>
              <w:br/>
              <w:t>提供TOP-30故障表，显示出当前网络的实时故障信息，包括设备、主机和服务端口故障。</w:t>
            </w:r>
            <w:r w:rsidRPr="000413FD">
              <w:rPr>
                <w:rFonts w:ascii="宋体" w:hAnsi="宋体" w:cs="宋体" w:hint="eastAsia"/>
                <w:kern w:val="0"/>
                <w:sz w:val="22"/>
                <w:lang w:bidi="ar"/>
              </w:rPr>
              <w:br/>
              <w:t>要求提供TOP-30响应表，按SNMP响应时间降序排列，包括设备、服务器和服务端口。</w:t>
            </w:r>
            <w:r w:rsidRPr="000413FD">
              <w:rPr>
                <w:rFonts w:ascii="宋体" w:hAnsi="宋体" w:cs="宋体" w:hint="eastAsia"/>
                <w:kern w:val="0"/>
                <w:sz w:val="22"/>
                <w:lang w:bidi="ar"/>
              </w:rPr>
              <w:br/>
              <w:t>提供TOP-30可用性表，按SNMP响应百分比升序排列，包括设备、服务器和服务端口。</w:t>
            </w:r>
            <w:r w:rsidRPr="000413FD">
              <w:rPr>
                <w:rFonts w:ascii="宋体" w:hAnsi="宋体" w:cs="宋体" w:hint="eastAsia"/>
                <w:kern w:val="0"/>
                <w:sz w:val="22"/>
                <w:lang w:bidi="ar"/>
              </w:rPr>
              <w:br/>
              <w:t>提供CPU TOP-30表，按降序排列。</w:t>
            </w:r>
            <w:r w:rsidRPr="000413FD">
              <w:rPr>
                <w:rFonts w:ascii="宋体" w:hAnsi="宋体" w:cs="宋体" w:hint="eastAsia"/>
                <w:kern w:val="0"/>
                <w:sz w:val="22"/>
                <w:lang w:bidi="ar"/>
              </w:rPr>
              <w:br/>
              <w:t>系统提供网络设备表、服务器表、互连端口表、入网计算机表的导出功能。</w:t>
            </w:r>
            <w:r w:rsidRPr="000413FD">
              <w:rPr>
                <w:rFonts w:ascii="宋体" w:hAnsi="宋体" w:cs="宋体" w:hint="eastAsia"/>
                <w:kern w:val="0"/>
                <w:sz w:val="22"/>
                <w:lang w:bidi="ar"/>
              </w:rPr>
              <w:br/>
              <w:t>具有多分区监控功能，每个分区可以是交换、路由或服务器类型。</w:t>
            </w:r>
            <w:r w:rsidRPr="000413FD">
              <w:rPr>
                <w:rFonts w:ascii="宋体" w:hAnsi="宋体" w:cs="宋体" w:hint="eastAsia"/>
                <w:kern w:val="0"/>
                <w:sz w:val="22"/>
                <w:lang w:bidi="ar"/>
              </w:rPr>
              <w:br/>
            </w:r>
            <w:proofErr w:type="gramStart"/>
            <w:r w:rsidRPr="000413FD">
              <w:rPr>
                <w:rFonts w:ascii="宋体" w:hAnsi="宋体" w:cs="宋体" w:hint="eastAsia"/>
                <w:kern w:val="0"/>
                <w:sz w:val="22"/>
                <w:lang w:bidi="ar"/>
              </w:rPr>
              <w:t>支持分</w:t>
            </w:r>
            <w:proofErr w:type="gramEnd"/>
            <w:r w:rsidRPr="000413FD">
              <w:rPr>
                <w:rFonts w:ascii="宋体" w:hAnsi="宋体" w:cs="宋体" w:hint="eastAsia"/>
                <w:kern w:val="0"/>
                <w:sz w:val="22"/>
                <w:lang w:bidi="ar"/>
              </w:rPr>
              <w:t>区间配置数据的导入功能。</w:t>
            </w:r>
            <w:r w:rsidRPr="000413FD">
              <w:rPr>
                <w:rFonts w:ascii="宋体" w:hAnsi="宋体" w:cs="宋体" w:hint="eastAsia"/>
                <w:kern w:val="0"/>
                <w:sz w:val="22"/>
                <w:lang w:bidi="ar"/>
              </w:rPr>
              <w:br/>
              <w:t>支持按关联设备显示另一分区拓扑图的功能。</w:t>
            </w:r>
            <w:r w:rsidRPr="000413FD">
              <w:rPr>
                <w:rFonts w:ascii="宋体" w:hAnsi="宋体" w:cs="宋体" w:hint="eastAsia"/>
                <w:kern w:val="0"/>
                <w:sz w:val="22"/>
                <w:lang w:bidi="ar"/>
              </w:rPr>
              <w:br/>
              <w:t>系统在多分区情况下可自由调整分区的顺序。</w:t>
            </w:r>
            <w:r w:rsidRPr="000413FD">
              <w:rPr>
                <w:rFonts w:ascii="宋体" w:hAnsi="宋体" w:cs="宋体" w:hint="eastAsia"/>
                <w:kern w:val="0"/>
                <w:sz w:val="22"/>
                <w:lang w:bidi="ar"/>
              </w:rPr>
              <w:br/>
              <w:t>在拓扑图连线上直接显示流量数据，支持流量、单播包、广播包、错包、丢包、负荷、线速、广播</w:t>
            </w:r>
            <w:proofErr w:type="gramStart"/>
            <w:r w:rsidRPr="000413FD">
              <w:rPr>
                <w:rFonts w:ascii="宋体" w:hAnsi="宋体" w:cs="宋体" w:hint="eastAsia"/>
                <w:kern w:val="0"/>
                <w:sz w:val="22"/>
                <w:lang w:bidi="ar"/>
              </w:rPr>
              <w:t>包比例</w:t>
            </w:r>
            <w:proofErr w:type="gramEnd"/>
            <w:r w:rsidRPr="000413FD">
              <w:rPr>
                <w:rFonts w:ascii="宋体" w:hAnsi="宋体" w:cs="宋体" w:hint="eastAsia"/>
                <w:kern w:val="0"/>
                <w:sz w:val="22"/>
                <w:lang w:bidi="ar"/>
              </w:rPr>
              <w:t>和峰值显示选择；连线箭头显示流量方向，支持双向、离心、</w:t>
            </w:r>
            <w:proofErr w:type="gramStart"/>
            <w:r w:rsidRPr="000413FD">
              <w:rPr>
                <w:rFonts w:ascii="宋体" w:hAnsi="宋体" w:cs="宋体" w:hint="eastAsia"/>
                <w:kern w:val="0"/>
                <w:sz w:val="22"/>
                <w:lang w:bidi="ar"/>
              </w:rPr>
              <w:t>向心和</w:t>
            </w:r>
            <w:proofErr w:type="gramEnd"/>
            <w:r w:rsidRPr="000413FD">
              <w:rPr>
                <w:rFonts w:ascii="宋体" w:hAnsi="宋体" w:cs="宋体" w:hint="eastAsia"/>
                <w:kern w:val="0"/>
                <w:sz w:val="22"/>
                <w:lang w:bidi="ar"/>
              </w:rPr>
              <w:t>循环显示选择。</w:t>
            </w:r>
            <w:r w:rsidRPr="000413FD">
              <w:rPr>
                <w:rFonts w:ascii="宋体" w:hAnsi="宋体" w:cs="宋体" w:hint="eastAsia"/>
                <w:kern w:val="0"/>
                <w:sz w:val="22"/>
                <w:lang w:bidi="ar"/>
              </w:rPr>
              <w:br/>
              <w:t>线路数据支持10、30、60秒钟轮询间隔选择。</w:t>
            </w:r>
            <w:r w:rsidRPr="000413FD">
              <w:rPr>
                <w:rFonts w:ascii="宋体" w:hAnsi="宋体" w:cs="宋体" w:hint="eastAsia"/>
                <w:kern w:val="0"/>
                <w:sz w:val="22"/>
                <w:lang w:bidi="ar"/>
              </w:rPr>
              <w:br/>
              <w:t>支持流量阈值设置，并通过线条颜色变化警示异常。</w:t>
            </w:r>
            <w:r w:rsidRPr="000413FD">
              <w:rPr>
                <w:rFonts w:ascii="宋体" w:hAnsi="宋体" w:cs="宋体" w:hint="eastAsia"/>
                <w:kern w:val="0"/>
                <w:sz w:val="22"/>
                <w:lang w:bidi="ar"/>
              </w:rPr>
              <w:br/>
              <w:t>自动记录线路的双向、离心、向心流量峰值及发生时间。</w:t>
            </w:r>
            <w:r w:rsidRPr="000413FD">
              <w:rPr>
                <w:rFonts w:ascii="宋体" w:hAnsi="宋体" w:cs="宋体" w:hint="eastAsia"/>
                <w:kern w:val="0"/>
                <w:sz w:val="22"/>
                <w:lang w:bidi="ar"/>
              </w:rPr>
              <w:br/>
              <w:t>支持线路历史流量查询功能；支持日、周、月的数据查询。</w:t>
            </w:r>
            <w:r w:rsidRPr="000413FD">
              <w:rPr>
                <w:rFonts w:ascii="宋体" w:hAnsi="宋体" w:cs="宋体" w:hint="eastAsia"/>
                <w:kern w:val="0"/>
                <w:sz w:val="22"/>
                <w:lang w:bidi="ar"/>
              </w:rPr>
              <w:br/>
              <w:t>显示读写通讯字为密码形式。</w:t>
            </w:r>
            <w:r w:rsidRPr="000413FD">
              <w:rPr>
                <w:rFonts w:ascii="宋体" w:hAnsi="宋体" w:cs="宋体" w:hint="eastAsia"/>
                <w:kern w:val="0"/>
                <w:sz w:val="22"/>
                <w:lang w:bidi="ar"/>
              </w:rPr>
              <w:br/>
              <w:t>拓扑图的设备图标能够通过颜色变化显示设备的正常、过载和故障状态，设备文字可以选择显示IP地址、名称、描述、响应时间、运行时间、CPU、CPU均值和CPU峰值。</w:t>
            </w:r>
            <w:r w:rsidRPr="000413FD">
              <w:rPr>
                <w:rFonts w:ascii="宋体" w:hAnsi="宋体" w:cs="宋体" w:hint="eastAsia"/>
                <w:kern w:val="0"/>
                <w:sz w:val="22"/>
                <w:lang w:bidi="ar"/>
              </w:rPr>
              <w:br/>
              <w:t>支持设备端口动态一览表功能，显示各端口的速率、流量、单播包、广播包、错包、丢包和平均包长，以箭头图标显示流量方向，以字体颜色警示超过阀值，支持单向数据占双向数据比例的显示，支持按流量大小排序端口，支持10、30、60秒钟轮询间隔选择，支持端口下联终端查询。</w:t>
            </w:r>
            <w:r w:rsidRPr="000413FD">
              <w:rPr>
                <w:rFonts w:ascii="宋体" w:hAnsi="宋体" w:cs="宋体" w:hint="eastAsia"/>
                <w:kern w:val="0"/>
                <w:sz w:val="22"/>
                <w:lang w:bidi="ar"/>
              </w:rPr>
              <w:br/>
              <w:t>“设备端口表”中关闭的接口颜色特殊显示。</w:t>
            </w:r>
            <w:r w:rsidRPr="000413FD">
              <w:rPr>
                <w:rFonts w:ascii="宋体" w:hAnsi="宋体" w:cs="宋体" w:hint="eastAsia"/>
                <w:kern w:val="0"/>
                <w:sz w:val="22"/>
                <w:lang w:bidi="ar"/>
              </w:rPr>
              <w:br/>
            </w:r>
            <w:r w:rsidRPr="000413FD">
              <w:rPr>
                <w:rFonts w:ascii="宋体" w:hAnsi="宋体" w:cs="宋体" w:hint="eastAsia"/>
                <w:kern w:val="0"/>
                <w:sz w:val="22"/>
                <w:lang w:bidi="ar"/>
              </w:rPr>
              <w:lastRenderedPageBreak/>
              <w:t>支持设备的系统信息、接口配置、CPU负荷、IP/MAC地址转发表和路由表等信息的查询。</w:t>
            </w:r>
            <w:r w:rsidRPr="000413FD">
              <w:rPr>
                <w:rFonts w:ascii="宋体" w:hAnsi="宋体" w:cs="宋体" w:hint="eastAsia"/>
                <w:kern w:val="0"/>
                <w:sz w:val="22"/>
                <w:lang w:bidi="ar"/>
              </w:rPr>
              <w:br/>
              <w:t>支持选中端口的实时带宽监控和历史流量查询。</w:t>
            </w:r>
            <w:r w:rsidRPr="000413FD">
              <w:rPr>
                <w:rFonts w:ascii="宋体" w:hAnsi="宋体" w:cs="宋体" w:hint="eastAsia"/>
                <w:kern w:val="0"/>
                <w:sz w:val="22"/>
                <w:lang w:bidi="ar"/>
              </w:rPr>
              <w:br/>
              <w:t>支持端口开闭控制，同时生成操作日志供查询。</w:t>
            </w:r>
            <w:r w:rsidRPr="000413FD">
              <w:rPr>
                <w:rFonts w:ascii="宋体" w:hAnsi="宋体" w:cs="宋体" w:hint="eastAsia"/>
                <w:kern w:val="0"/>
                <w:sz w:val="22"/>
                <w:lang w:bidi="ar"/>
              </w:rPr>
              <w:br/>
              <w:t>自动记录设备CPU峰值及发生时间，提供CPU趋势图。</w:t>
            </w:r>
            <w:r w:rsidRPr="000413FD">
              <w:rPr>
                <w:rFonts w:ascii="宋体" w:hAnsi="宋体" w:cs="宋体" w:hint="eastAsia"/>
                <w:kern w:val="0"/>
                <w:sz w:val="22"/>
                <w:lang w:bidi="ar"/>
              </w:rPr>
              <w:br/>
              <w:t>支持接收设备SNMP TRAP。</w:t>
            </w:r>
            <w:r w:rsidRPr="000413FD">
              <w:rPr>
                <w:rFonts w:ascii="宋体" w:hAnsi="宋体" w:cs="宋体" w:hint="eastAsia"/>
                <w:kern w:val="0"/>
                <w:sz w:val="22"/>
                <w:lang w:bidi="ar"/>
              </w:rPr>
              <w:br/>
              <w:t>支持通过SNMPv3协议对设备进行监控,支持SNMPv3参数设置</w:t>
            </w:r>
            <w:r w:rsidRPr="000413FD">
              <w:rPr>
                <w:rFonts w:ascii="宋体" w:hAnsi="宋体" w:cs="宋体" w:hint="eastAsia"/>
                <w:kern w:val="0"/>
                <w:sz w:val="22"/>
                <w:lang w:bidi="ar"/>
              </w:rPr>
              <w:br/>
              <w:t>SNMPv3支持思科、H3C、Juniper等设备</w:t>
            </w:r>
            <w:r w:rsidRPr="000413FD">
              <w:rPr>
                <w:rFonts w:ascii="宋体" w:hAnsi="宋体" w:cs="宋体" w:hint="eastAsia"/>
                <w:kern w:val="0"/>
                <w:sz w:val="22"/>
                <w:lang w:bidi="ar"/>
              </w:rPr>
              <w:br/>
              <w:t>自动生成交换机连接终端及不可管理设备的星型物理拓扑图，支持快照和档案两种数据显示方式。</w:t>
            </w:r>
            <w:r w:rsidRPr="000413FD">
              <w:rPr>
                <w:rFonts w:ascii="宋体" w:hAnsi="宋体" w:cs="宋体" w:hint="eastAsia"/>
                <w:kern w:val="0"/>
                <w:sz w:val="22"/>
                <w:lang w:bidi="ar"/>
              </w:rPr>
              <w:br/>
              <w:t>拓扑图的终端图标能通过颜色变化显示终端的上线状态，文字能选择IP地址/MAC地址/计算机名/最近发现时间等信息进行显示</w:t>
            </w:r>
            <w:r w:rsidRPr="000413FD">
              <w:rPr>
                <w:rFonts w:ascii="宋体" w:hAnsi="宋体" w:cs="宋体" w:hint="eastAsia"/>
                <w:kern w:val="0"/>
                <w:sz w:val="22"/>
                <w:lang w:bidi="ar"/>
              </w:rPr>
              <w:br/>
              <w:t>“用户拓扑图”中关闭的接口颜色特殊显示。</w:t>
            </w:r>
            <w:r w:rsidRPr="000413FD">
              <w:rPr>
                <w:rFonts w:ascii="宋体" w:hAnsi="宋体" w:cs="宋体" w:hint="eastAsia"/>
                <w:kern w:val="0"/>
                <w:sz w:val="22"/>
                <w:lang w:bidi="ar"/>
              </w:rPr>
              <w:br/>
              <w:t>拓扑图连线上直接显示端口的实时流量，线条箭头能够指示流量方向；可以选择流量类型和方向；类型包括流量、单播包、广播包、错包、丢包、负荷、线速、广播</w:t>
            </w:r>
            <w:proofErr w:type="gramStart"/>
            <w:r w:rsidRPr="000413FD">
              <w:rPr>
                <w:rFonts w:ascii="宋体" w:hAnsi="宋体" w:cs="宋体" w:hint="eastAsia"/>
                <w:kern w:val="0"/>
                <w:sz w:val="22"/>
                <w:lang w:bidi="ar"/>
              </w:rPr>
              <w:t>包比例</w:t>
            </w:r>
            <w:proofErr w:type="gramEnd"/>
            <w:r w:rsidRPr="000413FD">
              <w:rPr>
                <w:rFonts w:ascii="宋体" w:hAnsi="宋体" w:cs="宋体" w:hint="eastAsia"/>
                <w:kern w:val="0"/>
                <w:sz w:val="22"/>
                <w:lang w:bidi="ar"/>
              </w:rPr>
              <w:t>和峰值；方向支持双向、离心、</w:t>
            </w:r>
            <w:proofErr w:type="gramStart"/>
            <w:r w:rsidRPr="000413FD">
              <w:rPr>
                <w:rFonts w:ascii="宋体" w:hAnsi="宋体" w:cs="宋体" w:hint="eastAsia"/>
                <w:kern w:val="0"/>
                <w:sz w:val="22"/>
                <w:lang w:bidi="ar"/>
              </w:rPr>
              <w:t>向心和</w:t>
            </w:r>
            <w:proofErr w:type="gramEnd"/>
            <w:r w:rsidRPr="000413FD">
              <w:rPr>
                <w:rFonts w:ascii="宋体" w:hAnsi="宋体" w:cs="宋体" w:hint="eastAsia"/>
                <w:kern w:val="0"/>
                <w:sz w:val="22"/>
                <w:lang w:bidi="ar"/>
              </w:rPr>
              <w:t>循环。</w:t>
            </w:r>
            <w:r w:rsidRPr="000413FD">
              <w:rPr>
                <w:rFonts w:ascii="宋体" w:hAnsi="宋体" w:cs="宋体" w:hint="eastAsia"/>
                <w:kern w:val="0"/>
                <w:sz w:val="22"/>
                <w:lang w:bidi="ar"/>
              </w:rPr>
              <w:br/>
              <w:t>自动生成终端档案、实时快照和接入日志。终端信息包括IP地址、MAC地址、上连设备端口、计算机名、域组、用户登录名、分区和最近出现时间；提供方便的终端查询功能；接入日志提供终端交换机端口的流量数据。</w:t>
            </w:r>
            <w:r w:rsidRPr="000413FD">
              <w:rPr>
                <w:rFonts w:ascii="宋体" w:hAnsi="宋体" w:cs="宋体" w:hint="eastAsia"/>
                <w:kern w:val="0"/>
                <w:sz w:val="22"/>
                <w:lang w:bidi="ar"/>
              </w:rPr>
              <w:br/>
              <w:t>系统具有学习功能，能够自动归档新终端，自动更新终端IP地址、交换机端口、计算机名、域组、登陆名的改变。</w:t>
            </w:r>
            <w:r w:rsidRPr="000413FD">
              <w:rPr>
                <w:rFonts w:ascii="宋体" w:hAnsi="宋体" w:cs="宋体" w:hint="eastAsia"/>
                <w:kern w:val="0"/>
                <w:sz w:val="22"/>
                <w:lang w:bidi="ar"/>
              </w:rPr>
              <w:br/>
              <w:t>能够区分IP地址是静态IP地址还是动态IP地址。</w:t>
            </w:r>
            <w:r w:rsidRPr="000413FD">
              <w:rPr>
                <w:rFonts w:ascii="宋体" w:hAnsi="宋体" w:cs="宋体" w:hint="eastAsia"/>
                <w:kern w:val="0"/>
                <w:sz w:val="22"/>
                <w:lang w:bidi="ar"/>
              </w:rPr>
              <w:br/>
              <w:t>系统具有终端报警功能，可以报告新终端、IP地址改变、端口改变、计算机名改变、</w:t>
            </w:r>
            <w:proofErr w:type="gramStart"/>
            <w:r w:rsidRPr="000413FD">
              <w:rPr>
                <w:rFonts w:ascii="宋体" w:hAnsi="宋体" w:cs="宋体" w:hint="eastAsia"/>
                <w:kern w:val="0"/>
                <w:sz w:val="22"/>
                <w:lang w:bidi="ar"/>
              </w:rPr>
              <w:t>域组改变</w:t>
            </w:r>
            <w:proofErr w:type="gramEnd"/>
            <w:r w:rsidRPr="000413FD">
              <w:rPr>
                <w:rFonts w:ascii="宋体" w:hAnsi="宋体" w:cs="宋体" w:hint="eastAsia"/>
                <w:kern w:val="0"/>
                <w:sz w:val="22"/>
                <w:lang w:bidi="ar"/>
              </w:rPr>
              <w:t>、登录</w:t>
            </w:r>
            <w:proofErr w:type="gramStart"/>
            <w:r w:rsidRPr="000413FD">
              <w:rPr>
                <w:rFonts w:ascii="宋体" w:hAnsi="宋体" w:cs="宋体" w:hint="eastAsia"/>
                <w:kern w:val="0"/>
                <w:sz w:val="22"/>
                <w:lang w:bidi="ar"/>
              </w:rPr>
              <w:t>名改变</w:t>
            </w:r>
            <w:proofErr w:type="gramEnd"/>
            <w:r w:rsidRPr="000413FD">
              <w:rPr>
                <w:rFonts w:ascii="宋体" w:hAnsi="宋体" w:cs="宋体" w:hint="eastAsia"/>
                <w:kern w:val="0"/>
                <w:sz w:val="22"/>
                <w:lang w:bidi="ar"/>
              </w:rPr>
              <w:t>事件，提供事件的首次发现时间和最近发现时间。</w:t>
            </w:r>
            <w:r w:rsidRPr="000413FD">
              <w:rPr>
                <w:rFonts w:ascii="宋体" w:hAnsi="宋体" w:cs="宋体" w:hint="eastAsia"/>
                <w:kern w:val="0"/>
                <w:sz w:val="22"/>
                <w:lang w:bidi="ar"/>
              </w:rPr>
              <w:br/>
              <w:t>终端拓扑图显示向心方向的最大流量和最大广播包的源头端口，分别以红色和蓝色的方框做出显著标识</w:t>
            </w:r>
            <w:r w:rsidRPr="000413FD">
              <w:rPr>
                <w:rFonts w:ascii="宋体" w:hAnsi="宋体" w:cs="宋体" w:hint="eastAsia"/>
                <w:kern w:val="0"/>
                <w:sz w:val="22"/>
                <w:lang w:bidi="ar"/>
              </w:rPr>
              <w:br/>
              <w:t>系统支持服务器的网络连接、操作系统、数据库/中间件和服务端口的四个层次的全面监控。</w:t>
            </w:r>
            <w:r w:rsidRPr="000413FD">
              <w:rPr>
                <w:rFonts w:ascii="宋体" w:hAnsi="宋体" w:cs="宋体" w:hint="eastAsia"/>
                <w:kern w:val="0"/>
                <w:sz w:val="22"/>
                <w:lang w:bidi="ar"/>
              </w:rPr>
              <w:br/>
              <w:t>以星型拓扑</w:t>
            </w:r>
            <w:proofErr w:type="gramStart"/>
            <w:r w:rsidRPr="000413FD">
              <w:rPr>
                <w:rFonts w:ascii="宋体" w:hAnsi="宋体" w:cs="宋体" w:hint="eastAsia"/>
                <w:kern w:val="0"/>
                <w:sz w:val="22"/>
                <w:lang w:bidi="ar"/>
              </w:rPr>
              <w:t>图方式</w:t>
            </w:r>
            <w:proofErr w:type="gramEnd"/>
            <w:r w:rsidRPr="000413FD">
              <w:rPr>
                <w:rFonts w:ascii="宋体" w:hAnsi="宋体" w:cs="宋体" w:hint="eastAsia"/>
                <w:kern w:val="0"/>
                <w:sz w:val="22"/>
                <w:lang w:bidi="ar"/>
              </w:rPr>
              <w:t>同时显示服务器及其服务端口、网络连接的实时状态及运行参数。</w:t>
            </w:r>
            <w:r w:rsidRPr="000413FD">
              <w:rPr>
                <w:rFonts w:ascii="宋体" w:hAnsi="宋体" w:cs="宋体" w:hint="eastAsia"/>
                <w:kern w:val="0"/>
                <w:sz w:val="22"/>
                <w:lang w:bidi="ar"/>
              </w:rPr>
              <w:br/>
              <w:t>拓扑图的服务器图标能通过颜色变化显示服务器的状态，文字能选择服务器的识别信息或监控参数进行显示。</w:t>
            </w:r>
            <w:r w:rsidRPr="000413FD">
              <w:rPr>
                <w:rFonts w:ascii="宋体" w:hAnsi="宋体" w:cs="宋体" w:hint="eastAsia"/>
                <w:kern w:val="0"/>
                <w:sz w:val="22"/>
                <w:lang w:bidi="ar"/>
              </w:rPr>
              <w:br/>
            </w:r>
            <w:r w:rsidRPr="000413FD">
              <w:rPr>
                <w:rFonts w:ascii="宋体" w:hAnsi="宋体" w:cs="宋体" w:hint="eastAsia"/>
                <w:kern w:val="0"/>
                <w:sz w:val="22"/>
                <w:lang w:bidi="ar"/>
              </w:rPr>
              <w:lastRenderedPageBreak/>
              <w:t>拓扑</w:t>
            </w:r>
            <w:proofErr w:type="gramStart"/>
            <w:r w:rsidRPr="000413FD">
              <w:rPr>
                <w:rFonts w:ascii="宋体" w:hAnsi="宋体" w:cs="宋体" w:hint="eastAsia"/>
                <w:kern w:val="0"/>
                <w:sz w:val="22"/>
                <w:lang w:bidi="ar"/>
              </w:rPr>
              <w:t>图网络</w:t>
            </w:r>
            <w:proofErr w:type="gramEnd"/>
            <w:r w:rsidRPr="000413FD">
              <w:rPr>
                <w:rFonts w:ascii="宋体" w:hAnsi="宋体" w:cs="宋体" w:hint="eastAsia"/>
                <w:kern w:val="0"/>
                <w:sz w:val="22"/>
                <w:lang w:bidi="ar"/>
              </w:rPr>
              <w:t>连线上直接显示服务器网卡的实时流量，线条箭头指示流量方向；可以选择流量类型和方向；类型包括流量、单播包、广播包、错包、丢包、负荷、线速、广播</w:t>
            </w:r>
            <w:proofErr w:type="gramStart"/>
            <w:r w:rsidRPr="000413FD">
              <w:rPr>
                <w:rFonts w:ascii="宋体" w:hAnsi="宋体" w:cs="宋体" w:hint="eastAsia"/>
                <w:kern w:val="0"/>
                <w:sz w:val="22"/>
                <w:lang w:bidi="ar"/>
              </w:rPr>
              <w:t>包比例</w:t>
            </w:r>
            <w:proofErr w:type="gramEnd"/>
            <w:r w:rsidRPr="000413FD">
              <w:rPr>
                <w:rFonts w:ascii="宋体" w:hAnsi="宋体" w:cs="宋体" w:hint="eastAsia"/>
                <w:kern w:val="0"/>
                <w:sz w:val="22"/>
                <w:lang w:bidi="ar"/>
              </w:rPr>
              <w:t>和峰值；方向支持双向、离心、</w:t>
            </w:r>
            <w:proofErr w:type="gramStart"/>
            <w:r w:rsidRPr="000413FD">
              <w:rPr>
                <w:rFonts w:ascii="宋体" w:hAnsi="宋体" w:cs="宋体" w:hint="eastAsia"/>
                <w:kern w:val="0"/>
                <w:sz w:val="22"/>
                <w:lang w:bidi="ar"/>
              </w:rPr>
              <w:t>向心和</w:t>
            </w:r>
            <w:proofErr w:type="gramEnd"/>
            <w:r w:rsidRPr="000413FD">
              <w:rPr>
                <w:rFonts w:ascii="宋体" w:hAnsi="宋体" w:cs="宋体" w:hint="eastAsia"/>
                <w:kern w:val="0"/>
                <w:sz w:val="22"/>
                <w:lang w:bidi="ar"/>
              </w:rPr>
              <w:t>循环。</w:t>
            </w:r>
            <w:r w:rsidRPr="000413FD">
              <w:rPr>
                <w:rFonts w:ascii="宋体" w:hAnsi="宋体" w:cs="宋体" w:hint="eastAsia"/>
                <w:kern w:val="0"/>
                <w:sz w:val="22"/>
                <w:lang w:bidi="ar"/>
              </w:rPr>
              <w:br/>
              <w:t>拓扑图能够点击显示选中服务器的当前CPU、CPU均值、CPU峰值及时间、响应时间、运行时间、TCP连接数、进程数、物理内存、虚拟内存和磁盘空间；磁盘至少支持四个硬盘或分区。</w:t>
            </w:r>
            <w:r w:rsidRPr="000413FD">
              <w:rPr>
                <w:rFonts w:ascii="宋体" w:hAnsi="宋体" w:cs="宋体" w:hint="eastAsia"/>
                <w:kern w:val="0"/>
                <w:sz w:val="22"/>
                <w:lang w:bidi="ar"/>
              </w:rPr>
              <w:br/>
              <w:t>在服务器拓扑图中实时显示服务、URL监测的连通状态。</w:t>
            </w:r>
            <w:r w:rsidRPr="000413FD">
              <w:rPr>
                <w:rFonts w:ascii="宋体" w:hAnsi="宋体" w:cs="宋体" w:hint="eastAsia"/>
                <w:kern w:val="0"/>
                <w:sz w:val="22"/>
                <w:lang w:bidi="ar"/>
              </w:rPr>
              <w:br/>
              <w:t>能够查询服务器的TCP/UDP连接、进程运行、软件安装、存储系统、系统配置、WINDOWS服务、WINDOWS账号信息。</w:t>
            </w:r>
            <w:r w:rsidRPr="000413FD">
              <w:rPr>
                <w:rFonts w:ascii="宋体" w:hAnsi="宋体" w:cs="宋体" w:hint="eastAsia"/>
                <w:kern w:val="0"/>
                <w:sz w:val="22"/>
                <w:lang w:bidi="ar"/>
              </w:rPr>
              <w:br/>
              <w:t>能够查询SQLSERVER、ORACLE等数据库和IIS等中间件的运行参数。</w:t>
            </w:r>
            <w:r w:rsidRPr="000413FD">
              <w:rPr>
                <w:rFonts w:ascii="宋体" w:hAnsi="宋体" w:cs="宋体" w:hint="eastAsia"/>
                <w:kern w:val="0"/>
                <w:sz w:val="22"/>
                <w:lang w:bidi="ar"/>
              </w:rPr>
              <w:br/>
              <w:t>每个服务器能够支持不少于4个服务端口的监控。支持用户自定义端口的监控。</w:t>
            </w:r>
            <w:r w:rsidRPr="000413FD">
              <w:rPr>
                <w:rFonts w:ascii="宋体" w:hAnsi="宋体" w:cs="宋体" w:hint="eastAsia"/>
                <w:kern w:val="0"/>
                <w:sz w:val="22"/>
                <w:lang w:bidi="ar"/>
              </w:rPr>
              <w:br/>
              <w:t>支持服务器的故障告警、过载警示，接收服务器SNMP TRAP。</w:t>
            </w:r>
            <w:r w:rsidRPr="000413FD">
              <w:rPr>
                <w:rFonts w:ascii="宋体" w:hAnsi="宋体" w:cs="宋体" w:hint="eastAsia"/>
                <w:kern w:val="0"/>
                <w:sz w:val="22"/>
                <w:lang w:bidi="ar"/>
              </w:rPr>
              <w:br/>
              <w:t>系统可对指定服务器，监测其所有的进程实现动态监测刷新，对服务器的某个进程进行监控。</w:t>
            </w:r>
            <w:r w:rsidRPr="000413FD">
              <w:rPr>
                <w:rFonts w:ascii="宋体" w:hAnsi="宋体" w:cs="宋体" w:hint="eastAsia"/>
                <w:kern w:val="0"/>
                <w:sz w:val="22"/>
                <w:lang w:bidi="ar"/>
              </w:rPr>
              <w:br/>
              <w:t>系统可打开进程CPU/内存监测窗口，实现特定进程的24 小时CPU、内存监测</w:t>
            </w:r>
            <w:r w:rsidRPr="000413FD">
              <w:rPr>
                <w:rFonts w:ascii="宋体" w:hAnsi="宋体" w:cs="宋体" w:hint="eastAsia"/>
                <w:kern w:val="0"/>
                <w:sz w:val="22"/>
                <w:lang w:bidi="ar"/>
              </w:rPr>
              <w:br/>
              <w:t>服务、关键进程、CPU、内存、磁盘、TCP连接数监测加入报警策略，支持声音/邮件/短信等多种报警方式；支持报警确认、报警压缩、报警恢复机制。</w:t>
            </w:r>
            <w:r w:rsidRPr="000413FD">
              <w:rPr>
                <w:rFonts w:ascii="宋体" w:hAnsi="宋体" w:cs="宋体" w:hint="eastAsia"/>
                <w:kern w:val="0"/>
                <w:sz w:val="22"/>
                <w:lang w:bidi="ar"/>
              </w:rPr>
              <w:br/>
              <w:t>系统支持应用URL 监测，可以对WEB 服务进行监控，支持HTTP 协议和HTTPS 协议。监测指定 Web 服务，可以指定端口。如果服务出现异常可以进行报警。</w:t>
            </w:r>
            <w:r w:rsidRPr="000413FD">
              <w:rPr>
                <w:rFonts w:ascii="宋体" w:hAnsi="宋体" w:cs="宋体" w:hint="eastAsia"/>
                <w:kern w:val="0"/>
                <w:sz w:val="22"/>
                <w:lang w:bidi="ar"/>
              </w:rPr>
              <w:br/>
              <w:t>监测指定 Web 服务时，可以指定端口。可以设定通过获取某个URL 页面的内容，是否包含(或不包含)某些字符串来判断服务是否异常。</w:t>
            </w:r>
            <w:r w:rsidRPr="000413FD">
              <w:rPr>
                <w:rFonts w:ascii="宋体" w:hAnsi="宋体" w:cs="宋体" w:hint="eastAsia"/>
                <w:kern w:val="0"/>
                <w:sz w:val="22"/>
                <w:lang w:bidi="ar"/>
              </w:rPr>
              <w:br/>
              <w:t>系统在监测URL 的过程中，可对URL 异常状态实行不同级别、不同频率的报警，报警的内容要求出现在故障报警栏中。</w:t>
            </w:r>
            <w:r w:rsidRPr="000413FD">
              <w:rPr>
                <w:rFonts w:ascii="宋体" w:hAnsi="宋体" w:cs="宋体" w:hint="eastAsia"/>
                <w:kern w:val="0"/>
                <w:sz w:val="22"/>
                <w:lang w:bidi="ar"/>
              </w:rPr>
              <w:br/>
              <w:t>URL监测加入报警策略，支持声音/邮件/短信等多种报警方式；支持报警确认、报警压缩、报警恢复机制。</w:t>
            </w:r>
            <w:r w:rsidRPr="000413FD">
              <w:rPr>
                <w:rFonts w:ascii="宋体" w:hAnsi="宋体" w:cs="宋体" w:hint="eastAsia"/>
                <w:kern w:val="0"/>
                <w:sz w:val="22"/>
                <w:lang w:bidi="ar"/>
              </w:rPr>
              <w:br/>
              <w:t>自动发现无线AP的相关信息，监控AP的在线状态，并能维护AP所在位置、负责人等相关信息。</w:t>
            </w:r>
            <w:r w:rsidRPr="000413FD">
              <w:rPr>
                <w:rFonts w:ascii="宋体" w:hAnsi="宋体" w:cs="宋体" w:hint="eastAsia"/>
                <w:kern w:val="0"/>
                <w:sz w:val="22"/>
                <w:lang w:bidi="ar"/>
              </w:rPr>
              <w:br/>
              <w:t>自动发现接入的移动终端，监控移动终端的在线状态，并能维护移动终端</w:t>
            </w:r>
            <w:r w:rsidRPr="000413FD">
              <w:rPr>
                <w:rFonts w:ascii="宋体" w:hAnsi="宋体" w:cs="宋体" w:hint="eastAsia"/>
                <w:kern w:val="0"/>
                <w:sz w:val="22"/>
                <w:lang w:bidi="ar"/>
              </w:rPr>
              <w:lastRenderedPageBreak/>
              <w:t>的使用人、所所属部门等相关信息。</w:t>
            </w:r>
            <w:r w:rsidRPr="000413FD">
              <w:rPr>
                <w:rFonts w:ascii="宋体" w:hAnsi="宋体" w:cs="宋体" w:hint="eastAsia"/>
                <w:kern w:val="0"/>
                <w:sz w:val="22"/>
                <w:lang w:bidi="ar"/>
              </w:rPr>
              <w:br/>
              <w:t>无线AP和移动终端的在线状态刷新时间最短可到1分钟。</w:t>
            </w:r>
            <w:r w:rsidRPr="000413FD">
              <w:rPr>
                <w:rFonts w:ascii="宋体" w:hAnsi="宋体" w:cs="宋体" w:hint="eastAsia"/>
                <w:kern w:val="0"/>
                <w:sz w:val="22"/>
                <w:lang w:bidi="ar"/>
              </w:rPr>
              <w:br/>
              <w:t>按照分组、区域的二级结构对无线AP、移动终端进行逻辑上的管理。</w:t>
            </w:r>
            <w:r w:rsidRPr="000413FD">
              <w:rPr>
                <w:rFonts w:ascii="宋体" w:hAnsi="宋体" w:cs="宋体" w:hint="eastAsia"/>
                <w:kern w:val="0"/>
                <w:sz w:val="22"/>
                <w:lang w:bidi="ar"/>
              </w:rPr>
              <w:br/>
              <w:t>支持无线AP和接入终端的实时图形化展示；能够分组、分区域显示；能够根据无线AP和接入终端的数量以及屏幕分辨率灵活改变显示布局；能够统计无线AP的在线状态；能够按照手机/PDA/笔记本等不同终端类型统计移动终端在线状态。</w:t>
            </w:r>
            <w:r w:rsidRPr="000413FD">
              <w:rPr>
                <w:rFonts w:ascii="宋体" w:hAnsi="宋体" w:cs="宋体" w:hint="eastAsia"/>
                <w:kern w:val="0"/>
                <w:sz w:val="22"/>
                <w:lang w:bidi="ar"/>
              </w:rPr>
              <w:br/>
              <w:t>记录移动终端和AP的连接关系，并能在无线监控的实时图形化展示界面中方便的查询和显示移动终端的接入记录和历史轨迹。</w:t>
            </w:r>
            <w:r w:rsidRPr="000413FD">
              <w:rPr>
                <w:rFonts w:ascii="宋体" w:hAnsi="宋体" w:cs="宋体" w:hint="eastAsia"/>
                <w:kern w:val="0"/>
                <w:sz w:val="22"/>
                <w:lang w:bidi="ar"/>
              </w:rPr>
              <w:br/>
              <w:t>对无线接入的安全性进行验证，没有注册的终端接入网络，用特殊标记标出，并可查询接入的位置和时间。</w:t>
            </w:r>
            <w:r w:rsidRPr="000413FD">
              <w:rPr>
                <w:rFonts w:ascii="宋体" w:hAnsi="宋体" w:cs="宋体" w:hint="eastAsia"/>
                <w:kern w:val="0"/>
                <w:sz w:val="22"/>
                <w:lang w:bidi="ar"/>
              </w:rPr>
              <w:br/>
              <w:t>温湿度监控硬件支持SNMP协议。</w:t>
            </w:r>
            <w:r w:rsidRPr="000413FD">
              <w:rPr>
                <w:rFonts w:ascii="宋体" w:hAnsi="宋体" w:cs="宋体" w:hint="eastAsia"/>
                <w:kern w:val="0"/>
                <w:sz w:val="22"/>
                <w:lang w:bidi="ar"/>
              </w:rPr>
              <w:br/>
              <w:t>系统具有机房环境监控管理功能，支持UPS、温度和湿度监控。</w:t>
            </w:r>
            <w:r w:rsidRPr="000413FD">
              <w:rPr>
                <w:rFonts w:ascii="宋体" w:hAnsi="宋体" w:cs="宋体" w:hint="eastAsia"/>
                <w:kern w:val="0"/>
                <w:sz w:val="22"/>
                <w:lang w:bidi="ar"/>
              </w:rPr>
              <w:br/>
              <w:t>提供多种报警方式，支持报警栏、声音、邮件、手机短信方式。</w:t>
            </w:r>
            <w:r w:rsidRPr="000413FD">
              <w:rPr>
                <w:rFonts w:ascii="宋体" w:hAnsi="宋体" w:cs="宋体" w:hint="eastAsia"/>
                <w:kern w:val="0"/>
                <w:sz w:val="22"/>
                <w:lang w:bidi="ar"/>
              </w:rPr>
              <w:br/>
              <w:t>动态拓扑</w:t>
            </w:r>
            <w:proofErr w:type="gramStart"/>
            <w:r w:rsidRPr="000413FD">
              <w:rPr>
                <w:rFonts w:ascii="宋体" w:hAnsi="宋体" w:cs="宋体" w:hint="eastAsia"/>
                <w:kern w:val="0"/>
                <w:sz w:val="22"/>
                <w:lang w:bidi="ar"/>
              </w:rPr>
              <w:t>图支持</w:t>
            </w:r>
            <w:proofErr w:type="gramEnd"/>
            <w:r w:rsidRPr="000413FD">
              <w:rPr>
                <w:rFonts w:ascii="宋体" w:hAnsi="宋体" w:cs="宋体" w:hint="eastAsia"/>
                <w:kern w:val="0"/>
                <w:sz w:val="22"/>
                <w:lang w:bidi="ar"/>
              </w:rPr>
              <w:t>阈值设置，通过图标颜色变化警示设备、服务器及线路异常。</w:t>
            </w:r>
            <w:r w:rsidRPr="000413FD">
              <w:rPr>
                <w:rFonts w:ascii="宋体" w:hAnsi="宋体" w:cs="宋体" w:hint="eastAsia"/>
                <w:kern w:val="0"/>
                <w:sz w:val="22"/>
                <w:lang w:bidi="ar"/>
              </w:rPr>
              <w:br/>
              <w:t>提供基于类型、时间段等方式的报警查询功能。</w:t>
            </w:r>
            <w:r w:rsidRPr="000413FD">
              <w:rPr>
                <w:rFonts w:ascii="宋体" w:hAnsi="宋体" w:cs="宋体" w:hint="eastAsia"/>
                <w:kern w:val="0"/>
                <w:sz w:val="22"/>
                <w:lang w:bidi="ar"/>
              </w:rPr>
              <w:br/>
              <w:t>可设置故障检查间隔、异常后检查间隔时间。</w:t>
            </w:r>
            <w:r w:rsidRPr="000413FD">
              <w:rPr>
                <w:rFonts w:ascii="宋体" w:hAnsi="宋体" w:cs="宋体" w:hint="eastAsia"/>
                <w:kern w:val="0"/>
                <w:sz w:val="22"/>
                <w:lang w:bidi="ar"/>
              </w:rPr>
              <w:br/>
              <w:t>具有报警级别、报警升级功能以及升级条件参数设置。</w:t>
            </w:r>
            <w:r w:rsidRPr="000413FD">
              <w:rPr>
                <w:rFonts w:ascii="宋体" w:hAnsi="宋体" w:cs="宋体" w:hint="eastAsia"/>
                <w:kern w:val="0"/>
                <w:sz w:val="22"/>
                <w:lang w:bidi="ar"/>
              </w:rPr>
              <w:br/>
              <w:t>可精确设置故障监测时间。</w:t>
            </w:r>
            <w:r w:rsidRPr="000413FD">
              <w:rPr>
                <w:rFonts w:ascii="宋体" w:hAnsi="宋体" w:cs="宋体" w:hint="eastAsia"/>
                <w:kern w:val="0"/>
                <w:sz w:val="22"/>
                <w:lang w:bidi="ar"/>
              </w:rPr>
              <w:br/>
              <w:t>具备报警确认机制，即首次发现故障并不转发报警，根据不同的报警类型在进行不同次数的故障确认，确认为故障后进行报警</w:t>
            </w:r>
            <w:r w:rsidRPr="000413FD">
              <w:rPr>
                <w:rFonts w:ascii="宋体" w:hAnsi="宋体" w:cs="宋体" w:hint="eastAsia"/>
                <w:kern w:val="0"/>
                <w:sz w:val="22"/>
                <w:lang w:bidi="ar"/>
              </w:rPr>
              <w:br/>
              <w:t>支持设备、设备接口、服务器、服务、服务器进程、URL通断、PING通断等故障类报警；CPU、接口流量、温度、内存、磁盘、TCP连接数等阈值类报警；新接入计算机、计算机IP地址改变等终端类报警。</w:t>
            </w:r>
            <w:r w:rsidRPr="000413FD">
              <w:rPr>
                <w:rFonts w:ascii="宋体" w:hAnsi="宋体" w:cs="宋体" w:hint="eastAsia"/>
                <w:kern w:val="0"/>
                <w:sz w:val="22"/>
                <w:lang w:bidi="ar"/>
              </w:rPr>
              <w:br/>
              <w:t>支持在故障修复或者阈值恢复后的恢复类报警。</w:t>
            </w:r>
            <w:r w:rsidRPr="000413FD">
              <w:rPr>
                <w:rFonts w:ascii="宋体" w:hAnsi="宋体" w:cs="宋体" w:hint="eastAsia"/>
                <w:kern w:val="0"/>
                <w:sz w:val="22"/>
                <w:lang w:bidi="ar"/>
              </w:rPr>
              <w:br/>
              <w:t>声音、邮件、手机短信报警具有功能开关。</w:t>
            </w:r>
            <w:r w:rsidRPr="000413FD">
              <w:rPr>
                <w:rFonts w:ascii="宋体" w:hAnsi="宋体" w:cs="宋体" w:hint="eastAsia"/>
                <w:kern w:val="0"/>
                <w:sz w:val="22"/>
                <w:lang w:bidi="ar"/>
              </w:rPr>
              <w:br/>
              <w:t>支持历史和实时两种方式的自动ARP异常分析功能。</w:t>
            </w:r>
            <w:r w:rsidRPr="000413FD">
              <w:rPr>
                <w:rFonts w:ascii="宋体" w:hAnsi="宋体" w:cs="宋体" w:hint="eastAsia"/>
                <w:kern w:val="0"/>
                <w:sz w:val="22"/>
                <w:lang w:bidi="ar"/>
              </w:rPr>
              <w:br/>
              <w:t>提供ARP报警功能，自动报出ARP异常主机的MAC地址、上联设备、上联端口以及发现时间。</w:t>
            </w:r>
            <w:r w:rsidRPr="000413FD">
              <w:rPr>
                <w:rFonts w:ascii="宋体" w:hAnsi="宋体" w:cs="宋体" w:hint="eastAsia"/>
                <w:kern w:val="0"/>
                <w:sz w:val="22"/>
                <w:lang w:bidi="ar"/>
              </w:rPr>
              <w:br/>
              <w:t>支持定时自动同步和手动单向同步两种同步方式。</w:t>
            </w:r>
            <w:r w:rsidRPr="000413FD">
              <w:rPr>
                <w:rFonts w:ascii="宋体" w:hAnsi="宋体" w:cs="宋体" w:hint="eastAsia"/>
                <w:kern w:val="0"/>
                <w:sz w:val="22"/>
                <w:lang w:bidi="ar"/>
              </w:rPr>
              <w:br/>
              <w:t>数据同步时自动备份原有数据，以便配置回退。</w:t>
            </w:r>
            <w:r w:rsidRPr="000413FD">
              <w:rPr>
                <w:rFonts w:ascii="宋体" w:hAnsi="宋体" w:cs="宋体" w:hint="eastAsia"/>
                <w:kern w:val="0"/>
                <w:sz w:val="22"/>
                <w:lang w:bidi="ar"/>
              </w:rPr>
              <w:br/>
              <w:t>系统至少支持管理员、普通用户和自定义用户三类用户角色，不同角色具</w:t>
            </w:r>
            <w:r w:rsidRPr="000413FD">
              <w:rPr>
                <w:rFonts w:ascii="宋体" w:hAnsi="宋体" w:cs="宋体" w:hint="eastAsia"/>
                <w:kern w:val="0"/>
                <w:sz w:val="22"/>
                <w:lang w:bidi="ar"/>
              </w:rPr>
              <w:lastRenderedPageBreak/>
              <w:t>有不同的管理权限。中心级管理员可以设置自定义用户，并对自定义用户提供权限配置功能。</w:t>
            </w:r>
            <w:r w:rsidRPr="000413FD">
              <w:rPr>
                <w:rFonts w:ascii="宋体" w:hAnsi="宋体" w:cs="宋体" w:hint="eastAsia"/>
                <w:kern w:val="0"/>
                <w:sz w:val="22"/>
                <w:lang w:bidi="ar"/>
              </w:rPr>
              <w:br/>
              <w:t>系统管理员拥有全部分区的全部操作权限；普通用户拥有全部分区的浏览权限但没有配置权限。</w:t>
            </w:r>
            <w:r w:rsidRPr="000413FD">
              <w:rPr>
                <w:rFonts w:ascii="宋体" w:hAnsi="宋体" w:cs="宋体" w:hint="eastAsia"/>
                <w:kern w:val="0"/>
                <w:sz w:val="22"/>
                <w:lang w:bidi="ar"/>
              </w:rPr>
              <w:br/>
              <w:t>自定义用户只拥有指定分区的浏览和配置权限。</w:t>
            </w:r>
            <w:r w:rsidRPr="000413FD">
              <w:rPr>
                <w:rFonts w:ascii="宋体" w:hAnsi="宋体" w:cs="宋体" w:hint="eastAsia"/>
                <w:kern w:val="0"/>
                <w:sz w:val="22"/>
                <w:lang w:bidi="ar"/>
              </w:rPr>
              <w:br/>
              <w:t>系统支持通过脚本编辑功能对不同品牌、类型的网络设备（包括可网管交换机、路由器）生成各类telnet功能脚本。</w:t>
            </w:r>
            <w:r w:rsidRPr="000413FD">
              <w:rPr>
                <w:rFonts w:ascii="宋体" w:hAnsi="宋体" w:cs="宋体" w:hint="eastAsia"/>
                <w:kern w:val="0"/>
                <w:sz w:val="22"/>
                <w:lang w:bidi="ar"/>
              </w:rPr>
              <w:br/>
              <w:t>可利用系统生成的telnet功能脚本批量生成不同品牌的网络设备配置备份。</w:t>
            </w:r>
            <w:r w:rsidRPr="000413FD">
              <w:rPr>
                <w:rFonts w:ascii="宋体" w:hAnsi="宋体" w:cs="宋体" w:hint="eastAsia"/>
                <w:kern w:val="0"/>
                <w:sz w:val="22"/>
                <w:lang w:bidi="ar"/>
              </w:rPr>
              <w:br/>
              <w:t>通过软件生成用户的网</w:t>
            </w:r>
            <w:proofErr w:type="gramStart"/>
            <w:r w:rsidRPr="000413FD">
              <w:rPr>
                <w:rFonts w:ascii="宋体" w:hAnsi="宋体" w:cs="宋体" w:hint="eastAsia"/>
                <w:kern w:val="0"/>
                <w:sz w:val="22"/>
                <w:lang w:bidi="ar"/>
              </w:rPr>
              <w:t>段信息</w:t>
            </w:r>
            <w:proofErr w:type="gramEnd"/>
            <w:r w:rsidRPr="000413FD">
              <w:rPr>
                <w:rFonts w:ascii="宋体" w:hAnsi="宋体" w:cs="宋体" w:hint="eastAsia"/>
                <w:kern w:val="0"/>
                <w:sz w:val="22"/>
                <w:lang w:bidi="ar"/>
              </w:rPr>
              <w:t>表，该表不仅能够</w:t>
            </w:r>
            <w:proofErr w:type="gramStart"/>
            <w:r w:rsidRPr="000413FD">
              <w:rPr>
                <w:rFonts w:ascii="宋体" w:hAnsi="宋体" w:cs="宋体" w:hint="eastAsia"/>
                <w:kern w:val="0"/>
                <w:sz w:val="22"/>
                <w:lang w:bidi="ar"/>
              </w:rPr>
              <w:t>添加网</w:t>
            </w:r>
            <w:proofErr w:type="gramEnd"/>
            <w:r w:rsidRPr="000413FD">
              <w:rPr>
                <w:rFonts w:ascii="宋体" w:hAnsi="宋体" w:cs="宋体" w:hint="eastAsia"/>
                <w:kern w:val="0"/>
                <w:sz w:val="22"/>
                <w:lang w:bidi="ar"/>
              </w:rPr>
              <w:t>段信息，还包括添加选择所在地理位置（所在楼层区域、建筑名称）、部门信息等。</w:t>
            </w:r>
            <w:r w:rsidRPr="000413FD">
              <w:rPr>
                <w:rFonts w:ascii="宋体" w:hAnsi="宋体" w:cs="宋体" w:hint="eastAsia"/>
                <w:kern w:val="0"/>
                <w:sz w:val="22"/>
                <w:lang w:bidi="ar"/>
              </w:rPr>
              <w:br/>
              <w:t>系统可根据自身生成的网</w:t>
            </w:r>
            <w:proofErr w:type="gramStart"/>
            <w:r w:rsidRPr="000413FD">
              <w:rPr>
                <w:rFonts w:ascii="宋体" w:hAnsi="宋体" w:cs="宋体" w:hint="eastAsia"/>
                <w:kern w:val="0"/>
                <w:sz w:val="22"/>
                <w:lang w:bidi="ar"/>
              </w:rPr>
              <w:t>段信息</w:t>
            </w:r>
            <w:proofErr w:type="gramEnd"/>
            <w:r w:rsidRPr="000413FD">
              <w:rPr>
                <w:rFonts w:ascii="宋体" w:hAnsi="宋体" w:cs="宋体" w:hint="eastAsia"/>
                <w:kern w:val="0"/>
                <w:sz w:val="22"/>
                <w:lang w:bidi="ar"/>
              </w:rPr>
              <w:t>表、功能脚本、终端用户信息实现交换机上IP地址与MAC地址的绑定和解绑定功能。</w:t>
            </w:r>
            <w:r w:rsidRPr="000413FD">
              <w:rPr>
                <w:rFonts w:ascii="宋体" w:hAnsi="宋体" w:cs="宋体" w:hint="eastAsia"/>
                <w:kern w:val="0"/>
                <w:sz w:val="22"/>
                <w:lang w:bidi="ar"/>
              </w:rPr>
              <w:br/>
              <w:t>系统支持可生成监控节点的CPU占用率和端口流量报表。</w:t>
            </w:r>
            <w:r w:rsidRPr="000413FD">
              <w:rPr>
                <w:rFonts w:ascii="宋体" w:hAnsi="宋体" w:cs="宋体" w:hint="eastAsia"/>
                <w:kern w:val="0"/>
                <w:sz w:val="22"/>
                <w:lang w:bidi="ar"/>
              </w:rPr>
              <w:br/>
              <w:t>系统可按自然纵向时间段（日、周、月、季度、半年、一年）生成相应的报表。</w:t>
            </w:r>
            <w:r w:rsidRPr="000413FD">
              <w:rPr>
                <w:rFonts w:ascii="宋体" w:hAnsi="宋体" w:cs="宋体" w:hint="eastAsia"/>
                <w:kern w:val="0"/>
                <w:sz w:val="22"/>
                <w:lang w:bidi="ar"/>
              </w:rPr>
              <w:br/>
              <w:t>系统支持按自定义纵向时间段查看相应报表。</w:t>
            </w:r>
            <w:r w:rsidRPr="000413FD">
              <w:rPr>
                <w:rFonts w:ascii="宋体" w:hAnsi="宋体" w:cs="宋体" w:hint="eastAsia"/>
                <w:kern w:val="0"/>
                <w:sz w:val="22"/>
                <w:lang w:bidi="ar"/>
              </w:rPr>
              <w:br/>
              <w:t>系统支持按自定义横向时间段查看相应报表。</w:t>
            </w:r>
            <w:r w:rsidRPr="000413FD">
              <w:rPr>
                <w:rFonts w:ascii="宋体" w:hAnsi="宋体" w:cs="宋体" w:hint="eastAsia"/>
                <w:kern w:val="0"/>
                <w:sz w:val="22"/>
                <w:lang w:bidi="ar"/>
              </w:rPr>
              <w:br/>
              <w:t>系统支持在系统发布的</w:t>
            </w:r>
            <w:proofErr w:type="gramStart"/>
            <w:r w:rsidRPr="000413FD">
              <w:rPr>
                <w:rFonts w:ascii="宋体" w:hAnsi="宋体" w:cs="宋体" w:hint="eastAsia"/>
                <w:kern w:val="0"/>
                <w:sz w:val="22"/>
                <w:lang w:bidi="ar"/>
              </w:rPr>
              <w:t>网页版</w:t>
            </w:r>
            <w:proofErr w:type="gramEnd"/>
            <w:r w:rsidRPr="000413FD">
              <w:rPr>
                <w:rFonts w:ascii="宋体" w:hAnsi="宋体" w:cs="宋体" w:hint="eastAsia"/>
                <w:kern w:val="0"/>
                <w:sz w:val="22"/>
                <w:lang w:bidi="ar"/>
              </w:rPr>
              <w:t>上生成报警统计报表。</w:t>
            </w:r>
            <w:r w:rsidRPr="000413FD">
              <w:rPr>
                <w:rFonts w:ascii="宋体" w:hAnsi="宋体" w:cs="宋体" w:hint="eastAsia"/>
                <w:kern w:val="0"/>
                <w:sz w:val="22"/>
                <w:lang w:bidi="ar"/>
              </w:rPr>
              <w:br/>
              <w:t>报表功能支持B/S模式，通过浏览器查看设备可用性报表。</w:t>
            </w:r>
            <w:r w:rsidRPr="000413FD">
              <w:rPr>
                <w:rFonts w:ascii="宋体" w:hAnsi="宋体" w:cs="宋体" w:hint="eastAsia"/>
                <w:kern w:val="0"/>
                <w:sz w:val="22"/>
                <w:lang w:bidi="ar"/>
              </w:rPr>
              <w:br/>
              <w:t>系统支持在系统发布的</w:t>
            </w:r>
            <w:proofErr w:type="gramStart"/>
            <w:r w:rsidRPr="000413FD">
              <w:rPr>
                <w:rFonts w:ascii="宋体" w:hAnsi="宋体" w:cs="宋体" w:hint="eastAsia"/>
                <w:kern w:val="0"/>
                <w:sz w:val="22"/>
                <w:lang w:bidi="ar"/>
              </w:rPr>
              <w:t>网页版</w:t>
            </w:r>
            <w:proofErr w:type="gramEnd"/>
            <w:r w:rsidRPr="000413FD">
              <w:rPr>
                <w:rFonts w:ascii="宋体" w:hAnsi="宋体" w:cs="宋体" w:hint="eastAsia"/>
                <w:kern w:val="0"/>
                <w:sz w:val="22"/>
                <w:lang w:bidi="ar"/>
              </w:rPr>
              <w:t>上查看</w:t>
            </w:r>
            <w:proofErr w:type="gramStart"/>
            <w:r w:rsidRPr="000413FD">
              <w:rPr>
                <w:rFonts w:ascii="宋体" w:hAnsi="宋体" w:cs="宋体" w:hint="eastAsia"/>
                <w:kern w:val="0"/>
                <w:sz w:val="22"/>
                <w:lang w:bidi="ar"/>
              </w:rPr>
              <w:t>综合日</w:t>
            </w:r>
            <w:proofErr w:type="gramEnd"/>
            <w:r w:rsidRPr="000413FD">
              <w:rPr>
                <w:rFonts w:ascii="宋体" w:hAnsi="宋体" w:cs="宋体" w:hint="eastAsia"/>
                <w:kern w:val="0"/>
                <w:sz w:val="22"/>
                <w:lang w:bidi="ar"/>
              </w:rPr>
              <w:t>报表。</w:t>
            </w:r>
            <w:r w:rsidRPr="000413FD">
              <w:rPr>
                <w:rFonts w:ascii="宋体" w:hAnsi="宋体" w:cs="宋体" w:hint="eastAsia"/>
                <w:kern w:val="0"/>
                <w:sz w:val="22"/>
                <w:lang w:bidi="ar"/>
              </w:rPr>
              <w:br/>
              <w:t>系统在系统发布的</w:t>
            </w:r>
            <w:proofErr w:type="gramStart"/>
            <w:r w:rsidRPr="000413FD">
              <w:rPr>
                <w:rFonts w:ascii="宋体" w:hAnsi="宋体" w:cs="宋体" w:hint="eastAsia"/>
                <w:kern w:val="0"/>
                <w:sz w:val="22"/>
                <w:lang w:bidi="ar"/>
              </w:rPr>
              <w:t>网页版</w:t>
            </w:r>
            <w:proofErr w:type="gramEnd"/>
            <w:r w:rsidRPr="000413FD">
              <w:rPr>
                <w:rFonts w:ascii="宋体" w:hAnsi="宋体" w:cs="宋体" w:hint="eastAsia"/>
                <w:kern w:val="0"/>
                <w:sz w:val="22"/>
                <w:lang w:bidi="ar"/>
              </w:rPr>
              <w:t>上支持定制自动生成日报表。</w:t>
            </w:r>
            <w:r w:rsidRPr="000413FD">
              <w:rPr>
                <w:rFonts w:ascii="宋体" w:hAnsi="宋体" w:cs="宋体" w:hint="eastAsia"/>
                <w:kern w:val="0"/>
                <w:sz w:val="22"/>
                <w:lang w:bidi="ar"/>
              </w:rPr>
              <w:br/>
              <w:t>系统生成的报表可保存为文档、PDF、图片等多种格式。</w:t>
            </w:r>
            <w:r w:rsidRPr="000413FD">
              <w:rPr>
                <w:rFonts w:ascii="宋体" w:hAnsi="宋体" w:cs="宋体" w:hint="eastAsia"/>
                <w:kern w:val="0"/>
                <w:sz w:val="22"/>
                <w:lang w:bidi="ar"/>
              </w:rPr>
              <w:br/>
              <w:t>系统生成的报表可直接打印。</w:t>
            </w:r>
            <w:r w:rsidRPr="000413FD">
              <w:rPr>
                <w:rFonts w:ascii="宋体" w:hAnsi="宋体" w:cs="宋体" w:hint="eastAsia"/>
                <w:kern w:val="0"/>
                <w:sz w:val="22"/>
                <w:lang w:bidi="ar"/>
              </w:rPr>
              <w:br/>
              <w:t>报表功能可在系统发布的</w:t>
            </w:r>
            <w:proofErr w:type="gramStart"/>
            <w:r w:rsidRPr="000413FD">
              <w:rPr>
                <w:rFonts w:ascii="宋体" w:hAnsi="宋体" w:cs="宋体" w:hint="eastAsia"/>
                <w:kern w:val="0"/>
                <w:sz w:val="22"/>
                <w:lang w:bidi="ar"/>
              </w:rPr>
              <w:t>网页版</w:t>
            </w:r>
            <w:proofErr w:type="gramEnd"/>
            <w:r w:rsidRPr="000413FD">
              <w:rPr>
                <w:rFonts w:ascii="宋体" w:hAnsi="宋体" w:cs="宋体" w:hint="eastAsia"/>
                <w:kern w:val="0"/>
                <w:sz w:val="22"/>
                <w:lang w:bidi="ar"/>
              </w:rPr>
              <w:t>上生成打印。</w:t>
            </w:r>
            <w:r w:rsidRPr="000413FD">
              <w:rPr>
                <w:rFonts w:ascii="宋体" w:hAnsi="宋体" w:cs="宋体" w:hint="eastAsia"/>
                <w:kern w:val="0"/>
                <w:sz w:val="22"/>
                <w:lang w:bidi="ar"/>
              </w:rPr>
              <w:br/>
              <w:t>系统安装时实现简单安装流量分析插件。</w:t>
            </w:r>
            <w:r w:rsidRPr="000413FD">
              <w:rPr>
                <w:rFonts w:ascii="宋体" w:hAnsi="宋体" w:cs="宋体" w:hint="eastAsia"/>
                <w:kern w:val="0"/>
                <w:sz w:val="22"/>
                <w:lang w:bidi="ar"/>
              </w:rPr>
              <w:br/>
              <w:t>系统支持选择多种网卡类型监听。</w:t>
            </w:r>
            <w:r w:rsidRPr="000413FD">
              <w:rPr>
                <w:rFonts w:ascii="宋体" w:hAnsi="宋体" w:cs="宋体" w:hint="eastAsia"/>
                <w:kern w:val="0"/>
                <w:sz w:val="22"/>
                <w:lang w:bidi="ar"/>
              </w:rPr>
              <w:br/>
              <w:t>系统支持监听网络中的IP和ARP类型数据包。</w:t>
            </w:r>
            <w:r w:rsidRPr="000413FD">
              <w:rPr>
                <w:rFonts w:ascii="宋体" w:hAnsi="宋体" w:cs="宋体" w:hint="eastAsia"/>
                <w:kern w:val="0"/>
                <w:sz w:val="22"/>
                <w:lang w:bidi="ar"/>
              </w:rPr>
              <w:br/>
              <w:t>系统可分别</w:t>
            </w:r>
            <w:proofErr w:type="gramStart"/>
            <w:r w:rsidRPr="000413FD">
              <w:rPr>
                <w:rFonts w:ascii="宋体" w:hAnsi="宋体" w:cs="宋体" w:hint="eastAsia"/>
                <w:kern w:val="0"/>
                <w:sz w:val="22"/>
                <w:lang w:bidi="ar"/>
              </w:rPr>
              <w:t>监听网</w:t>
            </w:r>
            <w:proofErr w:type="gramEnd"/>
            <w:r w:rsidRPr="000413FD">
              <w:rPr>
                <w:rFonts w:ascii="宋体" w:hAnsi="宋体" w:cs="宋体" w:hint="eastAsia"/>
                <w:kern w:val="0"/>
                <w:sz w:val="22"/>
                <w:lang w:bidi="ar"/>
              </w:rPr>
              <w:t>段和主机的网络连接。</w:t>
            </w:r>
            <w:r w:rsidRPr="000413FD">
              <w:rPr>
                <w:rFonts w:ascii="宋体" w:hAnsi="宋体" w:cs="宋体" w:hint="eastAsia"/>
                <w:kern w:val="0"/>
                <w:sz w:val="22"/>
                <w:lang w:bidi="ar"/>
              </w:rPr>
              <w:br/>
              <w:t>系统支持网段监听向主机监听转换。</w:t>
            </w:r>
            <w:r w:rsidRPr="000413FD">
              <w:rPr>
                <w:rFonts w:ascii="宋体" w:hAnsi="宋体" w:cs="宋体" w:hint="eastAsia"/>
                <w:kern w:val="0"/>
                <w:sz w:val="22"/>
                <w:lang w:bidi="ar"/>
              </w:rPr>
              <w:br/>
              <w:t>系统可显示基于用户地址的网络连接矩阵图。</w:t>
            </w:r>
            <w:r w:rsidRPr="000413FD">
              <w:rPr>
                <w:rFonts w:ascii="宋体" w:hAnsi="宋体" w:cs="宋体" w:hint="eastAsia"/>
                <w:kern w:val="0"/>
                <w:sz w:val="22"/>
                <w:lang w:bidi="ar"/>
              </w:rPr>
              <w:br/>
              <w:t>网络连接矩阵图可实时刷新并区分实时连接和历史连接。</w:t>
            </w:r>
            <w:r w:rsidRPr="000413FD">
              <w:rPr>
                <w:rFonts w:ascii="宋体" w:hAnsi="宋体" w:cs="宋体" w:hint="eastAsia"/>
                <w:kern w:val="0"/>
                <w:sz w:val="22"/>
                <w:lang w:bidi="ar"/>
              </w:rPr>
              <w:br/>
              <w:t>系统支持在矩阵图中</w:t>
            </w:r>
            <w:proofErr w:type="gramStart"/>
            <w:r w:rsidRPr="000413FD">
              <w:rPr>
                <w:rFonts w:ascii="宋体" w:hAnsi="宋体" w:cs="宋体" w:hint="eastAsia"/>
                <w:kern w:val="0"/>
                <w:sz w:val="22"/>
                <w:lang w:bidi="ar"/>
              </w:rPr>
              <w:t>支持分</w:t>
            </w:r>
            <w:proofErr w:type="gramEnd"/>
            <w:r w:rsidRPr="000413FD">
              <w:rPr>
                <w:rFonts w:ascii="宋体" w:hAnsi="宋体" w:cs="宋体" w:hint="eastAsia"/>
                <w:kern w:val="0"/>
                <w:sz w:val="22"/>
                <w:lang w:bidi="ar"/>
              </w:rPr>
              <w:t>方向显示网络连接。</w:t>
            </w:r>
            <w:r w:rsidRPr="000413FD">
              <w:rPr>
                <w:rFonts w:ascii="宋体" w:hAnsi="宋体" w:cs="宋体" w:hint="eastAsia"/>
                <w:kern w:val="0"/>
                <w:sz w:val="22"/>
                <w:lang w:bidi="ar"/>
              </w:rPr>
              <w:br/>
            </w:r>
            <w:r w:rsidRPr="000413FD">
              <w:rPr>
                <w:rFonts w:ascii="宋体" w:hAnsi="宋体" w:cs="宋体" w:hint="eastAsia"/>
                <w:kern w:val="0"/>
                <w:sz w:val="22"/>
                <w:lang w:bidi="ar"/>
              </w:rPr>
              <w:lastRenderedPageBreak/>
              <w:t>系统支持在矩阵图连接线上显示数据包统计。</w:t>
            </w:r>
            <w:r w:rsidRPr="000413FD">
              <w:rPr>
                <w:rFonts w:ascii="宋体" w:hAnsi="宋体" w:cs="宋体" w:hint="eastAsia"/>
                <w:kern w:val="0"/>
                <w:sz w:val="22"/>
                <w:lang w:bidi="ar"/>
              </w:rPr>
              <w:br/>
              <w:t>系统支持单条和批量添加PING目标，PING目标可以是IP或者URL。</w:t>
            </w:r>
            <w:r w:rsidRPr="000413FD">
              <w:rPr>
                <w:rFonts w:ascii="宋体" w:hAnsi="宋体" w:cs="宋体" w:hint="eastAsia"/>
                <w:kern w:val="0"/>
                <w:sz w:val="22"/>
                <w:lang w:bidi="ar"/>
              </w:rPr>
              <w:br/>
              <w:t>按照分组、区域的二级结构对PING目标进行逻辑上的管理。</w:t>
            </w:r>
            <w:r w:rsidRPr="000413FD">
              <w:rPr>
                <w:rFonts w:ascii="宋体" w:hAnsi="宋体" w:cs="宋体" w:hint="eastAsia"/>
                <w:kern w:val="0"/>
                <w:sz w:val="22"/>
                <w:lang w:bidi="ar"/>
              </w:rPr>
              <w:br/>
              <w:t>系统支持后台PING和命令行PING两种方式。</w:t>
            </w:r>
            <w:r w:rsidRPr="000413FD">
              <w:rPr>
                <w:rFonts w:ascii="宋体" w:hAnsi="宋体" w:cs="宋体" w:hint="eastAsia"/>
                <w:kern w:val="0"/>
                <w:sz w:val="22"/>
                <w:lang w:bidi="ar"/>
              </w:rPr>
              <w:br/>
              <w:t>系统可以对PING参数进行设置，如PING次数、PING数据包长度、PING超时时间设置。</w:t>
            </w:r>
            <w:r w:rsidRPr="000413FD">
              <w:rPr>
                <w:rFonts w:ascii="宋体" w:hAnsi="宋体" w:cs="宋体" w:hint="eastAsia"/>
                <w:kern w:val="0"/>
                <w:sz w:val="22"/>
                <w:lang w:bidi="ar"/>
              </w:rPr>
              <w:br/>
              <w:t>系统支持PING细节数据保存时间、统计数据保存时间设置。</w:t>
            </w:r>
            <w:r w:rsidRPr="000413FD">
              <w:rPr>
                <w:rFonts w:ascii="宋体" w:hAnsi="宋体" w:cs="宋体" w:hint="eastAsia"/>
                <w:kern w:val="0"/>
                <w:sz w:val="22"/>
                <w:lang w:bidi="ar"/>
              </w:rPr>
              <w:br/>
              <w:t>系统支持循环执行和定时执行两种方式，可设置循环执行的间隔最短至5分钟。</w:t>
            </w:r>
            <w:r w:rsidRPr="000413FD">
              <w:rPr>
                <w:rFonts w:ascii="宋体" w:hAnsi="宋体" w:cs="宋体" w:hint="eastAsia"/>
                <w:kern w:val="0"/>
                <w:sz w:val="22"/>
                <w:lang w:bidi="ar"/>
              </w:rPr>
              <w:br/>
              <w:t>支持PING通断监测的</w:t>
            </w:r>
            <w:proofErr w:type="gramStart"/>
            <w:r w:rsidRPr="000413FD">
              <w:rPr>
                <w:rFonts w:ascii="宋体" w:hAnsi="宋体" w:cs="宋体" w:hint="eastAsia"/>
                <w:kern w:val="0"/>
                <w:sz w:val="22"/>
                <w:lang w:bidi="ar"/>
              </w:rPr>
              <w:t>实时化图形化</w:t>
            </w:r>
            <w:proofErr w:type="gramEnd"/>
            <w:r w:rsidRPr="000413FD">
              <w:rPr>
                <w:rFonts w:ascii="宋体" w:hAnsi="宋体" w:cs="宋体" w:hint="eastAsia"/>
                <w:kern w:val="0"/>
                <w:sz w:val="22"/>
                <w:lang w:bidi="ar"/>
              </w:rPr>
              <w:t>展示,视图可根据监测目标的数量和屏幕分辨率的大小灵活改变布局，灵活选择标识内容；视图提供PING测试、暂停、继续等操作功能；视图界面上提供针对全局的简单统计功能。</w:t>
            </w:r>
            <w:r w:rsidRPr="000413FD">
              <w:rPr>
                <w:rFonts w:ascii="宋体" w:hAnsi="宋体" w:cs="宋体" w:hint="eastAsia"/>
                <w:kern w:val="0"/>
                <w:sz w:val="22"/>
                <w:lang w:bidi="ar"/>
              </w:rPr>
              <w:br/>
              <w:t>要求PING数据查询有详细数据查看和统计数据查看选型；可实时统计当前的通断状况；可统计当天，近一周，近一个月的总体通断状况；支持</w:t>
            </w:r>
            <w:proofErr w:type="gramStart"/>
            <w:r w:rsidRPr="000413FD">
              <w:rPr>
                <w:rFonts w:ascii="宋体" w:hAnsi="宋体" w:cs="宋体" w:hint="eastAsia"/>
                <w:kern w:val="0"/>
                <w:sz w:val="22"/>
                <w:lang w:bidi="ar"/>
              </w:rPr>
              <w:t>查询近</w:t>
            </w:r>
            <w:proofErr w:type="gramEnd"/>
            <w:r w:rsidRPr="000413FD">
              <w:rPr>
                <w:rFonts w:ascii="宋体" w:hAnsi="宋体" w:cs="宋体" w:hint="eastAsia"/>
                <w:kern w:val="0"/>
                <w:sz w:val="22"/>
                <w:lang w:bidi="ar"/>
              </w:rPr>
              <w:t>几天内，所有监测目标的具体每一次PING操作的结果；支持</w:t>
            </w:r>
            <w:proofErr w:type="gramStart"/>
            <w:r w:rsidRPr="000413FD">
              <w:rPr>
                <w:rFonts w:ascii="宋体" w:hAnsi="宋体" w:cs="宋体" w:hint="eastAsia"/>
                <w:kern w:val="0"/>
                <w:sz w:val="22"/>
                <w:lang w:bidi="ar"/>
              </w:rPr>
              <w:t>查询近</w:t>
            </w:r>
            <w:proofErr w:type="gramEnd"/>
            <w:r w:rsidRPr="000413FD">
              <w:rPr>
                <w:rFonts w:ascii="宋体" w:hAnsi="宋体" w:cs="宋体" w:hint="eastAsia"/>
                <w:kern w:val="0"/>
                <w:sz w:val="22"/>
                <w:lang w:bidi="ar"/>
              </w:rPr>
              <w:t>两年内，所有监测目标的每天的通断时段明细记录。</w:t>
            </w:r>
            <w:r w:rsidRPr="000413FD">
              <w:rPr>
                <w:rFonts w:ascii="宋体" w:hAnsi="宋体" w:cs="宋体" w:hint="eastAsia"/>
                <w:kern w:val="0"/>
                <w:sz w:val="22"/>
                <w:lang w:bidi="ar"/>
              </w:rPr>
              <w:br/>
              <w:t>PING通断监测加入报警策略，支持声音/邮件/短信等多种报警方式；支持报警确认、报警压缩、报警恢复机制。</w:t>
            </w:r>
            <w:r w:rsidRPr="000413FD">
              <w:rPr>
                <w:rFonts w:ascii="宋体" w:hAnsi="宋体" w:cs="宋体" w:hint="eastAsia"/>
                <w:kern w:val="0"/>
                <w:sz w:val="22"/>
                <w:lang w:bidi="ar"/>
              </w:rPr>
              <w:br/>
              <w:t>要求在WEB 主页显示主要类型的报警。</w:t>
            </w:r>
            <w:r w:rsidRPr="000413FD">
              <w:rPr>
                <w:rFonts w:ascii="宋体" w:hAnsi="宋体" w:cs="宋体" w:hint="eastAsia"/>
                <w:kern w:val="0"/>
                <w:sz w:val="22"/>
                <w:lang w:bidi="ar"/>
              </w:rPr>
              <w:br/>
              <w:t>实现WEB 页面的分区树，在每个分区下，可以查看分区的拓扑图；查询分区设备的CPU历史数据，设备接口的流量历史数据。</w:t>
            </w:r>
            <w:r w:rsidRPr="000413FD">
              <w:rPr>
                <w:rFonts w:ascii="宋体" w:hAnsi="宋体" w:cs="宋体" w:hint="eastAsia"/>
                <w:kern w:val="0"/>
                <w:sz w:val="22"/>
                <w:lang w:bidi="ar"/>
              </w:rPr>
              <w:br/>
              <w:t>任意时间段的CPU利用率报表。</w:t>
            </w:r>
            <w:r w:rsidRPr="000413FD">
              <w:rPr>
                <w:rFonts w:ascii="宋体" w:hAnsi="宋体" w:cs="宋体" w:hint="eastAsia"/>
                <w:kern w:val="0"/>
                <w:sz w:val="22"/>
                <w:lang w:bidi="ar"/>
              </w:rPr>
              <w:br/>
              <w:t>任意时间段的端口历史流量报表。</w:t>
            </w:r>
            <w:r w:rsidRPr="000413FD">
              <w:rPr>
                <w:rFonts w:ascii="宋体" w:hAnsi="宋体" w:cs="宋体" w:hint="eastAsia"/>
                <w:kern w:val="0"/>
                <w:sz w:val="22"/>
                <w:lang w:bidi="ar"/>
              </w:rPr>
              <w:br/>
              <w:t>报警统计报表，对选定时间，所有子网/选定子网的报警类型进行统计，统计出给类报警类型所占的百分比。</w:t>
            </w:r>
            <w:r w:rsidRPr="000413FD">
              <w:rPr>
                <w:rFonts w:ascii="宋体" w:hAnsi="宋体" w:cs="宋体" w:hint="eastAsia"/>
                <w:kern w:val="0"/>
                <w:sz w:val="22"/>
                <w:lang w:bidi="ar"/>
              </w:rPr>
              <w:br/>
            </w:r>
            <w:proofErr w:type="gramStart"/>
            <w:r w:rsidRPr="000413FD">
              <w:rPr>
                <w:rFonts w:ascii="宋体" w:hAnsi="宋体" w:cs="宋体" w:hint="eastAsia"/>
                <w:kern w:val="0"/>
                <w:sz w:val="22"/>
                <w:lang w:bidi="ar"/>
              </w:rPr>
              <w:t>综合日</w:t>
            </w:r>
            <w:proofErr w:type="gramEnd"/>
            <w:r w:rsidRPr="000413FD">
              <w:rPr>
                <w:rFonts w:ascii="宋体" w:hAnsi="宋体" w:cs="宋体" w:hint="eastAsia"/>
                <w:kern w:val="0"/>
                <w:sz w:val="22"/>
                <w:lang w:bidi="ar"/>
              </w:rPr>
              <w:t>报表：灵活定制报表、每类报表统计有文字式统计说明。</w:t>
            </w:r>
            <w:r w:rsidRPr="000413FD">
              <w:rPr>
                <w:rFonts w:ascii="宋体" w:hAnsi="宋体" w:cs="宋体" w:hint="eastAsia"/>
                <w:kern w:val="0"/>
                <w:sz w:val="22"/>
                <w:lang w:bidi="ar"/>
              </w:rPr>
              <w:br/>
            </w:r>
            <w:proofErr w:type="gramStart"/>
            <w:r w:rsidRPr="000413FD">
              <w:rPr>
                <w:rFonts w:ascii="宋体" w:hAnsi="宋体" w:cs="宋体" w:hint="eastAsia"/>
                <w:kern w:val="0"/>
                <w:sz w:val="22"/>
                <w:lang w:bidi="ar"/>
              </w:rPr>
              <w:t>综合日</w:t>
            </w:r>
            <w:proofErr w:type="gramEnd"/>
            <w:r w:rsidRPr="000413FD">
              <w:rPr>
                <w:rFonts w:ascii="宋体" w:hAnsi="宋体" w:cs="宋体" w:hint="eastAsia"/>
                <w:kern w:val="0"/>
                <w:sz w:val="22"/>
                <w:lang w:bidi="ar"/>
              </w:rPr>
              <w:t>报表每天自动生成报表文件，并邮寄到指定的邮箱。</w:t>
            </w:r>
            <w:r w:rsidRPr="000413FD">
              <w:rPr>
                <w:rFonts w:ascii="宋体" w:hAnsi="宋体" w:cs="宋体" w:hint="eastAsia"/>
                <w:kern w:val="0"/>
                <w:sz w:val="22"/>
                <w:lang w:bidi="ar"/>
              </w:rPr>
              <w:br/>
              <w:t>定期回访服务定期通过电话或其它方式访问用户，了解产品使用情况及网络安全情况。</w:t>
            </w:r>
            <w:r w:rsidRPr="000413FD">
              <w:rPr>
                <w:rFonts w:ascii="宋体" w:hAnsi="宋体" w:cs="宋体" w:hint="eastAsia"/>
                <w:kern w:val="0"/>
                <w:sz w:val="22"/>
                <w:lang w:bidi="ar"/>
              </w:rPr>
              <w:br/>
              <w:t>须提供</w:t>
            </w:r>
            <w:proofErr w:type="gramStart"/>
            <w:r w:rsidRPr="000413FD">
              <w:rPr>
                <w:rFonts w:ascii="宋体" w:hAnsi="宋体" w:cs="宋体" w:hint="eastAsia"/>
                <w:kern w:val="0"/>
                <w:sz w:val="22"/>
                <w:lang w:bidi="ar"/>
              </w:rPr>
              <w:t>全区网</w:t>
            </w:r>
            <w:proofErr w:type="gramEnd"/>
            <w:r w:rsidRPr="000413FD">
              <w:rPr>
                <w:rFonts w:ascii="宋体" w:hAnsi="宋体" w:cs="宋体" w:hint="eastAsia"/>
                <w:kern w:val="0"/>
                <w:sz w:val="22"/>
                <w:lang w:bidi="ar"/>
              </w:rPr>
              <w:t>管老师培训服务，协助用户网络管理技术人员掌握产品的安装和使用维护，提供技术人员的安全意识和能力。</w:t>
            </w:r>
            <w:r w:rsidRPr="000413FD">
              <w:rPr>
                <w:rFonts w:ascii="宋体" w:hAnsi="宋体" w:cs="宋体" w:hint="eastAsia"/>
                <w:kern w:val="0"/>
                <w:sz w:val="22"/>
                <w:lang w:bidi="ar"/>
              </w:rPr>
              <w:br/>
              <w:t>要求支持纯IPV4、IPV6网络环境，以及IPV4/IPV6双</w:t>
            </w:r>
            <w:proofErr w:type="gramStart"/>
            <w:r w:rsidRPr="000413FD">
              <w:rPr>
                <w:rFonts w:ascii="宋体" w:hAnsi="宋体" w:cs="宋体" w:hint="eastAsia"/>
                <w:kern w:val="0"/>
                <w:sz w:val="22"/>
                <w:lang w:bidi="ar"/>
              </w:rPr>
              <w:t>栈</w:t>
            </w:r>
            <w:proofErr w:type="gramEnd"/>
            <w:r w:rsidRPr="000413FD">
              <w:rPr>
                <w:rFonts w:ascii="宋体" w:hAnsi="宋体" w:cs="宋体" w:hint="eastAsia"/>
                <w:kern w:val="0"/>
                <w:sz w:val="22"/>
                <w:lang w:bidi="ar"/>
              </w:rPr>
              <w:t>网络环境。</w:t>
            </w:r>
            <w:r w:rsidRPr="000413FD">
              <w:rPr>
                <w:rFonts w:ascii="宋体" w:hAnsi="宋体" w:cs="宋体" w:hint="eastAsia"/>
                <w:kern w:val="0"/>
                <w:sz w:val="22"/>
                <w:lang w:bidi="ar"/>
              </w:rPr>
              <w:br/>
              <w:t>#要求以物理拓扑</w:t>
            </w:r>
            <w:proofErr w:type="gramStart"/>
            <w:r w:rsidRPr="000413FD">
              <w:rPr>
                <w:rFonts w:ascii="宋体" w:hAnsi="宋体" w:cs="宋体" w:hint="eastAsia"/>
                <w:kern w:val="0"/>
                <w:sz w:val="22"/>
                <w:lang w:bidi="ar"/>
              </w:rPr>
              <w:t>图方式</w:t>
            </w:r>
            <w:proofErr w:type="gramEnd"/>
            <w:r w:rsidRPr="000413FD">
              <w:rPr>
                <w:rFonts w:ascii="宋体" w:hAnsi="宋体" w:cs="宋体" w:hint="eastAsia"/>
                <w:kern w:val="0"/>
                <w:sz w:val="22"/>
                <w:lang w:bidi="ar"/>
              </w:rPr>
              <w:t>显示分区中设备和线路的连接关系，实时显示设</w:t>
            </w:r>
            <w:r w:rsidRPr="000413FD">
              <w:rPr>
                <w:rFonts w:ascii="宋体" w:hAnsi="宋体" w:cs="宋体" w:hint="eastAsia"/>
                <w:kern w:val="0"/>
                <w:sz w:val="22"/>
                <w:lang w:bidi="ar"/>
              </w:rPr>
              <w:lastRenderedPageBreak/>
              <w:t>备、线路的状态及性能参数，拓扑</w:t>
            </w:r>
            <w:proofErr w:type="gramStart"/>
            <w:r w:rsidRPr="000413FD">
              <w:rPr>
                <w:rFonts w:ascii="宋体" w:hAnsi="宋体" w:cs="宋体" w:hint="eastAsia"/>
                <w:kern w:val="0"/>
                <w:sz w:val="22"/>
                <w:lang w:bidi="ar"/>
              </w:rPr>
              <w:t>图数据</w:t>
            </w:r>
            <w:proofErr w:type="gramEnd"/>
            <w:r w:rsidRPr="000413FD">
              <w:rPr>
                <w:rFonts w:ascii="宋体" w:hAnsi="宋体" w:cs="宋体" w:hint="eastAsia"/>
                <w:kern w:val="0"/>
                <w:sz w:val="22"/>
                <w:lang w:bidi="ar"/>
              </w:rPr>
              <w:t>刷新时间最短为10秒。（提供截图证明）</w:t>
            </w:r>
            <w:r w:rsidRPr="000413FD">
              <w:rPr>
                <w:rFonts w:ascii="宋体" w:hAnsi="宋体" w:cs="宋体" w:hint="eastAsia"/>
                <w:kern w:val="0"/>
                <w:sz w:val="22"/>
                <w:lang w:bidi="ar"/>
              </w:rPr>
              <w:br/>
              <w:t>#要求在拓扑图连线上直接显示流量数据，支持流量、单播包、广播包、错包、丢包、负荷、线速、广播</w:t>
            </w:r>
            <w:proofErr w:type="gramStart"/>
            <w:r w:rsidRPr="000413FD">
              <w:rPr>
                <w:rFonts w:ascii="宋体" w:hAnsi="宋体" w:cs="宋体" w:hint="eastAsia"/>
                <w:kern w:val="0"/>
                <w:sz w:val="22"/>
                <w:lang w:bidi="ar"/>
              </w:rPr>
              <w:t>包比例</w:t>
            </w:r>
            <w:proofErr w:type="gramEnd"/>
            <w:r w:rsidRPr="000413FD">
              <w:rPr>
                <w:rFonts w:ascii="宋体" w:hAnsi="宋体" w:cs="宋体" w:hint="eastAsia"/>
                <w:kern w:val="0"/>
                <w:sz w:val="22"/>
                <w:lang w:bidi="ar"/>
              </w:rPr>
              <w:t>和峰值显示选择；连线箭头显示流量方向，支持双向、离心、</w:t>
            </w:r>
            <w:proofErr w:type="gramStart"/>
            <w:r w:rsidRPr="000413FD">
              <w:rPr>
                <w:rFonts w:ascii="宋体" w:hAnsi="宋体" w:cs="宋体" w:hint="eastAsia"/>
                <w:kern w:val="0"/>
                <w:sz w:val="22"/>
                <w:lang w:bidi="ar"/>
              </w:rPr>
              <w:t>向心和</w:t>
            </w:r>
            <w:proofErr w:type="gramEnd"/>
            <w:r w:rsidRPr="000413FD">
              <w:rPr>
                <w:rFonts w:ascii="宋体" w:hAnsi="宋体" w:cs="宋体" w:hint="eastAsia"/>
                <w:kern w:val="0"/>
                <w:sz w:val="22"/>
                <w:lang w:bidi="ar"/>
              </w:rPr>
              <w:t>循环显示选择。（提供截图证明）</w:t>
            </w:r>
            <w:r w:rsidRPr="000413FD">
              <w:rPr>
                <w:rFonts w:ascii="宋体" w:hAnsi="宋体" w:cs="宋体" w:hint="eastAsia"/>
                <w:kern w:val="0"/>
                <w:sz w:val="22"/>
                <w:lang w:bidi="ar"/>
              </w:rPr>
              <w:br/>
              <w:t>#要求以星型拓扑</w:t>
            </w:r>
            <w:proofErr w:type="gramStart"/>
            <w:r w:rsidRPr="000413FD">
              <w:rPr>
                <w:rFonts w:ascii="宋体" w:hAnsi="宋体" w:cs="宋体" w:hint="eastAsia"/>
                <w:kern w:val="0"/>
                <w:sz w:val="22"/>
                <w:lang w:bidi="ar"/>
              </w:rPr>
              <w:t>图方式</w:t>
            </w:r>
            <w:proofErr w:type="gramEnd"/>
            <w:r w:rsidRPr="000413FD">
              <w:rPr>
                <w:rFonts w:ascii="宋体" w:hAnsi="宋体" w:cs="宋体" w:hint="eastAsia"/>
                <w:kern w:val="0"/>
                <w:sz w:val="22"/>
                <w:lang w:bidi="ar"/>
              </w:rPr>
              <w:t>同时显示分区中服务器及其服务端口、网络连接的实时状态及运行参数。（提供截图证明）</w:t>
            </w:r>
            <w:r w:rsidRPr="000413FD">
              <w:rPr>
                <w:rFonts w:ascii="宋体" w:hAnsi="宋体" w:cs="宋体" w:hint="eastAsia"/>
                <w:kern w:val="0"/>
                <w:sz w:val="22"/>
                <w:lang w:bidi="ar"/>
              </w:rPr>
              <w:br/>
              <w:t>要求自动生成终端档案、实时快照和接入日志。终端信息包括IP地址、MAC地址、上连设备端口、计算机名、域组、用户登录名、分区和最近出现时间；提供方便的终端查询功能；接入日志提供终端交换机端口的流量数据。（提供截图证明）</w:t>
            </w:r>
            <w:r w:rsidRPr="000413FD">
              <w:rPr>
                <w:rFonts w:ascii="宋体" w:hAnsi="宋体" w:cs="宋体" w:hint="eastAsia"/>
                <w:kern w:val="0"/>
                <w:sz w:val="22"/>
                <w:lang w:bidi="ar"/>
              </w:rPr>
              <w:br/>
              <w:t>#要求自动生成交换机与计算机终端连接关系拓扑图，实时显示交换机端口及终端的状态及参数。（提供截图证明）</w:t>
            </w:r>
            <w:r w:rsidRPr="000413FD">
              <w:rPr>
                <w:rFonts w:ascii="宋体" w:hAnsi="宋体" w:cs="宋体" w:hint="eastAsia"/>
                <w:kern w:val="0"/>
                <w:sz w:val="22"/>
                <w:lang w:bidi="ar"/>
              </w:rPr>
              <w:br/>
              <w:t>要求提供设备CPU TOP-30表，按降序排列。</w:t>
            </w:r>
            <w:r w:rsidRPr="000413FD">
              <w:rPr>
                <w:rFonts w:ascii="宋体" w:hAnsi="宋体" w:cs="宋体" w:hint="eastAsia"/>
                <w:kern w:val="0"/>
                <w:sz w:val="22"/>
                <w:lang w:bidi="ar"/>
              </w:rPr>
              <w:br/>
              <w:t>#要求系统支持应用URL 监测，可以对WEB 服务进行监控，支持HTTP 协议和HTTPS 协议。监测指定 Web 服务，可以指定端口。如果服务出现异常可以进行报警。（提供截图证明）</w:t>
            </w:r>
            <w:r w:rsidRPr="000413FD">
              <w:rPr>
                <w:rFonts w:ascii="宋体" w:hAnsi="宋体" w:cs="宋体" w:hint="eastAsia"/>
                <w:kern w:val="0"/>
                <w:sz w:val="22"/>
                <w:lang w:bidi="ar"/>
              </w:rPr>
              <w:br/>
              <w:t>要求自动发现无线AP的相关信息，监控AP的在线状态，并能维护AP所在位置、负责人等相关信息。要求自动发现接入的移动终端，监控移动终端的在线状态，并能维护移动终端的使用人、所属部门等相关信息。</w:t>
            </w:r>
            <w:r w:rsidRPr="000413FD">
              <w:rPr>
                <w:rFonts w:ascii="宋体" w:hAnsi="宋体" w:cs="宋体" w:hint="eastAsia"/>
                <w:kern w:val="0"/>
                <w:sz w:val="22"/>
                <w:lang w:bidi="ar"/>
              </w:rPr>
              <w:br/>
              <w:t>要求支持单条和批量添加PING目标，PING目标可以是IP或者URL。</w:t>
            </w:r>
            <w:r w:rsidRPr="000413FD">
              <w:rPr>
                <w:rFonts w:ascii="宋体" w:hAnsi="宋体" w:cs="宋体" w:hint="eastAsia"/>
                <w:kern w:val="0"/>
                <w:sz w:val="22"/>
                <w:lang w:bidi="ar"/>
              </w:rPr>
              <w:br/>
              <w:t>#提供IPV6网管认证证书、认证网址。</w:t>
            </w:r>
            <w:r w:rsidRPr="000413FD">
              <w:rPr>
                <w:rFonts w:ascii="宋体" w:hAnsi="宋体" w:cs="宋体" w:hint="eastAsia"/>
                <w:kern w:val="0"/>
                <w:sz w:val="22"/>
                <w:lang w:bidi="ar"/>
              </w:rPr>
              <w:br/>
              <w:t>#提供软件著作权登记证书复印件加盖原厂公章；</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6FC870E8"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1</w:t>
            </w:r>
          </w:p>
        </w:tc>
      </w:tr>
      <w:tr w:rsidR="00A63B10" w:rsidRPr="000413FD" w14:paraId="4B85E59A"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5E1533A9"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46</w:t>
            </w:r>
          </w:p>
        </w:tc>
        <w:tc>
          <w:tcPr>
            <w:tcW w:w="735" w:type="dxa"/>
            <w:tcBorders>
              <w:top w:val="nil"/>
              <w:left w:val="nil"/>
              <w:bottom w:val="single" w:sz="8" w:space="0" w:color="000000"/>
              <w:right w:val="single" w:sz="8" w:space="0" w:color="000000"/>
            </w:tcBorders>
            <w:tcMar>
              <w:top w:w="15" w:type="dxa"/>
              <w:left w:w="15" w:type="dxa"/>
              <w:right w:w="15" w:type="dxa"/>
            </w:tcMar>
            <w:vAlign w:val="center"/>
          </w:tcPr>
          <w:p w14:paraId="6E6BB8BA" w14:textId="77777777" w:rsidR="00A63B10" w:rsidRPr="000413FD" w:rsidRDefault="00A63B10" w:rsidP="000F5A41">
            <w:pPr>
              <w:widowControl/>
              <w:jc w:val="center"/>
              <w:textAlignment w:val="center"/>
              <w:rPr>
                <w:rFonts w:ascii="宋体" w:hAnsi="宋体" w:cs="宋体"/>
                <w:kern w:val="0"/>
                <w:sz w:val="22"/>
                <w:lang w:bidi="ar"/>
              </w:rPr>
            </w:pPr>
            <w:r w:rsidRPr="000413FD">
              <w:rPr>
                <w:rFonts w:ascii="宋体" w:hAnsi="宋体" w:cs="宋体" w:hint="eastAsia"/>
                <w:kern w:val="0"/>
                <w:sz w:val="22"/>
                <w:lang w:bidi="ar"/>
              </w:rPr>
              <w:t>多媒体信息展示系统</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59AABB6" w14:textId="77777777" w:rsidR="00A63B10" w:rsidRPr="000413FD" w:rsidRDefault="00A63B10" w:rsidP="00A63B10">
            <w:pPr>
              <w:widowControl/>
              <w:numPr>
                <w:ilvl w:val="0"/>
                <w:numId w:val="42"/>
              </w:numPr>
              <w:spacing w:line="240" w:lineRule="auto"/>
              <w:jc w:val="left"/>
              <w:textAlignment w:val="center"/>
              <w:rPr>
                <w:rFonts w:ascii="宋体" w:hAnsi="宋体" w:cs="宋体"/>
                <w:kern w:val="0"/>
                <w:sz w:val="22"/>
                <w:lang w:bidi="ar"/>
              </w:rPr>
            </w:pPr>
            <w:r w:rsidRPr="000413FD">
              <w:rPr>
                <w:rFonts w:ascii="宋体" w:hAnsi="宋体" w:cs="宋体" w:hint="eastAsia"/>
                <w:kern w:val="0"/>
                <w:sz w:val="22"/>
                <w:lang w:bidi="ar"/>
              </w:rPr>
              <w:t>屏幕尺寸≥75英寸</w:t>
            </w:r>
            <w:r w:rsidRPr="000413FD">
              <w:rPr>
                <w:rFonts w:ascii="宋体" w:hAnsi="宋体" w:cs="宋体" w:hint="eastAsia"/>
                <w:kern w:val="0"/>
                <w:sz w:val="22"/>
                <w:lang w:bidi="ar"/>
              </w:rPr>
              <w:br/>
              <w:t>2.屏幕分辨率≥超高清4K</w:t>
            </w:r>
            <w:r w:rsidRPr="000413FD">
              <w:rPr>
                <w:rFonts w:ascii="宋体" w:hAnsi="宋体" w:cs="宋体" w:hint="eastAsia"/>
                <w:kern w:val="0"/>
                <w:sz w:val="22"/>
                <w:lang w:bidi="ar"/>
              </w:rPr>
              <w:br/>
              <w:t>3.屏幕比例≥16:9</w:t>
            </w:r>
            <w:r w:rsidRPr="000413FD">
              <w:rPr>
                <w:rFonts w:ascii="宋体" w:hAnsi="宋体" w:cs="宋体" w:hint="eastAsia"/>
                <w:kern w:val="0"/>
                <w:sz w:val="22"/>
                <w:lang w:bidi="ar"/>
              </w:rPr>
              <w:br/>
              <w:t>4.背光源：LED</w:t>
            </w:r>
            <w:r w:rsidRPr="000413FD">
              <w:rPr>
                <w:rFonts w:ascii="宋体" w:hAnsi="宋体" w:cs="宋体" w:hint="eastAsia"/>
                <w:kern w:val="0"/>
                <w:sz w:val="22"/>
                <w:lang w:bidi="ar"/>
              </w:rPr>
              <w:br/>
              <w:t>5.标称对比度≥5000:1</w:t>
            </w:r>
            <w:r w:rsidRPr="000413FD">
              <w:rPr>
                <w:rFonts w:ascii="宋体" w:hAnsi="宋体" w:cs="宋体" w:hint="eastAsia"/>
                <w:kern w:val="0"/>
                <w:sz w:val="22"/>
                <w:lang w:bidi="ar"/>
              </w:rPr>
              <w:br/>
              <w:t>6.亮度≥400-600nits</w:t>
            </w:r>
          </w:p>
          <w:p w14:paraId="09BA2D94" w14:textId="77777777" w:rsidR="00A63B10" w:rsidRPr="000413FD" w:rsidRDefault="00A63B10" w:rsidP="000F5A41">
            <w:pPr>
              <w:widowControl/>
              <w:jc w:val="left"/>
              <w:textAlignment w:val="center"/>
              <w:rPr>
                <w:rFonts w:ascii="宋体" w:hAnsi="宋体" w:cs="宋体"/>
                <w:kern w:val="0"/>
                <w:sz w:val="22"/>
                <w:lang w:bidi="ar"/>
              </w:rPr>
            </w:pPr>
            <w:r w:rsidRPr="000413FD">
              <w:rPr>
                <w:rFonts w:ascii="宋体" w:hAnsi="宋体" w:cs="宋体" w:hint="eastAsia"/>
                <w:kern w:val="0"/>
                <w:sz w:val="22"/>
                <w:lang w:bidi="ar"/>
              </w:rPr>
              <w:t>7.含壁挂支架</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46732CAE"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w:t>
            </w:r>
          </w:p>
        </w:tc>
      </w:tr>
      <w:tr w:rsidR="00A63B10" w:rsidRPr="000413FD" w14:paraId="3F36A63C"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AC62F57"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47</w:t>
            </w:r>
          </w:p>
        </w:tc>
        <w:tc>
          <w:tcPr>
            <w:tcW w:w="735" w:type="dxa"/>
            <w:tcBorders>
              <w:top w:val="nil"/>
              <w:left w:val="nil"/>
              <w:bottom w:val="single" w:sz="8" w:space="0" w:color="000000"/>
              <w:right w:val="nil"/>
            </w:tcBorders>
            <w:tcMar>
              <w:top w:w="15" w:type="dxa"/>
              <w:left w:w="15" w:type="dxa"/>
              <w:right w:w="15" w:type="dxa"/>
            </w:tcMar>
            <w:vAlign w:val="center"/>
          </w:tcPr>
          <w:p w14:paraId="50131A1C"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U盘</w:t>
            </w:r>
          </w:p>
        </w:tc>
        <w:tc>
          <w:tcPr>
            <w:tcW w:w="71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07DD879B"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内存≥64GB</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58A7FA35"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w:t>
            </w:r>
          </w:p>
        </w:tc>
      </w:tr>
      <w:tr w:rsidR="00A63B10" w:rsidRPr="000413FD" w14:paraId="5D54E6CF"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E94239D"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48</w:t>
            </w:r>
          </w:p>
        </w:tc>
        <w:tc>
          <w:tcPr>
            <w:tcW w:w="735" w:type="dxa"/>
            <w:tcBorders>
              <w:top w:val="nil"/>
              <w:left w:val="nil"/>
              <w:bottom w:val="single" w:sz="8" w:space="0" w:color="000000"/>
              <w:right w:val="nil"/>
            </w:tcBorders>
            <w:tcMar>
              <w:top w:w="15" w:type="dxa"/>
              <w:left w:w="15" w:type="dxa"/>
              <w:right w:w="15" w:type="dxa"/>
            </w:tcMar>
            <w:vAlign w:val="center"/>
          </w:tcPr>
          <w:p w14:paraId="04271362"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机柜</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A1F45CE"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 xml:space="preserve">1.宽度600*600   </w:t>
            </w:r>
            <w:r w:rsidRPr="000413FD">
              <w:rPr>
                <w:rFonts w:ascii="宋体" w:hAnsi="宋体" w:cs="宋体" w:hint="eastAsia"/>
                <w:kern w:val="0"/>
                <w:sz w:val="22"/>
                <w:lang w:bidi="ar"/>
              </w:rPr>
              <w:br/>
              <w:t xml:space="preserve">2.深度600*600   </w:t>
            </w:r>
            <w:r w:rsidRPr="000413FD">
              <w:rPr>
                <w:rFonts w:ascii="宋体" w:hAnsi="宋体" w:cs="宋体" w:hint="eastAsia"/>
                <w:kern w:val="0"/>
                <w:sz w:val="22"/>
                <w:lang w:bidi="ar"/>
              </w:rPr>
              <w:br/>
              <w:t xml:space="preserve">3.高度42U 2.0M  </w:t>
            </w:r>
            <w:r w:rsidRPr="000413FD">
              <w:rPr>
                <w:rFonts w:ascii="宋体" w:hAnsi="宋体" w:cs="宋体" w:hint="eastAsia"/>
                <w:kern w:val="0"/>
                <w:sz w:val="22"/>
                <w:lang w:bidi="ar"/>
              </w:rPr>
              <w:br/>
            </w:r>
            <w:r w:rsidRPr="000413FD">
              <w:rPr>
                <w:rFonts w:ascii="宋体" w:hAnsi="宋体" w:cs="宋体" w:hint="eastAsia"/>
                <w:kern w:val="0"/>
                <w:sz w:val="22"/>
                <w:lang w:bidi="ar"/>
              </w:rPr>
              <w:lastRenderedPageBreak/>
              <w:t>4.</w:t>
            </w:r>
            <w:proofErr w:type="gramStart"/>
            <w:r w:rsidRPr="000413FD">
              <w:rPr>
                <w:rFonts w:ascii="宋体" w:hAnsi="宋体" w:cs="宋体" w:hint="eastAsia"/>
                <w:kern w:val="0"/>
                <w:sz w:val="22"/>
                <w:lang w:bidi="ar"/>
              </w:rPr>
              <w:t>方孔条与</w:t>
            </w:r>
            <w:proofErr w:type="gramEnd"/>
            <w:r w:rsidRPr="000413FD">
              <w:rPr>
                <w:rFonts w:ascii="宋体" w:hAnsi="宋体" w:cs="宋体" w:hint="eastAsia"/>
                <w:kern w:val="0"/>
                <w:sz w:val="22"/>
                <w:lang w:bidi="ar"/>
              </w:rPr>
              <w:t>安装梁：耐指纹</w:t>
            </w:r>
            <w:proofErr w:type="gramStart"/>
            <w:r w:rsidRPr="000413FD">
              <w:rPr>
                <w:rFonts w:ascii="宋体" w:hAnsi="宋体" w:cs="宋体" w:hint="eastAsia"/>
                <w:kern w:val="0"/>
                <w:sz w:val="22"/>
                <w:lang w:bidi="ar"/>
              </w:rPr>
              <w:t>敷</w:t>
            </w:r>
            <w:proofErr w:type="gramEnd"/>
            <w:r w:rsidRPr="000413FD">
              <w:rPr>
                <w:rFonts w:ascii="宋体" w:hAnsi="宋体" w:cs="宋体" w:hint="eastAsia"/>
                <w:kern w:val="0"/>
                <w:sz w:val="22"/>
                <w:lang w:bidi="ar"/>
              </w:rPr>
              <w:t>铝锌板；其余：SPCC优质冷轧板</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4CC5DA4F"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2</w:t>
            </w:r>
          </w:p>
        </w:tc>
      </w:tr>
      <w:tr w:rsidR="00A63B10" w:rsidRPr="000413FD" w14:paraId="3DDFEC6E" w14:textId="77777777" w:rsidTr="000F5A41">
        <w:trPr>
          <w:trHeight w:val="860"/>
          <w:jc w:val="center"/>
        </w:trPr>
        <w:tc>
          <w:tcPr>
            <w:tcW w:w="525" w:type="dxa"/>
            <w:tcBorders>
              <w:top w:val="nil"/>
              <w:left w:val="single" w:sz="8" w:space="0" w:color="000000"/>
              <w:bottom w:val="nil"/>
              <w:right w:val="single" w:sz="8" w:space="0" w:color="000000"/>
            </w:tcBorders>
            <w:noWrap/>
            <w:tcMar>
              <w:top w:w="15" w:type="dxa"/>
              <w:left w:w="15" w:type="dxa"/>
              <w:right w:w="15" w:type="dxa"/>
            </w:tcMar>
            <w:vAlign w:val="center"/>
          </w:tcPr>
          <w:p w14:paraId="1D27726F"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49</w:t>
            </w:r>
          </w:p>
        </w:tc>
        <w:tc>
          <w:tcPr>
            <w:tcW w:w="735" w:type="dxa"/>
            <w:tcBorders>
              <w:top w:val="nil"/>
              <w:left w:val="nil"/>
              <w:bottom w:val="nil"/>
              <w:right w:val="nil"/>
            </w:tcBorders>
            <w:tcMar>
              <w:top w:w="15" w:type="dxa"/>
              <w:left w:w="15" w:type="dxa"/>
              <w:right w:w="15" w:type="dxa"/>
            </w:tcMar>
            <w:vAlign w:val="center"/>
          </w:tcPr>
          <w:p w14:paraId="0D5DE0FF"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操作台</w:t>
            </w:r>
          </w:p>
        </w:tc>
        <w:tc>
          <w:tcPr>
            <w:tcW w:w="7170" w:type="dxa"/>
            <w:tcBorders>
              <w:top w:val="single" w:sz="8" w:space="0" w:color="000000"/>
              <w:left w:val="single" w:sz="8" w:space="0" w:color="000000"/>
              <w:bottom w:val="nil"/>
              <w:right w:val="single" w:sz="8" w:space="0" w:color="000000"/>
            </w:tcBorders>
            <w:noWrap/>
            <w:tcMar>
              <w:top w:w="15" w:type="dxa"/>
              <w:left w:w="15" w:type="dxa"/>
              <w:right w:w="15" w:type="dxa"/>
            </w:tcMar>
            <w:vAlign w:val="center"/>
          </w:tcPr>
          <w:p w14:paraId="658D53DA"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需根据踏勘现场情况定制，并出具详细设计图纸</w:t>
            </w:r>
          </w:p>
        </w:tc>
        <w:tc>
          <w:tcPr>
            <w:tcW w:w="566" w:type="dxa"/>
            <w:tcBorders>
              <w:top w:val="nil"/>
              <w:left w:val="nil"/>
              <w:bottom w:val="nil"/>
              <w:right w:val="single" w:sz="8" w:space="0" w:color="000000"/>
            </w:tcBorders>
            <w:tcMar>
              <w:top w:w="15" w:type="dxa"/>
              <w:left w:w="15" w:type="dxa"/>
              <w:right w:w="15" w:type="dxa"/>
            </w:tcMar>
            <w:vAlign w:val="center"/>
          </w:tcPr>
          <w:p w14:paraId="79D6BB64"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w:t>
            </w:r>
          </w:p>
        </w:tc>
      </w:tr>
      <w:tr w:rsidR="00A63B10" w:rsidRPr="000413FD" w14:paraId="494FB937" w14:textId="77777777" w:rsidTr="000F5A41">
        <w:trPr>
          <w:trHeight w:val="860"/>
          <w:jc w:val="center"/>
        </w:trPr>
        <w:tc>
          <w:tcPr>
            <w:tcW w:w="8996" w:type="dxa"/>
            <w:gridSpan w:val="4"/>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527E109A" w14:textId="77777777" w:rsidR="00A63B10" w:rsidRPr="000413FD" w:rsidRDefault="00A63B10" w:rsidP="000F5A41">
            <w:pPr>
              <w:widowControl/>
              <w:jc w:val="center"/>
              <w:textAlignment w:val="center"/>
              <w:rPr>
                <w:rFonts w:ascii="宋体" w:hAnsi="宋体" w:cs="宋体"/>
                <w:b/>
                <w:sz w:val="22"/>
              </w:rPr>
            </w:pPr>
            <w:r w:rsidRPr="000413FD">
              <w:rPr>
                <w:rFonts w:ascii="宋体" w:hAnsi="宋体" w:cs="宋体" w:hint="eastAsia"/>
                <w:b/>
                <w:kern w:val="0"/>
                <w:sz w:val="22"/>
                <w:lang w:bidi="ar"/>
              </w:rPr>
              <w:t>会议室及多媒体教室配套设备</w:t>
            </w:r>
          </w:p>
        </w:tc>
      </w:tr>
      <w:tr w:rsidR="00A63B10" w:rsidRPr="000413FD" w14:paraId="12CE52CC"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2814195"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50</w:t>
            </w:r>
          </w:p>
        </w:tc>
        <w:tc>
          <w:tcPr>
            <w:tcW w:w="735" w:type="dxa"/>
            <w:tcBorders>
              <w:top w:val="nil"/>
              <w:left w:val="nil"/>
              <w:bottom w:val="single" w:sz="8" w:space="0" w:color="000000"/>
              <w:right w:val="nil"/>
            </w:tcBorders>
            <w:tcMar>
              <w:top w:w="15" w:type="dxa"/>
              <w:left w:w="15" w:type="dxa"/>
              <w:right w:w="15" w:type="dxa"/>
            </w:tcMar>
            <w:vAlign w:val="center"/>
          </w:tcPr>
          <w:p w14:paraId="03BDB95D"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嵌入式智能教学资源分终端</w:t>
            </w:r>
          </w:p>
        </w:tc>
        <w:tc>
          <w:tcPr>
            <w:tcW w:w="717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07CDC29"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1.软件遥控器：系统无需硬件遥控器或USB切换器，管理</w:t>
            </w:r>
            <w:proofErr w:type="gramStart"/>
            <w:r w:rsidRPr="000413FD">
              <w:rPr>
                <w:rFonts w:ascii="宋体" w:hAnsi="宋体" w:cs="宋体" w:hint="eastAsia"/>
                <w:kern w:val="0"/>
                <w:sz w:val="22"/>
                <w:lang w:bidi="ar"/>
              </w:rPr>
              <w:t>端支持</w:t>
            </w:r>
            <w:proofErr w:type="gramEnd"/>
            <w:r w:rsidRPr="000413FD">
              <w:rPr>
                <w:rFonts w:ascii="宋体" w:hAnsi="宋体" w:cs="宋体" w:hint="eastAsia"/>
                <w:kern w:val="0"/>
                <w:sz w:val="22"/>
                <w:lang w:bidi="ar"/>
              </w:rPr>
              <w:t>iOS设备、Android设备、Windows设备APP，</w:t>
            </w:r>
            <w:proofErr w:type="gramStart"/>
            <w:r w:rsidRPr="000413FD">
              <w:rPr>
                <w:rFonts w:ascii="宋体" w:hAnsi="宋体" w:cs="宋体" w:hint="eastAsia"/>
                <w:kern w:val="0"/>
                <w:sz w:val="22"/>
                <w:lang w:bidi="ar"/>
              </w:rPr>
              <w:t>支持扫码下载</w:t>
            </w:r>
            <w:proofErr w:type="gramEnd"/>
            <w:r w:rsidRPr="000413FD">
              <w:rPr>
                <w:rFonts w:ascii="宋体" w:hAnsi="宋体" w:cs="宋体" w:hint="eastAsia"/>
                <w:kern w:val="0"/>
                <w:sz w:val="22"/>
                <w:lang w:bidi="ar"/>
              </w:rPr>
              <w:t>遥控器APP任何终端可以作为控制端进行</w:t>
            </w:r>
            <w:proofErr w:type="gramStart"/>
            <w:r w:rsidRPr="000413FD">
              <w:rPr>
                <w:rFonts w:ascii="宋体" w:hAnsi="宋体" w:cs="宋体" w:hint="eastAsia"/>
                <w:kern w:val="0"/>
                <w:sz w:val="22"/>
                <w:lang w:bidi="ar"/>
              </w:rPr>
              <w:t>无线对</w:t>
            </w:r>
            <w:proofErr w:type="gramEnd"/>
            <w:r w:rsidRPr="000413FD">
              <w:rPr>
                <w:rFonts w:ascii="宋体" w:hAnsi="宋体" w:cs="宋体" w:hint="eastAsia"/>
                <w:kern w:val="0"/>
                <w:sz w:val="22"/>
                <w:lang w:bidi="ar"/>
              </w:rPr>
              <w:t>设备的视频源切换和管控，客户端无需安装任何app及插件。</w:t>
            </w:r>
            <w:r w:rsidRPr="000413FD">
              <w:rPr>
                <w:rFonts w:ascii="宋体" w:hAnsi="宋体" w:cs="宋体" w:hint="eastAsia"/>
                <w:kern w:val="0"/>
                <w:sz w:val="22"/>
                <w:lang w:bidi="ar"/>
              </w:rPr>
              <w:br/>
              <w:t>2.内置工具栏：根据用户需求管理端可以不安装任何插件程序，通过触摸电视的触</w:t>
            </w:r>
            <w:proofErr w:type="gramStart"/>
            <w:r w:rsidRPr="000413FD">
              <w:rPr>
                <w:rFonts w:ascii="宋体" w:hAnsi="宋体" w:cs="宋体" w:hint="eastAsia"/>
                <w:kern w:val="0"/>
                <w:sz w:val="22"/>
                <w:lang w:bidi="ar"/>
              </w:rPr>
              <w:t>控模式</w:t>
            </w:r>
            <w:proofErr w:type="gramEnd"/>
            <w:r w:rsidRPr="000413FD">
              <w:rPr>
                <w:rFonts w:ascii="宋体" w:hAnsi="宋体" w:cs="宋体" w:hint="eastAsia"/>
                <w:kern w:val="0"/>
                <w:sz w:val="22"/>
                <w:lang w:bidi="ar"/>
              </w:rPr>
              <w:t>直接在触</w:t>
            </w:r>
            <w:proofErr w:type="gramStart"/>
            <w:r w:rsidRPr="000413FD">
              <w:rPr>
                <w:rFonts w:ascii="宋体" w:hAnsi="宋体" w:cs="宋体" w:hint="eastAsia"/>
                <w:kern w:val="0"/>
                <w:sz w:val="22"/>
                <w:lang w:bidi="ar"/>
              </w:rPr>
              <w:t>控电视</w:t>
            </w:r>
            <w:proofErr w:type="gramEnd"/>
            <w:r w:rsidRPr="000413FD">
              <w:rPr>
                <w:rFonts w:ascii="宋体" w:hAnsi="宋体" w:cs="宋体" w:hint="eastAsia"/>
                <w:kern w:val="0"/>
                <w:sz w:val="22"/>
                <w:lang w:bidi="ar"/>
              </w:rPr>
              <w:t>上操作设备画面工具栏进行管控，也可在设备上连接USB鼠标点击工具栏控制，具有截屏、录制、广播、切换、布局、批注等功能按钮，并可以看到时间，设备状态等信息。（厂家提供功能截图并加盖公章）</w:t>
            </w:r>
            <w:r w:rsidRPr="000413FD">
              <w:rPr>
                <w:rFonts w:ascii="宋体" w:hAnsi="宋体" w:cs="宋体" w:hint="eastAsia"/>
                <w:kern w:val="0"/>
                <w:sz w:val="22"/>
                <w:lang w:bidi="ar"/>
              </w:rPr>
              <w:br/>
              <w:t>#3.支持高清视频16路同步传输播放：支持1080i,p高清音视频无线传输；能够在显示终端不少于16屏画面同时播放并自由拖动画面位置，还支持对输出信号源单个或者全体的音量调节、画面全屏、画面移除、画面旋转的控制；（厂家提供功能截图并加盖公章）</w:t>
            </w:r>
            <w:r w:rsidRPr="000413FD">
              <w:rPr>
                <w:rFonts w:ascii="宋体" w:hAnsi="宋体" w:cs="宋体" w:hint="eastAsia"/>
                <w:kern w:val="0"/>
                <w:sz w:val="22"/>
                <w:lang w:bidi="ar"/>
              </w:rPr>
              <w:br/>
              <w:t>4.多种画面布局显示：支持1画面、2画面、3画面、4画面、9画面、16画面单独或组合切换布局模式，画面支持多种对比模式（如均分屏幕，一大一小，一大两小，一大三小、悬浮等不少于10种默认画面布局方式），只需一键点击，即可选择相应的布局；（厂家提供功能截图并加盖公章）</w:t>
            </w:r>
            <w:r w:rsidRPr="000413FD">
              <w:rPr>
                <w:rFonts w:ascii="宋体" w:hAnsi="宋体" w:cs="宋体" w:hint="eastAsia"/>
                <w:kern w:val="0"/>
                <w:sz w:val="22"/>
                <w:lang w:bidi="ar"/>
              </w:rPr>
              <w:br/>
              <w:t>5.信号源选择与切换：具有常用源（有线设备和网络设备）、普通源（无线移动设备）、合作组（各分组屏）、文件资料（U盘）。信号源的选择支持拖拽。支持主控端对已连接终端进行强行从设备中移除，并可设置常用设备连接优先显示模式。布局内显示的信号设备具有设备信号记忆功能。</w:t>
            </w:r>
            <w:r w:rsidRPr="000413FD">
              <w:rPr>
                <w:rFonts w:ascii="宋体" w:hAnsi="宋体" w:cs="宋体" w:hint="eastAsia"/>
                <w:kern w:val="0"/>
                <w:sz w:val="22"/>
                <w:lang w:bidi="ar"/>
              </w:rPr>
              <w:br/>
              <w:t>#6.</w:t>
            </w:r>
            <w:proofErr w:type="gramStart"/>
            <w:r w:rsidRPr="000413FD">
              <w:rPr>
                <w:rFonts w:ascii="宋体" w:hAnsi="宋体" w:cs="宋体" w:hint="eastAsia"/>
                <w:kern w:val="0"/>
                <w:sz w:val="22"/>
                <w:lang w:bidi="ar"/>
              </w:rPr>
              <w:t>一键微课录制</w:t>
            </w:r>
            <w:proofErr w:type="gramEnd"/>
            <w:r w:rsidRPr="000413FD">
              <w:rPr>
                <w:rFonts w:ascii="宋体" w:hAnsi="宋体" w:cs="宋体" w:hint="eastAsia"/>
                <w:kern w:val="0"/>
                <w:sz w:val="22"/>
                <w:lang w:bidi="ar"/>
              </w:rPr>
              <w:t>：设备支持通过硬件设备上的“录制”按键一键开始录制，也支持通过控制器中“录制”按钮一键录课，</w:t>
            </w:r>
            <w:proofErr w:type="gramStart"/>
            <w:r w:rsidRPr="000413FD">
              <w:rPr>
                <w:rFonts w:ascii="宋体" w:hAnsi="宋体" w:cs="宋体" w:hint="eastAsia"/>
                <w:kern w:val="0"/>
                <w:sz w:val="22"/>
                <w:lang w:bidi="ar"/>
              </w:rPr>
              <w:t>微课录制</w:t>
            </w:r>
            <w:proofErr w:type="gramEnd"/>
            <w:r w:rsidRPr="000413FD">
              <w:rPr>
                <w:rFonts w:ascii="宋体" w:hAnsi="宋体" w:cs="宋体" w:hint="eastAsia"/>
                <w:kern w:val="0"/>
                <w:sz w:val="22"/>
                <w:lang w:bidi="ar"/>
              </w:rPr>
              <w:t>支持多画面和外接无线麦克风声音同步录入，支持720P和1080P格式，</w:t>
            </w:r>
            <w:proofErr w:type="gramStart"/>
            <w:r w:rsidRPr="000413FD">
              <w:rPr>
                <w:rFonts w:ascii="宋体" w:hAnsi="宋体" w:cs="宋体" w:hint="eastAsia"/>
                <w:kern w:val="0"/>
                <w:sz w:val="22"/>
                <w:lang w:bidi="ar"/>
              </w:rPr>
              <w:t>录课视频</w:t>
            </w:r>
            <w:proofErr w:type="gramEnd"/>
            <w:r w:rsidRPr="000413FD">
              <w:rPr>
                <w:rFonts w:ascii="宋体" w:hAnsi="宋体" w:cs="宋体" w:hint="eastAsia"/>
                <w:kern w:val="0"/>
                <w:sz w:val="22"/>
                <w:lang w:bidi="ar"/>
              </w:rPr>
              <w:t>可保存在本地设备外接U盘中或通过无线存储到匹配的无线设备硬盘中，支持录制存储空间不足时的文字提醒功能；（厂家提供功能截图并加盖公章）</w:t>
            </w:r>
            <w:r w:rsidRPr="000413FD">
              <w:rPr>
                <w:rFonts w:ascii="宋体" w:hAnsi="宋体" w:cs="宋体" w:hint="eastAsia"/>
                <w:kern w:val="0"/>
                <w:sz w:val="22"/>
                <w:lang w:bidi="ar"/>
              </w:rPr>
              <w:br/>
              <w:t>7.支持三大类公有传输协议投屏：支持Air Play、Miracast、WIDI投射协</w:t>
            </w:r>
            <w:r w:rsidRPr="000413FD">
              <w:rPr>
                <w:rFonts w:ascii="宋体" w:hAnsi="宋体" w:cs="宋体" w:hint="eastAsia"/>
                <w:kern w:val="0"/>
                <w:sz w:val="22"/>
                <w:lang w:bidi="ar"/>
              </w:rPr>
              <w:lastRenderedPageBreak/>
              <w:t>议投屏，能够将iOS设备、Android设备、Windows设备不安装任何APP或者插件的前提下直接无线接入无线投</w:t>
            </w:r>
            <w:proofErr w:type="gramStart"/>
            <w:r w:rsidRPr="000413FD">
              <w:rPr>
                <w:rFonts w:ascii="宋体" w:hAnsi="宋体" w:cs="宋体" w:hint="eastAsia"/>
                <w:kern w:val="0"/>
                <w:sz w:val="22"/>
                <w:lang w:bidi="ar"/>
              </w:rPr>
              <w:t>屏设备</w:t>
            </w:r>
            <w:proofErr w:type="gramEnd"/>
            <w:r w:rsidRPr="000413FD">
              <w:rPr>
                <w:rFonts w:ascii="宋体" w:hAnsi="宋体" w:cs="宋体" w:hint="eastAsia"/>
                <w:kern w:val="0"/>
                <w:sz w:val="22"/>
                <w:lang w:bidi="ar"/>
              </w:rPr>
              <w:t>进行投屏；</w:t>
            </w:r>
            <w:r w:rsidRPr="000413FD">
              <w:rPr>
                <w:rFonts w:ascii="宋体" w:hAnsi="宋体" w:cs="宋体" w:hint="eastAsia"/>
                <w:kern w:val="0"/>
                <w:sz w:val="22"/>
                <w:lang w:bidi="ar"/>
              </w:rPr>
              <w:br/>
              <w:t>#8.支持设备的有线接入：HDMI输入接口支持电脑、摄像头、实物展台等外部设备的有线接入，HDMI输出接口支持连接显示终端设备，可通过USB口直接接入摄像头用于采集环境画面；（厂家提供功能截图并加盖公章）</w:t>
            </w:r>
            <w:r w:rsidRPr="000413FD">
              <w:rPr>
                <w:rFonts w:ascii="宋体" w:hAnsi="宋体" w:cs="宋体" w:hint="eastAsia"/>
                <w:kern w:val="0"/>
                <w:sz w:val="22"/>
                <w:lang w:bidi="ar"/>
              </w:rPr>
              <w:br/>
              <w:t>#9.支持通3.5mm的音频输入输出接口：设备支持3.5mm音频输入和3.5mm音频输出功能，可实现无线或有线3.5mm音频输入到设备中，通过3.5mm输出给功放，音响等设备。（厂家提供功能截图并加盖公章）</w:t>
            </w:r>
            <w:r w:rsidRPr="000413FD">
              <w:rPr>
                <w:rFonts w:ascii="宋体" w:hAnsi="宋体" w:cs="宋体" w:hint="eastAsia"/>
                <w:kern w:val="0"/>
                <w:sz w:val="22"/>
                <w:lang w:bidi="ar"/>
              </w:rPr>
              <w:br/>
              <w:t>10.支持对显示终端进行全屏缩放：通过遥控器APP控制在已输出画面进行缩放显示，达到对文字或重点画面逐步放大的作用，能够对单屏或多屏画面进行最大400%放大；</w:t>
            </w:r>
            <w:r w:rsidRPr="000413FD">
              <w:rPr>
                <w:rFonts w:ascii="宋体" w:hAnsi="宋体" w:cs="宋体" w:hint="eastAsia"/>
                <w:kern w:val="0"/>
                <w:sz w:val="22"/>
                <w:lang w:bidi="ar"/>
              </w:rPr>
              <w:br/>
              <w:t>#11.支持</w:t>
            </w:r>
            <w:proofErr w:type="gramStart"/>
            <w:r w:rsidRPr="000413FD">
              <w:rPr>
                <w:rFonts w:ascii="宋体" w:hAnsi="宋体" w:cs="宋体" w:hint="eastAsia"/>
                <w:kern w:val="0"/>
                <w:sz w:val="22"/>
                <w:lang w:bidi="ar"/>
              </w:rPr>
              <w:t>多小组</w:t>
            </w:r>
            <w:proofErr w:type="gramEnd"/>
            <w:r w:rsidRPr="000413FD">
              <w:rPr>
                <w:rFonts w:ascii="宋体" w:hAnsi="宋体" w:cs="宋体" w:hint="eastAsia"/>
                <w:kern w:val="0"/>
                <w:sz w:val="22"/>
                <w:lang w:bidi="ar"/>
              </w:rPr>
              <w:t>互动模式：支持分成多个小组，通过创建合作组，将所有小组屏放在同一个合作组里。功能1“广播”把主控</w:t>
            </w:r>
            <w:proofErr w:type="gramStart"/>
            <w:r w:rsidRPr="000413FD">
              <w:rPr>
                <w:rFonts w:ascii="宋体" w:hAnsi="宋体" w:cs="宋体" w:hint="eastAsia"/>
                <w:kern w:val="0"/>
                <w:sz w:val="22"/>
                <w:lang w:bidi="ar"/>
              </w:rPr>
              <w:t>端显示</w:t>
            </w:r>
            <w:proofErr w:type="gramEnd"/>
            <w:r w:rsidRPr="000413FD">
              <w:rPr>
                <w:rFonts w:ascii="宋体" w:hAnsi="宋体" w:cs="宋体" w:hint="eastAsia"/>
                <w:kern w:val="0"/>
                <w:sz w:val="22"/>
                <w:lang w:bidi="ar"/>
              </w:rPr>
              <w:t>内容同步到小组屏上。功能2“监控”可以抓取多个小组屏内容到主控端，进行内容对比。功能3“演示”可以把任何一个小组屏幕内容，演示到其他小组屏上。支持同时批注操作。（厂家提供功能截图并加盖公章）</w:t>
            </w:r>
            <w:r w:rsidRPr="000413FD">
              <w:rPr>
                <w:rFonts w:ascii="宋体" w:hAnsi="宋体" w:cs="宋体" w:hint="eastAsia"/>
                <w:kern w:val="0"/>
                <w:sz w:val="22"/>
                <w:lang w:bidi="ar"/>
              </w:rPr>
              <w:br/>
              <w:t>#12.支持网络摄像机信号接入:同时可以通过APP遥控器对摄像机不少于20个点的</w:t>
            </w:r>
            <w:proofErr w:type="gramStart"/>
            <w:r w:rsidRPr="000413FD">
              <w:rPr>
                <w:rFonts w:ascii="宋体" w:hAnsi="宋体" w:cs="宋体" w:hint="eastAsia"/>
                <w:kern w:val="0"/>
                <w:sz w:val="22"/>
                <w:lang w:bidi="ar"/>
              </w:rPr>
              <w:t>预置位</w:t>
            </w:r>
            <w:proofErr w:type="gramEnd"/>
            <w:r w:rsidRPr="000413FD">
              <w:rPr>
                <w:rFonts w:ascii="宋体" w:hAnsi="宋体" w:cs="宋体" w:hint="eastAsia"/>
                <w:kern w:val="0"/>
                <w:sz w:val="22"/>
                <w:lang w:bidi="ar"/>
              </w:rPr>
              <w:t>设定，使用时可以通过APP遥控器对摄像头进行快速切换位置。（厂家提供功能截图并加盖公章）</w:t>
            </w:r>
            <w:r w:rsidRPr="000413FD">
              <w:rPr>
                <w:rFonts w:ascii="宋体" w:hAnsi="宋体" w:cs="宋体" w:hint="eastAsia"/>
                <w:kern w:val="0"/>
                <w:sz w:val="22"/>
                <w:lang w:bidi="ar"/>
              </w:rPr>
              <w:br/>
              <w:t>#13.支持U盘读、写功能：支持外接NTFS、EXFAT格式的大容量移动存储设备， “存储”可支持截屏、录制内容写入，“读取”可选择U盘中的文档、图片、视频等资料直接打开播放，也可对存储至U盘的资源预览、删除。（厂家提供功能截图并加盖公章）</w:t>
            </w:r>
            <w:r w:rsidRPr="000413FD">
              <w:rPr>
                <w:rFonts w:ascii="宋体" w:hAnsi="宋体" w:cs="宋体" w:hint="eastAsia"/>
                <w:kern w:val="0"/>
                <w:sz w:val="22"/>
                <w:lang w:bidi="ar"/>
              </w:rPr>
              <w:br/>
              <w:t>#14.支持批注功能：支持对当前屏幕的批注，系统提供画笔、荧光笔、激光笔、延时画笔等工具，还支持新建白板界面做电子黑板板书写划、同时可同步将批注画面共享转播到其他同型号设备上播放，批注内容可存储；（厂家提供功能截图并加盖公章）</w:t>
            </w:r>
            <w:r w:rsidRPr="000413FD">
              <w:rPr>
                <w:rFonts w:ascii="宋体" w:hAnsi="宋体" w:cs="宋体" w:hint="eastAsia"/>
                <w:kern w:val="0"/>
                <w:sz w:val="22"/>
                <w:lang w:bidi="ar"/>
              </w:rPr>
              <w:br/>
              <w:t>#15.第三方应用程序：支持将第三方应用程序嵌入系统中，第三</w:t>
            </w:r>
            <w:proofErr w:type="gramStart"/>
            <w:r w:rsidRPr="000413FD">
              <w:rPr>
                <w:rFonts w:ascii="宋体" w:hAnsi="宋体" w:cs="宋体" w:hint="eastAsia"/>
                <w:kern w:val="0"/>
                <w:sz w:val="22"/>
                <w:lang w:bidi="ar"/>
              </w:rPr>
              <w:t>方程序</w:t>
            </w:r>
            <w:proofErr w:type="gramEnd"/>
            <w:r w:rsidRPr="000413FD">
              <w:rPr>
                <w:rFonts w:ascii="宋体" w:hAnsi="宋体" w:cs="宋体" w:hint="eastAsia"/>
                <w:kern w:val="0"/>
                <w:sz w:val="22"/>
                <w:lang w:bidi="ar"/>
              </w:rPr>
              <w:t>可直接在系统主界面打开使用，完成智慧课堂教学互动过程。同时可通过系统添加的应用软件启用屏幕广播功能，可将系统桌面广播到所有安装接收端软件的终端显示，支持向至少60台终端推送画面。（厂家提供功能截图并加盖公章）</w:t>
            </w:r>
            <w:r w:rsidRPr="000413FD">
              <w:rPr>
                <w:rFonts w:ascii="宋体" w:hAnsi="宋体" w:cs="宋体" w:hint="eastAsia"/>
                <w:kern w:val="0"/>
                <w:sz w:val="22"/>
                <w:lang w:bidi="ar"/>
              </w:rPr>
              <w:br/>
              <w:t>#16.</w:t>
            </w:r>
            <w:proofErr w:type="gramStart"/>
            <w:r w:rsidRPr="000413FD">
              <w:rPr>
                <w:rFonts w:ascii="宋体" w:hAnsi="宋体" w:cs="宋体" w:hint="eastAsia"/>
                <w:kern w:val="0"/>
                <w:sz w:val="22"/>
                <w:lang w:bidi="ar"/>
              </w:rPr>
              <w:t>推流直播</w:t>
            </w:r>
            <w:proofErr w:type="gramEnd"/>
            <w:r w:rsidRPr="000413FD">
              <w:rPr>
                <w:rFonts w:ascii="宋体" w:hAnsi="宋体" w:cs="宋体" w:hint="eastAsia"/>
                <w:kern w:val="0"/>
                <w:sz w:val="22"/>
                <w:lang w:bidi="ar"/>
              </w:rPr>
              <w:t>：支持RTMP协议推流，可实时将终端接收设备的画面、声音</w:t>
            </w:r>
            <w:r w:rsidRPr="000413FD">
              <w:rPr>
                <w:rFonts w:ascii="宋体" w:hAnsi="宋体" w:cs="宋体" w:hint="eastAsia"/>
                <w:kern w:val="0"/>
                <w:sz w:val="22"/>
                <w:lang w:bidi="ar"/>
              </w:rPr>
              <w:lastRenderedPageBreak/>
              <w:t>通过互联网直播，最多可完成16路投</w:t>
            </w:r>
            <w:proofErr w:type="gramStart"/>
            <w:r w:rsidRPr="000413FD">
              <w:rPr>
                <w:rFonts w:ascii="宋体" w:hAnsi="宋体" w:cs="宋体" w:hint="eastAsia"/>
                <w:kern w:val="0"/>
                <w:sz w:val="22"/>
                <w:lang w:bidi="ar"/>
              </w:rPr>
              <w:t>屏设备</w:t>
            </w:r>
            <w:proofErr w:type="gramEnd"/>
            <w:r w:rsidRPr="000413FD">
              <w:rPr>
                <w:rFonts w:ascii="宋体" w:hAnsi="宋体" w:cs="宋体" w:hint="eastAsia"/>
                <w:kern w:val="0"/>
                <w:sz w:val="22"/>
                <w:lang w:bidi="ar"/>
              </w:rPr>
              <w:t>画面同步直播到互联网。（厂家提供功能截图并加盖公章）</w:t>
            </w:r>
            <w:r w:rsidRPr="000413FD">
              <w:rPr>
                <w:rFonts w:ascii="宋体" w:hAnsi="宋体" w:cs="宋体" w:hint="eastAsia"/>
                <w:kern w:val="0"/>
                <w:sz w:val="22"/>
                <w:lang w:bidi="ar"/>
              </w:rPr>
              <w:br/>
              <w:t>#17.手写板名单和预览模式：支持手动创建手写板使用人名单和通过U盘批量导入手写板使用人名单，手写板预览图放大、手写板预览图横向旋转等功能。（厂家提供功能截图并加盖公章）</w:t>
            </w:r>
            <w:r w:rsidRPr="000413FD">
              <w:rPr>
                <w:rFonts w:ascii="宋体" w:hAnsi="宋体" w:cs="宋体" w:hint="eastAsia"/>
                <w:kern w:val="0"/>
                <w:sz w:val="22"/>
                <w:lang w:bidi="ar"/>
              </w:rPr>
              <w:br/>
              <w:t>#18.手写板对比：具备不少于60路手写</w:t>
            </w:r>
            <w:proofErr w:type="gramStart"/>
            <w:r w:rsidRPr="000413FD">
              <w:rPr>
                <w:rFonts w:ascii="宋体" w:hAnsi="宋体" w:cs="宋体" w:hint="eastAsia"/>
                <w:kern w:val="0"/>
                <w:sz w:val="22"/>
                <w:lang w:bidi="ar"/>
              </w:rPr>
              <w:t>板同时</w:t>
            </w:r>
            <w:proofErr w:type="gramEnd"/>
            <w:r w:rsidRPr="000413FD">
              <w:rPr>
                <w:rFonts w:ascii="宋体" w:hAnsi="宋体" w:cs="宋体" w:hint="eastAsia"/>
                <w:kern w:val="0"/>
                <w:sz w:val="22"/>
                <w:lang w:bidi="ar"/>
              </w:rPr>
              <w:t>连接，支持不同手写板的对比模式，1屏、2屏、3屏、4屏、9屏、16屏等不同对比模式，允许用户自主选择不同手写板，并可按照手写</w:t>
            </w:r>
            <w:proofErr w:type="gramStart"/>
            <w:r w:rsidRPr="000413FD">
              <w:rPr>
                <w:rFonts w:ascii="宋体" w:hAnsi="宋体" w:cs="宋体" w:hint="eastAsia"/>
                <w:kern w:val="0"/>
                <w:sz w:val="22"/>
                <w:lang w:bidi="ar"/>
              </w:rPr>
              <w:t>板设备</w:t>
            </w:r>
            <w:proofErr w:type="gramEnd"/>
            <w:r w:rsidRPr="000413FD">
              <w:rPr>
                <w:rFonts w:ascii="宋体" w:hAnsi="宋体" w:cs="宋体" w:hint="eastAsia"/>
                <w:kern w:val="0"/>
                <w:sz w:val="22"/>
                <w:lang w:bidi="ar"/>
              </w:rPr>
              <w:t>名称完成一键切换，支持手写</w:t>
            </w:r>
            <w:proofErr w:type="gramStart"/>
            <w:r w:rsidRPr="000413FD">
              <w:rPr>
                <w:rFonts w:ascii="宋体" w:hAnsi="宋体" w:cs="宋体" w:hint="eastAsia"/>
                <w:kern w:val="0"/>
                <w:sz w:val="22"/>
                <w:lang w:bidi="ar"/>
              </w:rPr>
              <w:t>板投屏</w:t>
            </w:r>
            <w:proofErr w:type="gramEnd"/>
            <w:r w:rsidRPr="000413FD">
              <w:rPr>
                <w:rFonts w:ascii="宋体" w:hAnsi="宋体" w:cs="宋体" w:hint="eastAsia"/>
                <w:kern w:val="0"/>
                <w:sz w:val="22"/>
                <w:lang w:bidi="ar"/>
              </w:rPr>
              <w:t>画面旋转、全屏放大、从显示屏幕端直接移除当前手写板等操作。（厂家提供功能截图并加盖公章）</w:t>
            </w:r>
            <w:r w:rsidRPr="000413FD">
              <w:rPr>
                <w:rFonts w:ascii="宋体" w:hAnsi="宋体" w:cs="宋体" w:hint="eastAsia"/>
                <w:kern w:val="0"/>
                <w:sz w:val="22"/>
                <w:lang w:bidi="ar"/>
              </w:rPr>
              <w:br/>
              <w:t>#19.手写</w:t>
            </w:r>
            <w:proofErr w:type="gramStart"/>
            <w:r w:rsidRPr="000413FD">
              <w:rPr>
                <w:rFonts w:ascii="宋体" w:hAnsi="宋体" w:cs="宋体" w:hint="eastAsia"/>
                <w:kern w:val="0"/>
                <w:sz w:val="22"/>
                <w:lang w:bidi="ar"/>
              </w:rPr>
              <w:t>板操作</w:t>
            </w:r>
            <w:proofErr w:type="gramEnd"/>
            <w:r w:rsidRPr="000413FD">
              <w:rPr>
                <w:rFonts w:ascii="宋体" w:hAnsi="宋体" w:cs="宋体" w:hint="eastAsia"/>
                <w:kern w:val="0"/>
                <w:sz w:val="22"/>
                <w:lang w:bidi="ar"/>
              </w:rPr>
              <w:t>与存储：支持通过接收设备一键清除所有手写板笔迹，支持将已投屏的手写板画面截图保存至U盘或云盘，可实时录屏将手写板动态画面录制存储至U盘或云盘。（厂家提供功能截图并加盖公章）</w:t>
            </w:r>
            <w:r w:rsidRPr="000413FD">
              <w:rPr>
                <w:rFonts w:ascii="宋体" w:hAnsi="宋体" w:cs="宋体" w:hint="eastAsia"/>
                <w:kern w:val="0"/>
                <w:sz w:val="22"/>
                <w:lang w:bidi="ar"/>
              </w:rPr>
              <w:br/>
              <w:t>硬件参数：</w:t>
            </w:r>
            <w:r w:rsidRPr="000413FD">
              <w:rPr>
                <w:rFonts w:ascii="宋体" w:hAnsi="宋体" w:cs="宋体" w:hint="eastAsia"/>
                <w:kern w:val="0"/>
                <w:sz w:val="22"/>
                <w:lang w:bidi="ar"/>
              </w:rPr>
              <w:br/>
              <w:t xml:space="preserve">1.操作系统：Android </w:t>
            </w:r>
            <w:r w:rsidRPr="000413FD">
              <w:rPr>
                <w:rFonts w:ascii="宋体" w:hAnsi="宋体" w:cs="宋体" w:hint="eastAsia"/>
                <w:kern w:val="0"/>
                <w:sz w:val="22"/>
                <w:lang w:bidi="ar"/>
              </w:rPr>
              <w:br/>
              <w:t>2.CPU：4核  2.3G主频</w:t>
            </w:r>
            <w:r w:rsidRPr="000413FD">
              <w:rPr>
                <w:rFonts w:ascii="宋体" w:hAnsi="宋体" w:cs="宋体" w:hint="eastAsia"/>
                <w:kern w:val="0"/>
                <w:sz w:val="22"/>
                <w:lang w:bidi="ar"/>
              </w:rPr>
              <w:br/>
              <w:t>3.RAM：2GB</w:t>
            </w:r>
            <w:r w:rsidRPr="000413FD">
              <w:rPr>
                <w:rFonts w:ascii="宋体" w:hAnsi="宋体" w:cs="宋体" w:hint="eastAsia"/>
                <w:kern w:val="0"/>
                <w:sz w:val="22"/>
                <w:lang w:bidi="ar"/>
              </w:rPr>
              <w:br/>
              <w:t xml:space="preserve">4.内置存储：EMMC32G </w:t>
            </w:r>
            <w:r w:rsidRPr="000413FD">
              <w:rPr>
                <w:rFonts w:ascii="宋体" w:hAnsi="宋体" w:cs="宋体" w:hint="eastAsia"/>
                <w:kern w:val="0"/>
                <w:sz w:val="22"/>
                <w:lang w:bidi="ar"/>
              </w:rPr>
              <w:br/>
              <w:t>5.扩展支持：USB 扩展</w:t>
            </w:r>
            <w:r w:rsidRPr="000413FD">
              <w:rPr>
                <w:rFonts w:ascii="宋体" w:hAnsi="宋体" w:cs="宋体" w:hint="eastAsia"/>
                <w:kern w:val="0"/>
                <w:sz w:val="22"/>
                <w:lang w:bidi="ar"/>
              </w:rPr>
              <w:br/>
              <w:t xml:space="preserve">6.视频输出：4K     </w:t>
            </w:r>
            <w:r w:rsidRPr="000413FD">
              <w:rPr>
                <w:rFonts w:ascii="宋体" w:hAnsi="宋体" w:cs="宋体" w:hint="eastAsia"/>
                <w:kern w:val="0"/>
                <w:sz w:val="22"/>
                <w:lang w:bidi="ar"/>
              </w:rPr>
              <w:br/>
              <w:t>7.影音接口：HDMI输入*1   HDM输出*1  LineIn/Out音频 *1</w:t>
            </w:r>
            <w:r w:rsidRPr="000413FD">
              <w:rPr>
                <w:rFonts w:ascii="宋体" w:hAnsi="宋体" w:cs="宋体" w:hint="eastAsia"/>
                <w:kern w:val="0"/>
                <w:sz w:val="22"/>
                <w:lang w:bidi="ar"/>
              </w:rPr>
              <w:br/>
              <w:t>8.WiFi支持：802.11b/g/n/ac  双频2.4G及 5G</w:t>
            </w:r>
            <w:r w:rsidRPr="000413FD">
              <w:rPr>
                <w:rFonts w:ascii="宋体" w:hAnsi="宋体" w:cs="宋体" w:hint="eastAsia"/>
                <w:kern w:val="0"/>
                <w:sz w:val="22"/>
                <w:lang w:bidi="ar"/>
              </w:rPr>
              <w:br/>
              <w:t>9.I/O接口</w:t>
            </w:r>
            <w:r w:rsidRPr="000413FD">
              <w:rPr>
                <w:rFonts w:ascii="宋体" w:hAnsi="宋体" w:cs="宋体" w:hint="eastAsia"/>
                <w:kern w:val="0"/>
                <w:sz w:val="22"/>
                <w:lang w:bidi="ar"/>
              </w:rPr>
              <w:br/>
              <w:t>10.DC 电源接口*1</w:t>
            </w:r>
            <w:r w:rsidRPr="000413FD">
              <w:rPr>
                <w:rFonts w:ascii="宋体" w:hAnsi="宋体" w:cs="宋体" w:hint="eastAsia"/>
                <w:kern w:val="0"/>
                <w:sz w:val="22"/>
                <w:lang w:bidi="ar"/>
              </w:rPr>
              <w:br/>
              <w:t>11.USB2.0*3</w:t>
            </w:r>
            <w:r w:rsidRPr="000413FD">
              <w:rPr>
                <w:rFonts w:ascii="宋体" w:hAnsi="宋体" w:cs="宋体" w:hint="eastAsia"/>
                <w:kern w:val="0"/>
                <w:sz w:val="22"/>
                <w:lang w:bidi="ar"/>
              </w:rPr>
              <w:br/>
              <w:t>12.10/100/1000Mbps以太网RJ45接口*1</w:t>
            </w:r>
            <w:r w:rsidRPr="000413FD">
              <w:rPr>
                <w:rFonts w:ascii="宋体" w:hAnsi="宋体" w:cs="宋体" w:hint="eastAsia"/>
                <w:kern w:val="0"/>
                <w:sz w:val="22"/>
                <w:lang w:bidi="ar"/>
              </w:rPr>
              <w:br/>
              <w:t>#13.系统具有中国软件评测中心认定的“软件产品登记测试报告”。</w:t>
            </w:r>
            <w:r w:rsidRPr="000413FD">
              <w:rPr>
                <w:rFonts w:ascii="宋体" w:hAnsi="宋体" w:cs="宋体" w:hint="eastAsia"/>
                <w:kern w:val="0"/>
                <w:sz w:val="22"/>
                <w:lang w:bidi="ar"/>
              </w:rPr>
              <w:br/>
              <w:t>#14.系统具有国家版权局认定的“软件著作权”</w:t>
            </w:r>
            <w:r w:rsidRPr="000413FD">
              <w:rPr>
                <w:rFonts w:ascii="宋体" w:hAnsi="宋体" w:cs="宋体" w:hint="eastAsia"/>
                <w:kern w:val="0"/>
                <w:sz w:val="22"/>
                <w:lang w:bidi="ar"/>
              </w:rPr>
              <w:br/>
              <w:t>#15.系统具有中国质量认证中心认定的3C认证证书</w:t>
            </w:r>
            <w:r w:rsidRPr="000413FD">
              <w:rPr>
                <w:rFonts w:ascii="宋体" w:hAnsi="宋体" w:cs="宋体" w:hint="eastAsia"/>
                <w:kern w:val="0"/>
                <w:sz w:val="22"/>
                <w:lang w:bidi="ar"/>
              </w:rPr>
              <w:br/>
              <w:t>#16.生产厂商获得过“中国教育装备行业协会先进会员单位”的荣誉证书。</w:t>
            </w:r>
            <w:r w:rsidRPr="000413FD">
              <w:rPr>
                <w:rFonts w:ascii="宋体" w:hAnsi="宋体" w:cs="宋体" w:hint="eastAsia"/>
                <w:kern w:val="0"/>
                <w:sz w:val="22"/>
                <w:lang w:bidi="ar"/>
              </w:rPr>
              <w:br/>
              <w:t>#17.系统具有产品完整彩页介绍</w:t>
            </w:r>
            <w:r w:rsidRPr="000413FD">
              <w:rPr>
                <w:rFonts w:ascii="宋体" w:hAnsi="宋体" w:cs="宋体" w:hint="eastAsia"/>
                <w:kern w:val="0"/>
                <w:sz w:val="22"/>
                <w:lang w:bidi="ar"/>
              </w:rPr>
              <w:br/>
              <w:t>*18.生产厂商需提供功能参数中产品重点功能截图并加盖公章</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7116CD49" w14:textId="77777777" w:rsidR="00A63B10" w:rsidRPr="000413FD" w:rsidRDefault="00A63B10" w:rsidP="000F5A41">
            <w:pPr>
              <w:widowControl/>
              <w:jc w:val="center"/>
              <w:textAlignment w:val="center"/>
              <w:rPr>
                <w:rFonts w:ascii="宋体" w:hAnsi="宋体" w:cs="宋体"/>
                <w:sz w:val="22"/>
              </w:rPr>
            </w:pPr>
            <w:r>
              <w:rPr>
                <w:rFonts w:ascii="宋体" w:hAnsi="宋体" w:cs="宋体" w:hint="eastAsia"/>
                <w:kern w:val="0"/>
                <w:sz w:val="22"/>
                <w:lang w:bidi="ar"/>
              </w:rPr>
              <w:lastRenderedPageBreak/>
              <w:t>5</w:t>
            </w:r>
          </w:p>
        </w:tc>
      </w:tr>
      <w:tr w:rsidR="00A63B10" w:rsidRPr="000413FD" w14:paraId="2D3A8F46"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04B1788"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51</w:t>
            </w:r>
          </w:p>
        </w:tc>
        <w:tc>
          <w:tcPr>
            <w:tcW w:w="735" w:type="dxa"/>
            <w:tcBorders>
              <w:top w:val="nil"/>
              <w:left w:val="nil"/>
              <w:bottom w:val="single" w:sz="8" w:space="0" w:color="000000"/>
              <w:right w:val="single" w:sz="8" w:space="0" w:color="000000"/>
            </w:tcBorders>
            <w:tcMar>
              <w:top w:w="15" w:type="dxa"/>
              <w:left w:w="15" w:type="dxa"/>
              <w:right w:w="15" w:type="dxa"/>
            </w:tcMar>
            <w:vAlign w:val="center"/>
          </w:tcPr>
          <w:p w14:paraId="2BD27175"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智能教学终端</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4357600F"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一体化设计：</w:t>
            </w:r>
            <w:r w:rsidRPr="000413FD">
              <w:rPr>
                <w:rFonts w:ascii="宋体" w:hAnsi="宋体" w:cs="宋体" w:hint="eastAsia"/>
                <w:kern w:val="0"/>
                <w:sz w:val="22"/>
                <w:lang w:bidi="ar"/>
              </w:rPr>
              <w:br/>
              <w:t>1.产品高度集成OPS-C电脑、安卓系统、红外触控、功放音响、TV电视于触摸互动一体机内, 无任何外露连接线。免除繁琐布线以及众多开关步骤，课堂教学省时省力，极大提高课堂效率。</w:t>
            </w:r>
            <w:r w:rsidRPr="000413FD">
              <w:rPr>
                <w:rFonts w:ascii="宋体" w:hAnsi="宋体" w:cs="宋体" w:hint="eastAsia"/>
                <w:kern w:val="0"/>
                <w:sz w:val="22"/>
                <w:lang w:bidi="ar"/>
              </w:rPr>
              <w:br/>
              <w:t>2.整机主机开关机键、电脑开关机键、节能按键三键合一。</w:t>
            </w:r>
            <w:r w:rsidRPr="000413FD">
              <w:rPr>
                <w:rFonts w:ascii="宋体" w:hAnsi="宋体" w:cs="宋体" w:hint="eastAsia"/>
                <w:kern w:val="0"/>
                <w:sz w:val="22"/>
                <w:lang w:bidi="ar"/>
              </w:rPr>
              <w:br/>
              <w:t>#3.一键节能：可一键关闭或开启液晶屏背光，实现黑屏节能功能，在节能待机状态下可实现节能80%以上。（提供国家认可的相关权威机构出具检验报告并加盖厂家公章）</w:t>
            </w:r>
            <w:r w:rsidRPr="000413FD">
              <w:rPr>
                <w:rFonts w:ascii="宋体" w:hAnsi="宋体" w:cs="宋体" w:hint="eastAsia"/>
                <w:kern w:val="0"/>
                <w:sz w:val="22"/>
                <w:lang w:bidi="ar"/>
              </w:rPr>
              <w:br/>
              <w:t>4.支持一键切换安卓系统，在任意通道下均可一键返回安卓主界面，方便教师使用。</w:t>
            </w:r>
            <w:r w:rsidRPr="000413FD">
              <w:rPr>
                <w:rFonts w:ascii="宋体" w:hAnsi="宋体" w:cs="宋体" w:hint="eastAsia"/>
                <w:kern w:val="0"/>
                <w:sz w:val="22"/>
                <w:lang w:bidi="ar"/>
              </w:rPr>
              <w:br/>
              <w:t>5.整机只需连接一根网线，即可实现Windows及Android系统同时联网。</w:t>
            </w:r>
            <w:r w:rsidRPr="000413FD">
              <w:rPr>
                <w:rFonts w:ascii="宋体" w:hAnsi="宋体" w:cs="宋体" w:hint="eastAsia"/>
                <w:kern w:val="0"/>
                <w:sz w:val="22"/>
                <w:lang w:bidi="ar"/>
              </w:rPr>
              <w:br/>
              <w:t>二、一体机参数：</w:t>
            </w:r>
            <w:r w:rsidRPr="000413FD">
              <w:rPr>
                <w:rFonts w:ascii="宋体" w:hAnsi="宋体" w:cs="宋体" w:hint="eastAsia"/>
                <w:kern w:val="0"/>
                <w:sz w:val="22"/>
                <w:lang w:bidi="ar"/>
              </w:rPr>
              <w:br/>
              <w:t>1.屏幕显示尺寸≥86寸；采用LED背光源，显示比例：16:9 ，显示物理分辨率：3840*2160，显示性能达到UHD超高清点对点，屏幕亮度：≥390cd/m2，对比度：≥4000:1，可视角度：≥178°。</w:t>
            </w:r>
            <w:r w:rsidRPr="000413FD">
              <w:rPr>
                <w:rFonts w:ascii="宋体" w:hAnsi="宋体" w:cs="宋体" w:hint="eastAsia"/>
                <w:kern w:val="0"/>
                <w:sz w:val="22"/>
                <w:lang w:bidi="ar"/>
              </w:rPr>
              <w:br/>
              <w:t>2.采用红外触控技术，支持HID免驱技术，在WINDOWS和安卓系统下无需安装驱动，完全支持多</w:t>
            </w:r>
            <w:proofErr w:type="gramStart"/>
            <w:r w:rsidRPr="000413FD">
              <w:rPr>
                <w:rFonts w:ascii="宋体" w:hAnsi="宋体" w:cs="宋体" w:hint="eastAsia"/>
                <w:kern w:val="0"/>
                <w:sz w:val="22"/>
                <w:lang w:bidi="ar"/>
              </w:rPr>
              <w:t>点操作</w:t>
            </w:r>
            <w:proofErr w:type="gramEnd"/>
            <w:r w:rsidRPr="000413FD">
              <w:rPr>
                <w:rFonts w:ascii="宋体" w:hAnsi="宋体" w:cs="宋体" w:hint="eastAsia"/>
                <w:kern w:val="0"/>
                <w:sz w:val="22"/>
                <w:lang w:bidi="ar"/>
              </w:rPr>
              <w:t>协议。同时至少20点同时触摸，互不干扰，响应速度：首点≤8ms,连续书写≤3ms，定位精度≤1mm.。</w:t>
            </w:r>
            <w:r w:rsidRPr="000413FD">
              <w:rPr>
                <w:rFonts w:ascii="宋体" w:hAnsi="宋体" w:cs="宋体" w:hint="eastAsia"/>
                <w:kern w:val="0"/>
                <w:sz w:val="22"/>
                <w:lang w:bidi="ar"/>
              </w:rPr>
              <w:br/>
              <w:t>3.支持防蓝光功能，有效保护教师学生眼睛健康。</w:t>
            </w:r>
            <w:r w:rsidRPr="000413FD">
              <w:rPr>
                <w:rFonts w:ascii="宋体" w:hAnsi="宋体" w:cs="宋体" w:hint="eastAsia"/>
                <w:kern w:val="0"/>
                <w:sz w:val="22"/>
                <w:lang w:bidi="ar"/>
              </w:rPr>
              <w:br/>
              <w:t>#4.抗强光干扰：具备防干扰红外触摸屏技术，白炽灯 (220V,100W) ,垂直距离 350mm 以上，太阳光射的照度达90000Lux下，触摸仍可正常工作，符合学校教室的光照使用环境。（提供国家认可的相关权威机构出具检验报告并加盖厂家公章）</w:t>
            </w:r>
            <w:r w:rsidRPr="000413FD">
              <w:rPr>
                <w:rFonts w:ascii="宋体" w:hAnsi="宋体" w:cs="宋体" w:hint="eastAsia"/>
                <w:kern w:val="0"/>
                <w:sz w:val="22"/>
                <w:lang w:bidi="ar"/>
              </w:rPr>
              <w:br/>
              <w:t>5.任意通道下，可实现批注，删除，恢复等书写功能，满足教师日常教学演示需求。</w:t>
            </w:r>
            <w:r w:rsidRPr="000413FD">
              <w:rPr>
                <w:rFonts w:ascii="宋体" w:hAnsi="宋体" w:cs="宋体" w:hint="eastAsia"/>
                <w:kern w:val="0"/>
                <w:sz w:val="22"/>
                <w:lang w:bidi="ar"/>
              </w:rPr>
              <w:br/>
              <w:t>#6.硬件检测：具有一键功能，可实时查看OPS状态，CPU温度，系统内存、触摸屏测试、RTC、网络状态等功能。（提供国家认可的相关权威机构出具检验报告并加盖厂家公章）</w:t>
            </w:r>
            <w:r w:rsidRPr="000413FD">
              <w:rPr>
                <w:rFonts w:ascii="宋体" w:hAnsi="宋体" w:cs="宋体" w:hint="eastAsia"/>
                <w:kern w:val="0"/>
                <w:sz w:val="22"/>
                <w:lang w:bidi="ar"/>
              </w:rPr>
              <w:br/>
              <w:t>7.前置2*15W双频喇叭：音箱式前置喇叭，</w:t>
            </w:r>
            <w:proofErr w:type="gramStart"/>
            <w:r w:rsidRPr="000413FD">
              <w:rPr>
                <w:rFonts w:ascii="宋体" w:hAnsi="宋体" w:cs="宋体" w:hint="eastAsia"/>
                <w:kern w:val="0"/>
                <w:sz w:val="22"/>
                <w:lang w:bidi="ar"/>
              </w:rPr>
              <w:t>原音无阻挡</w:t>
            </w:r>
            <w:proofErr w:type="gramEnd"/>
            <w:r w:rsidRPr="000413FD">
              <w:rPr>
                <w:rFonts w:ascii="宋体" w:hAnsi="宋体" w:cs="宋体" w:hint="eastAsia"/>
                <w:kern w:val="0"/>
                <w:sz w:val="22"/>
                <w:lang w:bidi="ar"/>
              </w:rPr>
              <w:t>，音质效果好，避免嵌入黑板之后影响声音传播，保证教室</w:t>
            </w:r>
            <w:proofErr w:type="gramStart"/>
            <w:r w:rsidRPr="000413FD">
              <w:rPr>
                <w:rFonts w:ascii="宋体" w:hAnsi="宋体" w:cs="宋体" w:hint="eastAsia"/>
                <w:kern w:val="0"/>
                <w:sz w:val="22"/>
                <w:lang w:bidi="ar"/>
              </w:rPr>
              <w:t>内声音</w:t>
            </w:r>
            <w:proofErr w:type="gramEnd"/>
            <w:r w:rsidRPr="000413FD">
              <w:rPr>
                <w:rFonts w:ascii="宋体" w:hAnsi="宋体" w:cs="宋体" w:hint="eastAsia"/>
                <w:kern w:val="0"/>
                <w:sz w:val="22"/>
                <w:lang w:bidi="ar"/>
              </w:rPr>
              <w:t>有效覆盖，完全满足教室视听效果。</w:t>
            </w:r>
            <w:r w:rsidRPr="000413FD">
              <w:rPr>
                <w:rFonts w:ascii="宋体" w:hAnsi="宋体" w:cs="宋体" w:hint="eastAsia"/>
                <w:kern w:val="0"/>
                <w:sz w:val="22"/>
                <w:lang w:bidi="ar"/>
              </w:rPr>
              <w:br/>
              <w:t>8.伴音输出功率：2*15W；视频制式：PAL/SECAM，支持国家数字电视DMB-T/H。</w:t>
            </w:r>
            <w:r w:rsidRPr="000413FD">
              <w:rPr>
                <w:rFonts w:ascii="宋体" w:hAnsi="宋体" w:cs="宋体" w:hint="eastAsia"/>
                <w:kern w:val="0"/>
                <w:sz w:val="22"/>
                <w:lang w:bidi="ar"/>
              </w:rPr>
              <w:br/>
              <w:t>9.后置输入端口：TV*1，AV输入*1，YPbPr*1，多媒体(USB)*1，VGA*1，</w:t>
            </w:r>
            <w:r w:rsidRPr="000413FD">
              <w:rPr>
                <w:rFonts w:ascii="宋体" w:hAnsi="宋体" w:cs="宋体" w:hint="eastAsia"/>
                <w:kern w:val="0"/>
                <w:sz w:val="22"/>
                <w:lang w:bidi="ar"/>
              </w:rPr>
              <w:lastRenderedPageBreak/>
              <w:t>AUDIO*1,HDMI*3(内置PC 1路,前置1路,后置1路)，RS232*1，RJ-45*1，MIC*1信号端子口抗静电干扰。</w:t>
            </w:r>
            <w:r w:rsidRPr="000413FD">
              <w:rPr>
                <w:rFonts w:ascii="宋体" w:hAnsi="宋体" w:cs="宋体" w:hint="eastAsia"/>
                <w:kern w:val="0"/>
                <w:sz w:val="22"/>
                <w:lang w:bidi="ar"/>
              </w:rPr>
              <w:br/>
              <w:t>10.后置输出端口：AV OUT（mini）*1，USB TOUCH*1,同轴*1,耳机输出*1。</w:t>
            </w:r>
            <w:r w:rsidRPr="000413FD">
              <w:rPr>
                <w:rFonts w:ascii="宋体" w:hAnsi="宋体" w:cs="宋体" w:hint="eastAsia"/>
                <w:kern w:val="0"/>
                <w:sz w:val="22"/>
                <w:lang w:bidi="ar"/>
              </w:rPr>
              <w:br/>
              <w:t>11.前置常用外接接口，至少保证1路HDMI、1路USB  TOUCH、1路USB3.0、1路USB2.0。</w:t>
            </w:r>
            <w:r w:rsidRPr="000413FD">
              <w:rPr>
                <w:rFonts w:ascii="宋体" w:hAnsi="宋体" w:cs="宋体" w:hint="eastAsia"/>
                <w:kern w:val="0"/>
                <w:sz w:val="22"/>
                <w:lang w:bidi="ar"/>
              </w:rPr>
              <w:br/>
              <w:t>12.前置USB接口，可实现Android与Windows自动切换，无需区分。</w:t>
            </w:r>
            <w:r w:rsidRPr="000413FD">
              <w:rPr>
                <w:rFonts w:ascii="宋体" w:hAnsi="宋体" w:cs="宋体" w:hint="eastAsia"/>
                <w:kern w:val="0"/>
                <w:sz w:val="22"/>
                <w:lang w:bidi="ar"/>
              </w:rPr>
              <w:br/>
              <w:t>13.单独听：在节能状态下，可进行声音播放，实现</w:t>
            </w:r>
            <w:proofErr w:type="gramStart"/>
            <w:r w:rsidRPr="000413FD">
              <w:rPr>
                <w:rFonts w:ascii="宋体" w:hAnsi="宋体" w:cs="宋体" w:hint="eastAsia"/>
                <w:kern w:val="0"/>
                <w:sz w:val="22"/>
                <w:lang w:bidi="ar"/>
              </w:rPr>
              <w:t>单独听</w:t>
            </w:r>
            <w:proofErr w:type="gramEnd"/>
            <w:r w:rsidRPr="000413FD">
              <w:rPr>
                <w:rFonts w:ascii="宋体" w:hAnsi="宋体" w:cs="宋体" w:hint="eastAsia"/>
                <w:kern w:val="0"/>
                <w:sz w:val="22"/>
                <w:lang w:bidi="ar"/>
              </w:rPr>
              <w:t>功能。</w:t>
            </w:r>
            <w:r w:rsidRPr="000413FD">
              <w:rPr>
                <w:rFonts w:ascii="宋体" w:hAnsi="宋体" w:cs="宋体" w:hint="eastAsia"/>
                <w:kern w:val="0"/>
                <w:sz w:val="22"/>
                <w:lang w:bidi="ar"/>
              </w:rPr>
              <w:br/>
              <w:t>14.全通道下均可进行批注。</w:t>
            </w:r>
            <w:r w:rsidRPr="000413FD">
              <w:rPr>
                <w:rFonts w:ascii="宋体" w:hAnsi="宋体" w:cs="宋体" w:hint="eastAsia"/>
                <w:kern w:val="0"/>
                <w:sz w:val="22"/>
                <w:lang w:bidi="ar"/>
              </w:rPr>
              <w:br/>
              <w:t>15.快捷菜单功能：全通道下均可通过手势调取屏幕触摸菜单，实现菜单、信号源切换、亮度固定模式调节、声音等控制功能，方便用户操作。专门为专业用户设定亮度自定义功能，实现无极调节。</w:t>
            </w:r>
            <w:r w:rsidRPr="000413FD">
              <w:rPr>
                <w:rFonts w:ascii="宋体" w:hAnsi="宋体" w:cs="宋体" w:hint="eastAsia"/>
                <w:kern w:val="0"/>
                <w:sz w:val="22"/>
                <w:lang w:bidi="ar"/>
              </w:rPr>
              <w:br/>
              <w:t>16.可识别物体大小，实现通过掌心或手背进行手势擦除功能。</w:t>
            </w:r>
            <w:r w:rsidRPr="000413FD">
              <w:rPr>
                <w:rFonts w:ascii="宋体" w:hAnsi="宋体" w:cs="宋体" w:hint="eastAsia"/>
                <w:kern w:val="0"/>
                <w:sz w:val="22"/>
                <w:lang w:bidi="ar"/>
              </w:rPr>
              <w:br/>
              <w:t>17.外接信号智能识别：外接电脑等视频输出设备时，能智能识别并自动切换至对应视频信号通道，无需手动调整，方便用户使用。</w:t>
            </w:r>
            <w:r w:rsidRPr="000413FD">
              <w:rPr>
                <w:rFonts w:ascii="宋体" w:hAnsi="宋体" w:cs="宋体" w:hint="eastAsia"/>
                <w:kern w:val="0"/>
                <w:sz w:val="22"/>
                <w:lang w:bidi="ar"/>
              </w:rPr>
              <w:br/>
              <w:t>18.整机功耗 ≤420W，待机功耗 ≤0.5W，国家节能产品认证1级及以上。</w:t>
            </w:r>
            <w:r w:rsidRPr="000413FD">
              <w:rPr>
                <w:rFonts w:ascii="宋体" w:hAnsi="宋体" w:cs="宋体" w:hint="eastAsia"/>
                <w:kern w:val="0"/>
                <w:sz w:val="22"/>
                <w:lang w:bidi="ar"/>
              </w:rPr>
              <w:br/>
              <w:t>三、嵌入式系统：</w:t>
            </w:r>
            <w:r w:rsidRPr="000413FD">
              <w:rPr>
                <w:rFonts w:ascii="宋体" w:hAnsi="宋体" w:cs="宋体" w:hint="eastAsia"/>
                <w:kern w:val="0"/>
                <w:sz w:val="22"/>
                <w:lang w:bidi="ar"/>
              </w:rPr>
              <w:br/>
              <w:t>1.内置安卓嵌入式系统，配置要求不低于： Android 5.1  主频： Cortex A53*2 1.4GHz  内存： 1GB DDR3 ，Flash： 8GB ，WIFI：IEEE 802.11 b/g/n 2.4GHz。</w:t>
            </w:r>
            <w:r w:rsidRPr="000413FD">
              <w:rPr>
                <w:rFonts w:ascii="宋体" w:hAnsi="宋体" w:cs="宋体" w:hint="eastAsia"/>
                <w:kern w:val="0"/>
                <w:sz w:val="22"/>
                <w:lang w:bidi="ar"/>
              </w:rPr>
              <w:br/>
              <w:t>2.安卓系统整体 UI 界面遵循人体工程学规范设计,采用集中式布局,具备与实际功能一致,表述准确、清晰的中文标识，主页背景可更换，具备至少5张背景模板.</w:t>
            </w:r>
            <w:r w:rsidRPr="000413FD">
              <w:rPr>
                <w:rFonts w:ascii="宋体" w:hAnsi="宋体" w:cs="宋体" w:hint="eastAsia"/>
                <w:kern w:val="0"/>
                <w:sz w:val="22"/>
                <w:lang w:bidi="ar"/>
              </w:rPr>
              <w:br/>
              <w:t>3.在</w:t>
            </w:r>
            <w:proofErr w:type="gramStart"/>
            <w:r w:rsidRPr="000413FD">
              <w:rPr>
                <w:rFonts w:ascii="宋体" w:hAnsi="宋体" w:cs="宋体" w:hint="eastAsia"/>
                <w:kern w:val="0"/>
                <w:sz w:val="22"/>
                <w:lang w:bidi="ar"/>
              </w:rPr>
              <w:t>不</w:t>
            </w:r>
            <w:proofErr w:type="gramEnd"/>
            <w:r w:rsidRPr="000413FD">
              <w:rPr>
                <w:rFonts w:ascii="宋体" w:hAnsi="宋体" w:cs="宋体" w:hint="eastAsia"/>
                <w:kern w:val="0"/>
                <w:sz w:val="22"/>
                <w:lang w:bidi="ar"/>
              </w:rPr>
              <w:t>配置PC状态下，支持在嵌入式互动白板下直接启动视频展台，可进行批注、旋转、截图、录像等操作，且支持将截图插入白板软件。</w:t>
            </w:r>
            <w:r w:rsidRPr="000413FD">
              <w:rPr>
                <w:rFonts w:ascii="宋体" w:hAnsi="宋体" w:cs="宋体" w:hint="eastAsia"/>
                <w:kern w:val="0"/>
                <w:sz w:val="22"/>
                <w:lang w:bidi="ar"/>
              </w:rPr>
              <w:br/>
              <w:t>4.在</w:t>
            </w:r>
            <w:proofErr w:type="gramStart"/>
            <w:r w:rsidRPr="000413FD">
              <w:rPr>
                <w:rFonts w:ascii="宋体" w:hAnsi="宋体" w:cs="宋体" w:hint="eastAsia"/>
                <w:kern w:val="0"/>
                <w:sz w:val="22"/>
                <w:lang w:bidi="ar"/>
              </w:rPr>
              <w:t>不</w:t>
            </w:r>
            <w:proofErr w:type="gramEnd"/>
            <w:r w:rsidRPr="000413FD">
              <w:rPr>
                <w:rFonts w:ascii="宋体" w:hAnsi="宋体" w:cs="宋体" w:hint="eastAsia"/>
                <w:kern w:val="0"/>
                <w:sz w:val="22"/>
                <w:lang w:bidi="ar"/>
              </w:rPr>
              <w:t>配置PC状态下，可实现白板书写、OFFICE文件处理、PDF文件播放、PPT课件播放、多媒体播放、网页浏览，与内置/外接电脑形成双系统冗余备份。</w:t>
            </w:r>
            <w:r w:rsidRPr="000413FD">
              <w:rPr>
                <w:rFonts w:ascii="宋体" w:hAnsi="宋体" w:cs="宋体" w:hint="eastAsia"/>
                <w:kern w:val="0"/>
                <w:sz w:val="22"/>
                <w:lang w:bidi="ar"/>
              </w:rPr>
              <w:br/>
              <w:t>5.在</w:t>
            </w:r>
            <w:proofErr w:type="gramStart"/>
            <w:r w:rsidRPr="000413FD">
              <w:rPr>
                <w:rFonts w:ascii="宋体" w:hAnsi="宋体" w:cs="宋体" w:hint="eastAsia"/>
                <w:kern w:val="0"/>
                <w:sz w:val="22"/>
                <w:lang w:bidi="ar"/>
              </w:rPr>
              <w:t>不</w:t>
            </w:r>
            <w:proofErr w:type="gramEnd"/>
            <w:r w:rsidRPr="000413FD">
              <w:rPr>
                <w:rFonts w:ascii="宋体" w:hAnsi="宋体" w:cs="宋体" w:hint="eastAsia"/>
                <w:kern w:val="0"/>
                <w:sz w:val="22"/>
                <w:lang w:bidi="ar"/>
              </w:rPr>
              <w:t>配置PC状态下，嵌入式互动白板支持十笔或以上书写，支持多种基本教学图形一键绘制功能.</w:t>
            </w:r>
            <w:r w:rsidRPr="000413FD">
              <w:rPr>
                <w:rFonts w:ascii="宋体" w:hAnsi="宋体" w:cs="宋体" w:hint="eastAsia"/>
                <w:kern w:val="0"/>
                <w:sz w:val="22"/>
                <w:lang w:bidi="ar"/>
              </w:rPr>
              <w:br/>
              <w:t>6.在</w:t>
            </w:r>
            <w:proofErr w:type="gramStart"/>
            <w:r w:rsidRPr="000413FD">
              <w:rPr>
                <w:rFonts w:ascii="宋体" w:hAnsi="宋体" w:cs="宋体" w:hint="eastAsia"/>
                <w:kern w:val="0"/>
                <w:sz w:val="22"/>
                <w:lang w:bidi="ar"/>
              </w:rPr>
              <w:t>不</w:t>
            </w:r>
            <w:proofErr w:type="gramEnd"/>
            <w:r w:rsidRPr="000413FD">
              <w:rPr>
                <w:rFonts w:ascii="宋体" w:hAnsi="宋体" w:cs="宋体" w:hint="eastAsia"/>
                <w:kern w:val="0"/>
                <w:sz w:val="22"/>
                <w:lang w:bidi="ar"/>
              </w:rPr>
              <w:t>配置PC状态下，具有倒计时，闹钟，计时器，当前时间、时区设置等功能，满足日常需求。</w:t>
            </w:r>
            <w:r w:rsidRPr="000413FD">
              <w:rPr>
                <w:rFonts w:ascii="宋体" w:hAnsi="宋体" w:cs="宋体" w:hint="eastAsia"/>
                <w:kern w:val="0"/>
                <w:sz w:val="22"/>
                <w:lang w:bidi="ar"/>
              </w:rPr>
              <w:br/>
              <w:t>7.笔颜色切换功能：老师在嵌入式系统上选中笔迹后，可选择不同颜色，对笔迹进行换色，区别各类内容，突出重点。并可自定义笔颜色，实现任</w:t>
            </w:r>
            <w:r w:rsidRPr="000413FD">
              <w:rPr>
                <w:rFonts w:ascii="宋体" w:hAnsi="宋体" w:cs="宋体" w:hint="eastAsia"/>
                <w:kern w:val="0"/>
                <w:sz w:val="22"/>
                <w:lang w:bidi="ar"/>
              </w:rPr>
              <w:lastRenderedPageBreak/>
              <w:t>意颜色选择。</w:t>
            </w:r>
            <w:r w:rsidRPr="000413FD">
              <w:rPr>
                <w:rFonts w:ascii="宋体" w:hAnsi="宋体" w:cs="宋体" w:hint="eastAsia"/>
                <w:kern w:val="0"/>
                <w:sz w:val="22"/>
                <w:lang w:bidi="ar"/>
              </w:rPr>
              <w:br/>
              <w:t>8.在嵌入式安卓操作系统下，能对TV多媒体USB所读取到的课件文件进行自动归类，可快速分类查找office文档、音乐、视频、图片、应用等文件，检索后可直接在界面中打开。</w:t>
            </w:r>
            <w:r w:rsidRPr="000413FD">
              <w:rPr>
                <w:rFonts w:ascii="宋体" w:hAnsi="宋体" w:cs="宋体" w:hint="eastAsia"/>
                <w:kern w:val="0"/>
                <w:sz w:val="22"/>
                <w:lang w:bidi="ar"/>
              </w:rPr>
              <w:br/>
              <w:t>9.在嵌入式安卓操作系统下，可以实现多媒体文件的快速分类及直接打开播放。</w:t>
            </w:r>
            <w:r w:rsidRPr="000413FD">
              <w:rPr>
                <w:rFonts w:ascii="宋体" w:hAnsi="宋体" w:cs="宋体" w:hint="eastAsia"/>
                <w:kern w:val="0"/>
                <w:sz w:val="22"/>
                <w:lang w:bidi="ar"/>
              </w:rPr>
              <w:br/>
              <w:t>10.支持屏幕锁定功能，可锁定屏幕、按键及遥控器，可自定义屏幕解锁方式，可自定义解锁密码、解锁图案。</w:t>
            </w:r>
            <w:r w:rsidRPr="000413FD">
              <w:rPr>
                <w:rFonts w:ascii="宋体" w:hAnsi="宋体" w:cs="宋体" w:hint="eastAsia"/>
                <w:kern w:val="0"/>
                <w:sz w:val="22"/>
                <w:lang w:bidi="ar"/>
              </w:rPr>
              <w:br/>
              <w:t>11.支持应用软件密码锁功能，可锁定任何选择的应用软件，可自定义解锁密码。</w:t>
            </w:r>
            <w:r w:rsidRPr="000413FD">
              <w:rPr>
                <w:rFonts w:ascii="宋体" w:hAnsi="宋体" w:cs="宋体" w:hint="eastAsia"/>
                <w:kern w:val="0"/>
                <w:sz w:val="22"/>
                <w:lang w:bidi="ar"/>
              </w:rPr>
              <w:br/>
              <w:t>12.支持一键关闭后台程序，内存清理，提高产品运行速度。</w:t>
            </w:r>
            <w:r w:rsidRPr="000413FD">
              <w:rPr>
                <w:rFonts w:ascii="宋体" w:hAnsi="宋体" w:cs="宋体" w:hint="eastAsia"/>
                <w:kern w:val="0"/>
                <w:sz w:val="22"/>
                <w:lang w:bidi="ar"/>
              </w:rPr>
              <w:br/>
              <w:t>13.支持一键童锁功能，教师可通过实体按键一键锁定/解锁一体机触摸、按键及遥控器，防止学生课间误操作。</w:t>
            </w:r>
            <w:r w:rsidRPr="000413FD">
              <w:rPr>
                <w:rFonts w:ascii="宋体" w:hAnsi="宋体" w:cs="宋体" w:hint="eastAsia"/>
                <w:kern w:val="0"/>
                <w:sz w:val="22"/>
                <w:lang w:bidi="ar"/>
              </w:rPr>
              <w:br/>
              <w:t>14.智能护眼系统：教师与学生在嵌入式系统及WINDOWS系统上使用白板软件时，屏幕会自动降低亮度，停止书写后亮度自动恢复，在保护老师与学生视力健康的同时保证显示效果及远方学生的清晰观看效果。</w:t>
            </w:r>
            <w:r w:rsidRPr="000413FD">
              <w:rPr>
                <w:rFonts w:ascii="宋体" w:hAnsi="宋体" w:cs="宋体" w:hint="eastAsia"/>
                <w:kern w:val="0"/>
                <w:sz w:val="22"/>
                <w:lang w:bidi="ar"/>
              </w:rPr>
              <w:br/>
              <w:t>15.智能设置：全通道下，可通过上划手势将设置面板调出，进行批注，切换信号，音量控制，快速静音，关闭后台程序，切换信号。</w:t>
            </w:r>
            <w:r w:rsidRPr="000413FD">
              <w:rPr>
                <w:rFonts w:ascii="宋体" w:hAnsi="宋体" w:cs="宋体" w:hint="eastAsia"/>
                <w:kern w:val="0"/>
                <w:sz w:val="22"/>
                <w:lang w:bidi="ar"/>
              </w:rPr>
              <w:br/>
              <w:t>四、内置电脑配置：</w:t>
            </w:r>
            <w:r w:rsidRPr="000413FD">
              <w:rPr>
                <w:rFonts w:ascii="宋体" w:hAnsi="宋体" w:cs="宋体" w:hint="eastAsia"/>
                <w:kern w:val="0"/>
                <w:sz w:val="22"/>
                <w:lang w:bidi="ar"/>
              </w:rPr>
              <w:br/>
              <w:t>#1.内置模块化电脑，采用英特尔标准OPS-C电脑通用接口及结构，抽拉内置安装方式，便于售后及升级，外部无任何连线。全面实现开放式可插拔规范(OPS)产品设计。（模块化电脑需提供独立的3C认证证书）</w:t>
            </w:r>
            <w:r w:rsidRPr="000413FD">
              <w:rPr>
                <w:rFonts w:ascii="宋体" w:hAnsi="宋体" w:cs="宋体" w:hint="eastAsia"/>
                <w:kern w:val="0"/>
                <w:sz w:val="22"/>
                <w:lang w:bidi="ar"/>
              </w:rPr>
              <w:br/>
              <w:t>2.电脑配置要求 ：英特尔I3或以上 CPU，不低于4G内存，不低于500G硬盘或128G固态硬盘。</w:t>
            </w:r>
            <w:r w:rsidRPr="000413FD">
              <w:rPr>
                <w:rFonts w:ascii="宋体" w:hAnsi="宋体" w:cs="宋体" w:hint="eastAsia"/>
                <w:kern w:val="0"/>
                <w:sz w:val="22"/>
                <w:lang w:bidi="ar"/>
              </w:rPr>
              <w:br/>
              <w:t>3.内置1000M网卡，10/100/1000M自适应。</w:t>
            </w:r>
            <w:r w:rsidRPr="000413FD">
              <w:rPr>
                <w:rFonts w:ascii="宋体" w:hAnsi="宋体" w:cs="宋体" w:hint="eastAsia"/>
                <w:kern w:val="0"/>
                <w:sz w:val="22"/>
                <w:lang w:bidi="ar"/>
              </w:rPr>
              <w:br/>
              <w:t>4.独立非外扩展接口：VGA OUT,AUDIO OUT,HDMI,MIC，≥6路USB（其中不少于2路USB3.0），RJ-45等接口，内置WIFI 。</w:t>
            </w:r>
            <w:r w:rsidRPr="000413FD">
              <w:rPr>
                <w:rFonts w:ascii="宋体" w:hAnsi="宋体" w:cs="宋体" w:hint="eastAsia"/>
                <w:kern w:val="0"/>
                <w:sz w:val="22"/>
                <w:lang w:bidi="ar"/>
              </w:rPr>
              <w:br/>
              <w:t>5.USB接口支持短路保护，电源短路系统</w:t>
            </w:r>
            <w:proofErr w:type="gramStart"/>
            <w:r w:rsidRPr="000413FD">
              <w:rPr>
                <w:rFonts w:ascii="宋体" w:hAnsi="宋体" w:cs="宋体" w:hint="eastAsia"/>
                <w:kern w:val="0"/>
                <w:sz w:val="22"/>
                <w:lang w:bidi="ar"/>
              </w:rPr>
              <w:t>不</w:t>
            </w:r>
            <w:proofErr w:type="gramEnd"/>
            <w:r w:rsidRPr="000413FD">
              <w:rPr>
                <w:rFonts w:ascii="宋体" w:hAnsi="宋体" w:cs="宋体" w:hint="eastAsia"/>
                <w:kern w:val="0"/>
                <w:sz w:val="22"/>
                <w:lang w:bidi="ar"/>
              </w:rPr>
              <w:t>死机，不重启。</w:t>
            </w:r>
            <w:r w:rsidRPr="000413FD">
              <w:rPr>
                <w:rFonts w:ascii="宋体" w:hAnsi="宋体" w:cs="宋体" w:hint="eastAsia"/>
                <w:kern w:val="0"/>
                <w:sz w:val="22"/>
                <w:lang w:bidi="ar"/>
              </w:rPr>
              <w:br/>
              <w:t>6.支持智能风扇控制，在教室安静环境中，有效降低风扇噪声，维护安静的上课环境。</w:t>
            </w:r>
            <w:r w:rsidRPr="000413FD">
              <w:rPr>
                <w:rFonts w:ascii="宋体" w:hAnsi="宋体" w:cs="宋体" w:hint="eastAsia"/>
                <w:kern w:val="0"/>
                <w:sz w:val="22"/>
                <w:lang w:bidi="ar"/>
              </w:rPr>
              <w:br/>
              <w:t>五、安全性及可维护性：</w:t>
            </w:r>
            <w:r w:rsidRPr="000413FD">
              <w:rPr>
                <w:rFonts w:ascii="宋体" w:hAnsi="宋体" w:cs="宋体" w:hint="eastAsia"/>
                <w:kern w:val="0"/>
                <w:sz w:val="22"/>
                <w:lang w:bidi="ar"/>
              </w:rPr>
              <w:br/>
              <w:t>1.为便于售后维护，要求触摸</w:t>
            </w:r>
            <w:proofErr w:type="gramStart"/>
            <w:r w:rsidRPr="000413FD">
              <w:rPr>
                <w:rFonts w:ascii="宋体" w:hAnsi="宋体" w:cs="宋体" w:hint="eastAsia"/>
                <w:kern w:val="0"/>
                <w:sz w:val="22"/>
                <w:lang w:bidi="ar"/>
              </w:rPr>
              <w:t>框采用</w:t>
            </w:r>
            <w:proofErr w:type="gramEnd"/>
            <w:r w:rsidRPr="000413FD">
              <w:rPr>
                <w:rFonts w:ascii="宋体" w:hAnsi="宋体" w:cs="宋体" w:hint="eastAsia"/>
                <w:kern w:val="0"/>
                <w:sz w:val="22"/>
                <w:lang w:bidi="ar"/>
              </w:rPr>
              <w:t>边角维护方式设计，可在不拆除任何一体机边框、后壳的情况下，直接从四角护角对触摸</w:t>
            </w:r>
            <w:proofErr w:type="gramStart"/>
            <w:r w:rsidRPr="000413FD">
              <w:rPr>
                <w:rFonts w:ascii="宋体" w:hAnsi="宋体" w:cs="宋体" w:hint="eastAsia"/>
                <w:kern w:val="0"/>
                <w:sz w:val="22"/>
                <w:lang w:bidi="ar"/>
              </w:rPr>
              <w:t>屏进行</w:t>
            </w:r>
            <w:proofErr w:type="gramEnd"/>
            <w:r w:rsidRPr="000413FD">
              <w:rPr>
                <w:rFonts w:ascii="宋体" w:hAnsi="宋体" w:cs="宋体" w:hint="eastAsia"/>
                <w:kern w:val="0"/>
                <w:sz w:val="22"/>
                <w:lang w:bidi="ar"/>
              </w:rPr>
              <w:t>维修护。</w:t>
            </w:r>
            <w:r w:rsidRPr="000413FD">
              <w:rPr>
                <w:rFonts w:ascii="宋体" w:hAnsi="宋体" w:cs="宋体" w:hint="eastAsia"/>
                <w:kern w:val="0"/>
                <w:sz w:val="22"/>
                <w:lang w:bidi="ar"/>
              </w:rPr>
              <w:br/>
            </w:r>
            <w:r w:rsidRPr="000413FD">
              <w:rPr>
                <w:rFonts w:ascii="宋体" w:hAnsi="宋体" w:cs="宋体" w:hint="eastAsia"/>
                <w:kern w:val="0"/>
                <w:sz w:val="22"/>
                <w:lang w:bidi="ar"/>
              </w:rPr>
              <w:lastRenderedPageBreak/>
              <w:t>2.整机前面板采用全钢化玻璃，边框采用全铝合金材质设计，坚固美观；四角采用R≥5MM圆弧安全转角设计，防止学生意外碰撞受伤。（提供国家认可的相关权威机构出具检验报告并加盖厂家公章）</w:t>
            </w:r>
            <w:r w:rsidRPr="000413FD">
              <w:rPr>
                <w:rFonts w:ascii="宋体" w:hAnsi="宋体" w:cs="宋体" w:hint="eastAsia"/>
                <w:kern w:val="0"/>
                <w:sz w:val="22"/>
                <w:lang w:bidi="ar"/>
              </w:rPr>
              <w:br/>
              <w:t>#3.防眩光技术：对光线漫反射处理,防止反光;过滤有害光线,保护师生视力;176°大可视角度,不影响两侧学生观看效果。（提供国家认可的相关权威机构出具检验报告并加盖厂家公章）</w:t>
            </w:r>
            <w:r w:rsidRPr="000413FD">
              <w:rPr>
                <w:rFonts w:ascii="宋体" w:hAnsi="宋体" w:cs="宋体" w:hint="eastAsia"/>
                <w:kern w:val="0"/>
                <w:sz w:val="22"/>
                <w:lang w:bidi="ar"/>
              </w:rPr>
              <w:br/>
              <w:t>#4.产品符合灯与灯系统的光生物安全要求。（提供国家认可的相关权威机构出具检验报告并加盖厂家公章）</w:t>
            </w:r>
            <w:r w:rsidRPr="000413FD">
              <w:rPr>
                <w:rFonts w:ascii="宋体" w:hAnsi="宋体" w:cs="宋体" w:hint="eastAsia"/>
                <w:kern w:val="0"/>
                <w:sz w:val="22"/>
                <w:lang w:bidi="ar"/>
              </w:rPr>
              <w:br/>
              <w:t>#5.防静电设计：产品设计具有防静电功能，可减少对产品损耗，以及减少对人体产生的危害。产品所有端子具有防静电抗干扰功能，信号端子口抗静电干扰确保外连设备间的信号稳定及设备安全，并提供防静电检验报告。（提供国家认可的相关权威机构出具检验报告并加盖厂家公章）</w:t>
            </w:r>
            <w:r w:rsidRPr="000413FD">
              <w:rPr>
                <w:rFonts w:ascii="宋体" w:hAnsi="宋体" w:cs="宋体" w:hint="eastAsia"/>
                <w:kern w:val="0"/>
                <w:sz w:val="22"/>
                <w:lang w:bidi="ar"/>
              </w:rPr>
              <w:br/>
              <w:t>#6.防尘防水：产品本身设计严密，具备防水防尘的功能（提供国家认可的相关权威机构出具检验报告并加盖厂家公章）</w:t>
            </w:r>
            <w:r w:rsidRPr="000413FD">
              <w:rPr>
                <w:rFonts w:ascii="宋体" w:hAnsi="宋体" w:cs="宋体" w:hint="eastAsia"/>
                <w:kern w:val="0"/>
                <w:sz w:val="22"/>
                <w:lang w:bidi="ar"/>
              </w:rPr>
              <w:br/>
              <w:t>7.整机在0℃—40℃温度环境下可正常工作，在-20℃—60℃的环境下可正常贮存且贮存后功能无损，保证设备适应各种天气环境。（提供国家认可的相关权威机构出具检验报告并加盖厂家公章）</w:t>
            </w:r>
            <w:r w:rsidRPr="000413FD">
              <w:rPr>
                <w:rFonts w:ascii="宋体" w:hAnsi="宋体" w:cs="宋体" w:hint="eastAsia"/>
                <w:kern w:val="0"/>
                <w:sz w:val="22"/>
                <w:lang w:bidi="ar"/>
              </w:rPr>
              <w:br/>
              <w:t>#8.产品必须具备防雷击能力及防盐雾能力等适应环境的能力，避免环境因素造成设备损坏。（提供国家认可的相关权威机构出具检验报告并加盖厂家公章）</w:t>
            </w:r>
            <w:r w:rsidRPr="000413FD">
              <w:rPr>
                <w:rFonts w:ascii="宋体" w:hAnsi="宋体" w:cs="宋体" w:hint="eastAsia"/>
                <w:kern w:val="0"/>
                <w:sz w:val="22"/>
                <w:lang w:bidi="ar"/>
              </w:rPr>
              <w:br/>
              <w:t>9.产品需要有完善的售后管理系统；机器上贴有唯一的二维码，了解产品基本信息，包括产品规格，编号及售后服务电话等，通过专用APP扫描可以得知产品批次，软硬件版本等详细信息。</w:t>
            </w:r>
            <w:r w:rsidRPr="000413FD">
              <w:rPr>
                <w:rFonts w:ascii="宋体" w:hAnsi="宋体" w:cs="宋体" w:hint="eastAsia"/>
                <w:kern w:val="0"/>
                <w:sz w:val="22"/>
                <w:lang w:bidi="ar"/>
              </w:rPr>
              <w:br/>
              <w:t>10.为保证供应商能永久免费提供软件升级及服务，保证软硬件产品兼容性及系统性，需软硬件产品需为同一制造商提供。</w:t>
            </w:r>
            <w:r w:rsidRPr="000413FD">
              <w:rPr>
                <w:rFonts w:ascii="宋体" w:hAnsi="宋体" w:cs="宋体" w:hint="eastAsia"/>
                <w:kern w:val="0"/>
                <w:sz w:val="22"/>
                <w:lang w:bidi="ar"/>
              </w:rPr>
              <w:br/>
              <w:t>11.提供的电子白板软件需最少支持全屏书写模式，PPT批注模式，透明页批注模式等三种模式。在全屏书写模式下代替黑板进行书写,在PPT模式下可以实现对PPT的上下翻页,批注,快速页面浏览定位,一键黑屏,插入本地音频文件，PPT模式与全屏模式一键切换功能;透明页批注模式下可以实现对屏幕</w:t>
            </w:r>
            <w:proofErr w:type="gramStart"/>
            <w:r w:rsidRPr="000413FD">
              <w:rPr>
                <w:rFonts w:ascii="宋体" w:hAnsi="宋体" w:cs="宋体" w:hint="eastAsia"/>
                <w:kern w:val="0"/>
                <w:sz w:val="22"/>
                <w:lang w:bidi="ar"/>
              </w:rPr>
              <w:t>任意内容</w:t>
            </w:r>
            <w:proofErr w:type="gramEnd"/>
            <w:r w:rsidRPr="000413FD">
              <w:rPr>
                <w:rFonts w:ascii="宋体" w:hAnsi="宋体" w:cs="宋体" w:hint="eastAsia"/>
                <w:kern w:val="0"/>
                <w:sz w:val="22"/>
                <w:lang w:bidi="ar"/>
              </w:rPr>
              <w:t>的批注,包括动态视频。</w:t>
            </w:r>
            <w:r w:rsidRPr="000413FD">
              <w:rPr>
                <w:rFonts w:ascii="宋体" w:hAnsi="宋体" w:cs="宋体" w:hint="eastAsia"/>
                <w:kern w:val="0"/>
                <w:sz w:val="22"/>
                <w:lang w:bidi="ar"/>
              </w:rPr>
              <w:br/>
              <w:t>12.采用图形化，大图标的软件界面，便于识别及触摸应用; 用户可根据自身习惯和需求自定义软件一级菜单，提高使用效率；</w:t>
            </w:r>
            <w:proofErr w:type="gramStart"/>
            <w:r w:rsidRPr="000413FD">
              <w:rPr>
                <w:rFonts w:ascii="宋体" w:hAnsi="宋体" w:cs="宋体" w:hint="eastAsia"/>
                <w:kern w:val="0"/>
                <w:sz w:val="22"/>
                <w:lang w:bidi="ar"/>
              </w:rPr>
              <w:t>且软件</w:t>
            </w:r>
            <w:proofErr w:type="gramEnd"/>
            <w:r w:rsidRPr="000413FD">
              <w:rPr>
                <w:rFonts w:ascii="宋体" w:hAnsi="宋体" w:cs="宋体" w:hint="eastAsia"/>
                <w:kern w:val="0"/>
                <w:sz w:val="22"/>
                <w:lang w:bidi="ar"/>
              </w:rPr>
              <w:t>菜单可隐藏以扩大屏幕书写面积。</w:t>
            </w:r>
            <w:r w:rsidRPr="000413FD">
              <w:rPr>
                <w:rFonts w:ascii="宋体" w:hAnsi="宋体" w:cs="宋体" w:hint="eastAsia"/>
                <w:kern w:val="0"/>
                <w:sz w:val="22"/>
                <w:lang w:bidi="ar"/>
              </w:rPr>
              <w:br/>
            </w:r>
            <w:r w:rsidRPr="000413FD">
              <w:rPr>
                <w:rFonts w:ascii="宋体" w:hAnsi="宋体" w:cs="宋体" w:hint="eastAsia"/>
                <w:kern w:val="0"/>
                <w:sz w:val="22"/>
                <w:lang w:bidi="ar"/>
              </w:rPr>
              <w:lastRenderedPageBreak/>
              <w:t>13.提供不低于8种以上的各种书写笔,且可在同一界面下完成不同粗细，不同色彩，线形的设置;提供不低于5种擦除方式。</w:t>
            </w:r>
            <w:r w:rsidRPr="000413FD">
              <w:rPr>
                <w:rFonts w:ascii="宋体" w:hAnsi="宋体" w:cs="宋体" w:hint="eastAsia"/>
                <w:kern w:val="0"/>
                <w:sz w:val="22"/>
                <w:lang w:bidi="ar"/>
              </w:rPr>
              <w:br/>
              <w:t>14.文本输入功能:支持文本框输入及全屏任意位置手写智能识别功能，在页面上任意位置将手写体识别为文本，支持草书和模糊识别，支持英文、中文识别。</w:t>
            </w:r>
            <w:r w:rsidRPr="000413FD">
              <w:rPr>
                <w:rFonts w:ascii="宋体" w:hAnsi="宋体" w:cs="宋体" w:hint="eastAsia"/>
                <w:kern w:val="0"/>
                <w:sz w:val="22"/>
                <w:lang w:bidi="ar"/>
              </w:rPr>
              <w:br/>
              <w:t>15.文字翻译及发音功能: 内置英汉词典功能，可选中一段文字内容，在中英文之间翻译，并结合语音朗读功能，将其直接朗读出来，支持男女声发音。</w:t>
            </w:r>
            <w:r w:rsidRPr="000413FD">
              <w:rPr>
                <w:rFonts w:ascii="宋体" w:hAnsi="宋体" w:cs="宋体" w:hint="eastAsia"/>
                <w:kern w:val="0"/>
                <w:sz w:val="22"/>
                <w:lang w:bidi="ar"/>
              </w:rPr>
              <w:br/>
              <w:t>16.对象菜单：软件中任</w:t>
            </w:r>
            <w:proofErr w:type="gramStart"/>
            <w:r w:rsidRPr="000413FD">
              <w:rPr>
                <w:rFonts w:ascii="宋体" w:hAnsi="宋体" w:cs="宋体" w:hint="eastAsia"/>
                <w:kern w:val="0"/>
                <w:sz w:val="22"/>
                <w:lang w:bidi="ar"/>
              </w:rPr>
              <w:t>一</w:t>
            </w:r>
            <w:proofErr w:type="gramEnd"/>
            <w:r w:rsidRPr="000413FD">
              <w:rPr>
                <w:rFonts w:ascii="宋体" w:hAnsi="宋体" w:cs="宋体" w:hint="eastAsia"/>
                <w:kern w:val="0"/>
                <w:sz w:val="22"/>
                <w:lang w:bidi="ar"/>
              </w:rPr>
              <w:t>内容均可实现剪切、克隆、复制、删除、</w:t>
            </w:r>
            <w:proofErr w:type="gramStart"/>
            <w:r w:rsidRPr="000413FD">
              <w:rPr>
                <w:rFonts w:ascii="宋体" w:hAnsi="宋体" w:cs="宋体" w:hint="eastAsia"/>
                <w:kern w:val="0"/>
                <w:sz w:val="22"/>
                <w:lang w:bidi="ar"/>
              </w:rPr>
              <w:t>图层更改</w:t>
            </w:r>
            <w:proofErr w:type="gramEnd"/>
            <w:r w:rsidRPr="000413FD">
              <w:rPr>
                <w:rFonts w:ascii="宋体" w:hAnsi="宋体" w:cs="宋体" w:hint="eastAsia"/>
                <w:kern w:val="0"/>
                <w:sz w:val="22"/>
                <w:lang w:bidi="ar"/>
              </w:rPr>
              <w:t>、镜像、锁定、增加链接、组合、旋转、缩放、特效设置、对象保存等功能。</w:t>
            </w:r>
            <w:r w:rsidRPr="000413FD">
              <w:rPr>
                <w:rFonts w:ascii="宋体" w:hAnsi="宋体" w:cs="宋体" w:hint="eastAsia"/>
                <w:kern w:val="0"/>
                <w:sz w:val="22"/>
                <w:lang w:bidi="ar"/>
              </w:rPr>
              <w:br/>
              <w:t>17.学科模式：提供至少13种（包含语文、数学、英语、物理、化学、生物、政治、历史、地理、科学、音乐、美术、标准）等学科模式和教学背景模板</w:t>
            </w:r>
            <w:proofErr w:type="gramStart"/>
            <w:r w:rsidRPr="000413FD">
              <w:rPr>
                <w:rFonts w:ascii="宋体" w:hAnsi="宋体" w:cs="宋体" w:hint="eastAsia"/>
                <w:kern w:val="0"/>
                <w:sz w:val="22"/>
                <w:lang w:bidi="ar"/>
              </w:rPr>
              <w:t>供老师</w:t>
            </w:r>
            <w:proofErr w:type="gramEnd"/>
            <w:r w:rsidRPr="000413FD">
              <w:rPr>
                <w:rFonts w:ascii="宋体" w:hAnsi="宋体" w:cs="宋体" w:hint="eastAsia"/>
                <w:kern w:val="0"/>
                <w:sz w:val="22"/>
                <w:lang w:bidi="ar"/>
              </w:rPr>
              <w:t>使用，满足不同教师教学需求。</w:t>
            </w:r>
            <w:r w:rsidRPr="000413FD">
              <w:rPr>
                <w:rFonts w:ascii="宋体" w:hAnsi="宋体" w:cs="宋体" w:hint="eastAsia"/>
                <w:kern w:val="0"/>
                <w:sz w:val="22"/>
                <w:lang w:bidi="ar"/>
              </w:rPr>
              <w:br/>
              <w:t>18.程序快捷方式：可在软件中自定义增加或删除电脑应用程序、文件，可直接从软件中打开外部程序或文件，无需退出、打开软件或文件多次操作。。</w:t>
            </w:r>
            <w:r w:rsidRPr="000413FD">
              <w:rPr>
                <w:rFonts w:ascii="宋体" w:hAnsi="宋体" w:cs="宋体" w:hint="eastAsia"/>
                <w:kern w:val="0"/>
                <w:sz w:val="22"/>
                <w:lang w:bidi="ar"/>
              </w:rPr>
              <w:br/>
              <w:t>19.常用小工具：提供幕布、探照灯、字幕播报、锁定、屏幕录制、回放、书写漫游、放大镜、时钟、计算器、垃圾桶、页面编辑、截图、搜索引擎、小黑板、等常用互动教学工具。</w:t>
            </w:r>
            <w:r w:rsidRPr="000413FD">
              <w:rPr>
                <w:rFonts w:ascii="宋体" w:hAnsi="宋体" w:cs="宋体" w:hint="eastAsia"/>
                <w:kern w:val="0"/>
                <w:sz w:val="22"/>
                <w:lang w:bidi="ar"/>
              </w:rPr>
              <w:br/>
              <w:t>20.</w:t>
            </w:r>
            <w:proofErr w:type="gramStart"/>
            <w:r w:rsidRPr="000413FD">
              <w:rPr>
                <w:rFonts w:ascii="宋体" w:hAnsi="宋体" w:cs="宋体" w:hint="eastAsia"/>
                <w:kern w:val="0"/>
                <w:sz w:val="22"/>
                <w:lang w:bidi="ar"/>
              </w:rPr>
              <w:t>数影仪</w:t>
            </w:r>
            <w:proofErr w:type="gramEnd"/>
            <w:r w:rsidRPr="000413FD">
              <w:rPr>
                <w:rFonts w:ascii="宋体" w:hAnsi="宋体" w:cs="宋体" w:hint="eastAsia"/>
                <w:kern w:val="0"/>
                <w:sz w:val="22"/>
                <w:lang w:bidi="ar"/>
              </w:rPr>
              <w:t>功能：能调用外置</w:t>
            </w:r>
            <w:proofErr w:type="gramStart"/>
            <w:r w:rsidRPr="000413FD">
              <w:rPr>
                <w:rFonts w:ascii="宋体" w:hAnsi="宋体" w:cs="宋体" w:hint="eastAsia"/>
                <w:kern w:val="0"/>
                <w:sz w:val="22"/>
                <w:lang w:bidi="ar"/>
              </w:rPr>
              <w:t>的数影仪</w:t>
            </w:r>
            <w:proofErr w:type="gramEnd"/>
            <w:r w:rsidRPr="000413FD">
              <w:rPr>
                <w:rFonts w:ascii="宋体" w:hAnsi="宋体" w:cs="宋体" w:hint="eastAsia"/>
                <w:kern w:val="0"/>
                <w:sz w:val="22"/>
                <w:lang w:bidi="ar"/>
              </w:rPr>
              <w:t>，实现对数影仪的控制，包括选择视频信号输入端、对分辨率进行设置，图像放大缩小，拍照截图，在图像上直接批注等功能。</w:t>
            </w:r>
            <w:r w:rsidRPr="000413FD">
              <w:rPr>
                <w:rFonts w:ascii="宋体" w:hAnsi="宋体" w:cs="宋体" w:hint="eastAsia"/>
                <w:kern w:val="0"/>
                <w:sz w:val="22"/>
                <w:lang w:bidi="ar"/>
              </w:rPr>
              <w:br/>
              <w:t>21.思维轴工具：提供思维</w:t>
            </w:r>
            <w:proofErr w:type="gramStart"/>
            <w:r w:rsidRPr="000413FD">
              <w:rPr>
                <w:rFonts w:ascii="宋体" w:hAnsi="宋体" w:cs="宋体" w:hint="eastAsia"/>
                <w:kern w:val="0"/>
                <w:sz w:val="22"/>
                <w:lang w:bidi="ar"/>
              </w:rPr>
              <w:t>轴教学</w:t>
            </w:r>
            <w:proofErr w:type="gramEnd"/>
            <w:r w:rsidRPr="000413FD">
              <w:rPr>
                <w:rFonts w:ascii="宋体" w:hAnsi="宋体" w:cs="宋体" w:hint="eastAsia"/>
                <w:kern w:val="0"/>
                <w:sz w:val="22"/>
                <w:lang w:bidi="ar"/>
              </w:rPr>
              <w:t>工具，教师可以在横轴上自由设置内容节点，并在节点中添加文字、图片、视频及超链接，添加后的内容支持缩放、批注，且横轴可左右拖拽。</w:t>
            </w:r>
            <w:r w:rsidRPr="000413FD">
              <w:rPr>
                <w:rFonts w:ascii="宋体" w:hAnsi="宋体" w:cs="宋体" w:hint="eastAsia"/>
                <w:kern w:val="0"/>
                <w:sz w:val="22"/>
                <w:lang w:bidi="ar"/>
              </w:rPr>
              <w:br/>
              <w:t>22.电子书功能：软件自带电子书制作工具（非独立软件），提供电子书课件模板，根据模板可简单快捷的制作出包含图片、声音和视频的有声读物课件；并可灵活设置文字声音内容，逐字逐句发音，控制播放内容，如学校需要可提供免费的电子书制作服务，将学校教材转换为可供本软件下载使用的电子书，并提供免费电子书下载平台。</w:t>
            </w:r>
            <w:r w:rsidRPr="000413FD">
              <w:rPr>
                <w:rFonts w:ascii="宋体" w:hAnsi="宋体" w:cs="宋体" w:hint="eastAsia"/>
                <w:kern w:val="0"/>
                <w:sz w:val="22"/>
                <w:lang w:bidi="ar"/>
              </w:rPr>
              <w:br/>
              <w:t>23.数学工具：内置专业数学学科教学工具，提供</w:t>
            </w:r>
            <w:proofErr w:type="gramStart"/>
            <w:r w:rsidRPr="000413FD">
              <w:rPr>
                <w:rFonts w:ascii="宋体" w:hAnsi="宋体" w:cs="宋体" w:hint="eastAsia"/>
                <w:kern w:val="0"/>
                <w:sz w:val="22"/>
                <w:lang w:bidi="ar"/>
              </w:rPr>
              <w:t>常用点</w:t>
            </w:r>
            <w:proofErr w:type="gramEnd"/>
            <w:r w:rsidRPr="000413FD">
              <w:rPr>
                <w:rFonts w:ascii="宋体" w:hAnsi="宋体" w:cs="宋体" w:hint="eastAsia"/>
                <w:kern w:val="0"/>
                <w:sz w:val="22"/>
                <w:lang w:bidi="ar"/>
              </w:rPr>
              <w:t>线面等几何绘图工具，可对绘制的对像进行拆分，组合，测量，旋转等操作，并提供三维立体绘图功能，可在XYZ的任意轴上对对像进行旋转，观察；可进行立体图</w:t>
            </w:r>
            <w:r w:rsidRPr="000413FD">
              <w:rPr>
                <w:rFonts w:ascii="宋体" w:hAnsi="宋体" w:cs="宋体" w:hint="eastAsia"/>
                <w:kern w:val="0"/>
                <w:sz w:val="22"/>
                <w:lang w:bidi="ar"/>
              </w:rPr>
              <w:lastRenderedPageBreak/>
              <w:t>形的拆分、组合、旋转、测量；并提供透视图、三视图等功能；可对几何对像设定包括3D图像的旋转、多面体的展开等动画展示效果；可进行自定义函数的自动绘制功能，提供坐标轴功能，输入任意函数公式，即可自动绘制出函数曲线；并可设计任意变量，制作函数曲线随变量变化的动态变化效果。</w:t>
            </w:r>
            <w:r w:rsidRPr="000413FD">
              <w:rPr>
                <w:rFonts w:ascii="宋体" w:hAnsi="宋体" w:cs="宋体" w:hint="eastAsia"/>
                <w:kern w:val="0"/>
                <w:sz w:val="22"/>
                <w:lang w:bidi="ar"/>
              </w:rPr>
              <w:br/>
              <w:t>24.物理仿真实验室：包含两种仿真实验模式，即经典模式和DIY模式。虚拟经典实验室根据教学</w:t>
            </w:r>
            <w:proofErr w:type="gramStart"/>
            <w:r w:rsidRPr="000413FD">
              <w:rPr>
                <w:rFonts w:ascii="宋体" w:hAnsi="宋体" w:cs="宋体" w:hint="eastAsia"/>
                <w:kern w:val="0"/>
                <w:sz w:val="22"/>
                <w:lang w:bidi="ar"/>
              </w:rPr>
              <w:t>大纳要求</w:t>
            </w:r>
            <w:proofErr w:type="gramEnd"/>
            <w:r w:rsidRPr="000413FD">
              <w:rPr>
                <w:rFonts w:ascii="宋体" w:hAnsi="宋体" w:cs="宋体" w:hint="eastAsia"/>
                <w:kern w:val="0"/>
                <w:sz w:val="22"/>
                <w:lang w:bidi="ar"/>
              </w:rPr>
              <w:t>设立相应的实验课程，囊括义务教育大纲要求所有案例超过100个，涵盖力学、电学、电磁学、热学、声学、光学多种门类，单个实验可同时提供实验目的、实验器材、实验步骤、视频讲解、同步练习、探究活动等所需的辅助练习资料和功能；实验课件可在白板软件中一键打开，并可直接保存于白板备课课件中，结合白板软件进行授课；在DIY模式下，提供力学、电学、电磁学、热学、声学、光学等常用的仿真实验器材，学生可自行选择，自行组合进行仿真实验，任意组合下实验能反应真实实验的效果。</w:t>
            </w:r>
            <w:r w:rsidRPr="000413FD">
              <w:rPr>
                <w:rFonts w:ascii="宋体" w:hAnsi="宋体" w:cs="宋体" w:hint="eastAsia"/>
                <w:kern w:val="0"/>
                <w:sz w:val="22"/>
                <w:lang w:bidi="ar"/>
              </w:rPr>
              <w:br/>
              <w:t>25.化学仿真实验室：至少囊括义务教育阶段教学大纲要求的60个以上实验案例，提供多种实验工具，根据课本要求给出相应的实验步骤，并可模拟真实实验发出化学反应声音，效果逼真。</w:t>
            </w:r>
            <w:r w:rsidRPr="000413FD">
              <w:rPr>
                <w:rFonts w:ascii="宋体" w:hAnsi="宋体" w:cs="宋体" w:hint="eastAsia"/>
                <w:kern w:val="0"/>
                <w:sz w:val="22"/>
                <w:lang w:bidi="ar"/>
              </w:rPr>
              <w:br/>
              <w:t>26.生物仿真实验室：生物实验室提供仿真三维动画展示功能，通过点击、放大、缩小可真实展示内部组织结构，并模拟真实还原解剖过程。</w:t>
            </w:r>
            <w:r w:rsidRPr="000413FD">
              <w:rPr>
                <w:rFonts w:ascii="宋体" w:hAnsi="宋体" w:cs="宋体" w:hint="eastAsia"/>
                <w:kern w:val="0"/>
                <w:sz w:val="22"/>
                <w:lang w:bidi="ar"/>
              </w:rPr>
              <w:br/>
              <w:t>27.白板软件</w:t>
            </w:r>
            <w:proofErr w:type="gramStart"/>
            <w:r w:rsidRPr="000413FD">
              <w:rPr>
                <w:rFonts w:ascii="宋体" w:hAnsi="宋体" w:cs="宋体" w:hint="eastAsia"/>
                <w:kern w:val="0"/>
                <w:sz w:val="22"/>
                <w:lang w:bidi="ar"/>
              </w:rPr>
              <w:t>需支持</w:t>
            </w:r>
            <w:proofErr w:type="gramEnd"/>
            <w:r w:rsidRPr="000413FD">
              <w:rPr>
                <w:rFonts w:ascii="宋体" w:hAnsi="宋体" w:cs="宋体" w:hint="eastAsia"/>
                <w:kern w:val="0"/>
                <w:sz w:val="22"/>
                <w:lang w:bidi="ar"/>
              </w:rPr>
              <w:t>3种以上板书保存方式：本地保存方式，邮件发送方式，</w:t>
            </w:r>
            <w:proofErr w:type="gramStart"/>
            <w:r w:rsidRPr="000413FD">
              <w:rPr>
                <w:rFonts w:ascii="宋体" w:hAnsi="宋体" w:cs="宋体" w:hint="eastAsia"/>
                <w:kern w:val="0"/>
                <w:sz w:val="22"/>
                <w:lang w:bidi="ar"/>
              </w:rPr>
              <w:t>本地扫码分享</w:t>
            </w:r>
            <w:proofErr w:type="gramEnd"/>
            <w:r w:rsidRPr="000413FD">
              <w:rPr>
                <w:rFonts w:ascii="宋体" w:hAnsi="宋体" w:cs="宋体" w:hint="eastAsia"/>
                <w:kern w:val="0"/>
                <w:sz w:val="22"/>
                <w:lang w:bidi="ar"/>
              </w:rPr>
              <w:t>方式及小程序云端分享方式；其中邮件发送方式不需老师做任何设置，即可通过邮件方式将板书页面发送邮件接收者，小程序云端分享方式</w:t>
            </w:r>
            <w:proofErr w:type="gramStart"/>
            <w:r w:rsidRPr="000413FD">
              <w:rPr>
                <w:rFonts w:ascii="宋体" w:hAnsi="宋体" w:cs="宋体" w:hint="eastAsia"/>
                <w:kern w:val="0"/>
                <w:sz w:val="22"/>
                <w:lang w:bidi="ar"/>
              </w:rPr>
              <w:t>需支持</w:t>
            </w:r>
            <w:proofErr w:type="gramEnd"/>
            <w:r w:rsidRPr="000413FD">
              <w:rPr>
                <w:rFonts w:ascii="宋体" w:hAnsi="宋体" w:cs="宋体" w:hint="eastAsia"/>
                <w:kern w:val="0"/>
                <w:sz w:val="22"/>
                <w:lang w:bidi="ar"/>
              </w:rPr>
              <w:t>再次</w:t>
            </w:r>
            <w:proofErr w:type="gramStart"/>
            <w:r w:rsidRPr="000413FD">
              <w:rPr>
                <w:rFonts w:ascii="宋体" w:hAnsi="宋体" w:cs="宋体" w:hint="eastAsia"/>
                <w:kern w:val="0"/>
                <w:sz w:val="22"/>
                <w:lang w:bidi="ar"/>
              </w:rPr>
              <w:t>通过扫码下载</w:t>
            </w:r>
            <w:proofErr w:type="gramEnd"/>
            <w:r w:rsidRPr="000413FD">
              <w:rPr>
                <w:rFonts w:ascii="宋体" w:hAnsi="宋体" w:cs="宋体" w:hint="eastAsia"/>
                <w:kern w:val="0"/>
                <w:sz w:val="22"/>
                <w:lang w:bidi="ar"/>
              </w:rPr>
              <w:t>到本地白板的功能。</w:t>
            </w:r>
            <w:r w:rsidRPr="000413FD">
              <w:rPr>
                <w:rFonts w:ascii="宋体" w:hAnsi="宋体" w:cs="宋体" w:hint="eastAsia"/>
                <w:kern w:val="0"/>
                <w:sz w:val="22"/>
                <w:lang w:bidi="ar"/>
              </w:rPr>
              <w:br/>
              <w:t>28.内嵌浏览器，可以在白板中浏览网页及在网页上进行批注、擦除操作，并可截屏网页内容到白板上进行编辑，丰富课堂教学方式。</w:t>
            </w:r>
            <w:r w:rsidRPr="000413FD">
              <w:rPr>
                <w:rFonts w:ascii="宋体" w:hAnsi="宋体" w:cs="宋体" w:hint="eastAsia"/>
                <w:kern w:val="0"/>
                <w:sz w:val="22"/>
                <w:lang w:bidi="ar"/>
              </w:rPr>
              <w:br/>
              <w:t>29.表格功能：自动在白板上生成表格，并支持表格的添加删除以及大小调整；并同时提供鱼骨图、SWOT分析等工具，方便老师教学、研讨及班会等场景应用。</w:t>
            </w:r>
            <w:r w:rsidRPr="000413FD">
              <w:rPr>
                <w:rFonts w:ascii="宋体" w:hAnsi="宋体" w:cs="宋体" w:hint="eastAsia"/>
                <w:kern w:val="0"/>
                <w:sz w:val="22"/>
                <w:lang w:bidi="ar"/>
              </w:rPr>
              <w:br/>
              <w:t>六、教师备授课要求</w:t>
            </w:r>
            <w:r w:rsidRPr="000413FD">
              <w:rPr>
                <w:rFonts w:ascii="宋体" w:hAnsi="宋体" w:cs="宋体" w:hint="eastAsia"/>
                <w:kern w:val="0"/>
                <w:sz w:val="22"/>
                <w:lang w:bidi="ar"/>
              </w:rPr>
              <w:br/>
              <w:t>该系统实现教师备授课一体化，在备课过程当中可随时一键切换到授课模式，并自动唤醒和控制学生端，帮助教师高效备课、授课。</w:t>
            </w:r>
            <w:r w:rsidRPr="000413FD">
              <w:rPr>
                <w:rFonts w:ascii="宋体" w:hAnsi="宋体" w:cs="宋体" w:hint="eastAsia"/>
                <w:kern w:val="0"/>
                <w:sz w:val="22"/>
                <w:lang w:bidi="ar"/>
              </w:rPr>
              <w:br/>
              <w:t>备课模式：</w:t>
            </w:r>
            <w:r w:rsidRPr="000413FD">
              <w:rPr>
                <w:rFonts w:ascii="宋体" w:hAnsi="宋体" w:cs="宋体" w:hint="eastAsia"/>
                <w:kern w:val="0"/>
                <w:sz w:val="22"/>
                <w:lang w:bidi="ar"/>
              </w:rPr>
              <w:br/>
              <w:t>1. 提供云端教育资源库，教师可在云端资源库找到大量丰富的公共课件及</w:t>
            </w:r>
            <w:r w:rsidRPr="000413FD">
              <w:rPr>
                <w:rFonts w:ascii="宋体" w:hAnsi="宋体" w:cs="宋体" w:hint="eastAsia"/>
                <w:kern w:val="0"/>
                <w:sz w:val="22"/>
                <w:lang w:bidi="ar"/>
              </w:rPr>
              <w:lastRenderedPageBreak/>
              <w:t>教学素材；且云端教育资源与教材目录相匹配，目录可匹配至年级、学科、教材版本、课程章节，教师备课时直接进入目录，无需搜索，云端教育资源库自动提供与当前课程相匹配的所有课件、电子教材、教案、视频、图片、动画、音频和习题等教学素材；</w:t>
            </w:r>
            <w:r w:rsidRPr="000413FD">
              <w:rPr>
                <w:rFonts w:ascii="宋体" w:hAnsi="宋体" w:cs="宋体" w:hint="eastAsia"/>
                <w:kern w:val="0"/>
                <w:sz w:val="22"/>
                <w:lang w:bidi="ar"/>
              </w:rPr>
              <w:br/>
              <w:t>2. 提供校本库功能，学校管理员可在校本库中自建教材目录，老师可以上传教学素材到校本库中，也可以下载其他老师上传的教学素材，并且可以将网盘中的教学素材一键分享到校本库中；</w:t>
            </w:r>
            <w:r w:rsidRPr="000413FD">
              <w:rPr>
                <w:rFonts w:ascii="宋体" w:hAnsi="宋体" w:cs="宋体" w:hint="eastAsia"/>
                <w:kern w:val="0"/>
                <w:sz w:val="22"/>
                <w:lang w:bidi="ar"/>
              </w:rPr>
              <w:br/>
              <w:t>3. 需兼容PPT格式的课件资源，教师可直接调用PPT课件进入备课系统进行编辑；</w:t>
            </w:r>
            <w:r w:rsidRPr="000413FD">
              <w:rPr>
                <w:rFonts w:ascii="宋体" w:hAnsi="宋体" w:cs="宋体" w:hint="eastAsia"/>
                <w:kern w:val="0"/>
                <w:sz w:val="22"/>
                <w:lang w:bidi="ar"/>
              </w:rPr>
              <w:br/>
              <w:t>4. 支持在编辑课件过程中预览、拖拽、插入所需的教学资源和素材；支持快速插入图片、视频、动画和音频等教学素材。</w:t>
            </w:r>
            <w:r w:rsidRPr="000413FD">
              <w:rPr>
                <w:rFonts w:ascii="宋体" w:hAnsi="宋体" w:cs="宋体" w:hint="eastAsia"/>
                <w:kern w:val="0"/>
                <w:sz w:val="22"/>
                <w:lang w:bidi="ar"/>
              </w:rPr>
              <w:br/>
              <w:t>5. 支持教师创建新题目，可编辑多种题型，并可对编辑好的试题进行预览和试做，提供的题目类型不少于40种，</w:t>
            </w:r>
            <w:proofErr w:type="gramStart"/>
            <w:r w:rsidRPr="000413FD">
              <w:rPr>
                <w:rFonts w:ascii="宋体" w:hAnsi="宋体" w:cs="宋体" w:hint="eastAsia"/>
                <w:kern w:val="0"/>
                <w:sz w:val="22"/>
                <w:lang w:bidi="ar"/>
              </w:rPr>
              <w:t>需包括</w:t>
            </w:r>
            <w:proofErr w:type="gramEnd"/>
            <w:r w:rsidRPr="000413FD">
              <w:rPr>
                <w:rFonts w:ascii="宋体" w:hAnsi="宋体" w:cs="宋体" w:hint="eastAsia"/>
                <w:kern w:val="0"/>
                <w:sz w:val="22"/>
                <w:lang w:bidi="ar"/>
              </w:rPr>
              <w:t>单项选择题、多项选择题、填空题、连线题、排序题、拼图、主观基础题等基础题型；思维导图、连连看、猜词游戏、记忆卡片、填色游戏题等互动题型；组词题、汉字听写题、作文题等语文题型；比较大小、竖式计算、数轴题、区间题等数学题型；单词听写、字谜游戏、魔方盒游戏等英语题型；</w:t>
            </w:r>
            <w:r w:rsidRPr="000413FD">
              <w:rPr>
                <w:rFonts w:ascii="宋体" w:hAnsi="宋体" w:cs="宋体" w:hint="eastAsia"/>
                <w:kern w:val="0"/>
                <w:sz w:val="22"/>
                <w:lang w:bidi="ar"/>
              </w:rPr>
              <w:br/>
              <w:t>6. 软件</w:t>
            </w:r>
            <w:proofErr w:type="gramStart"/>
            <w:r w:rsidRPr="000413FD">
              <w:rPr>
                <w:rFonts w:ascii="宋体" w:hAnsi="宋体" w:cs="宋体" w:hint="eastAsia"/>
                <w:kern w:val="0"/>
                <w:sz w:val="22"/>
                <w:lang w:bidi="ar"/>
              </w:rPr>
              <w:t>提供网盘功能</w:t>
            </w:r>
            <w:proofErr w:type="gramEnd"/>
            <w:r w:rsidRPr="000413FD">
              <w:rPr>
                <w:rFonts w:ascii="宋体" w:hAnsi="宋体" w:cs="宋体" w:hint="eastAsia"/>
                <w:kern w:val="0"/>
                <w:sz w:val="22"/>
                <w:lang w:bidi="ar"/>
              </w:rPr>
              <w:t>，教师可以将课件、视频、图片、Flash、音频等教学资源上传到网盘；</w:t>
            </w:r>
            <w:r w:rsidRPr="000413FD">
              <w:rPr>
                <w:rFonts w:ascii="宋体" w:hAnsi="宋体" w:cs="宋体" w:hint="eastAsia"/>
                <w:kern w:val="0"/>
                <w:sz w:val="22"/>
                <w:lang w:bidi="ar"/>
              </w:rPr>
              <w:br/>
              <w:t>授课模式：</w:t>
            </w:r>
            <w:r w:rsidRPr="000413FD">
              <w:rPr>
                <w:rFonts w:ascii="宋体" w:hAnsi="宋体" w:cs="宋体" w:hint="eastAsia"/>
                <w:kern w:val="0"/>
                <w:sz w:val="22"/>
                <w:lang w:bidi="ar"/>
              </w:rPr>
              <w:br/>
              <w:t>1.教师编辑完课件后，可一键从备课模式切换到授课模式，并自动唤醒和控制同一局域网内学生终端，快速进入可交互的授课模式；</w:t>
            </w:r>
            <w:r w:rsidRPr="000413FD">
              <w:rPr>
                <w:rFonts w:ascii="宋体" w:hAnsi="宋体" w:cs="宋体" w:hint="eastAsia"/>
                <w:kern w:val="0"/>
                <w:sz w:val="22"/>
                <w:lang w:bidi="ar"/>
              </w:rPr>
              <w:br/>
              <w:t>2.需为教师提供不少于6种授课工具，包括学科工具、互动工具、画笔、橡皮擦、箭头、返回桌面等功能；</w:t>
            </w:r>
            <w:r w:rsidRPr="000413FD">
              <w:rPr>
                <w:rFonts w:ascii="宋体" w:hAnsi="宋体" w:cs="宋体" w:hint="eastAsia"/>
                <w:kern w:val="0"/>
                <w:sz w:val="22"/>
                <w:lang w:bidi="ar"/>
              </w:rPr>
              <w:br/>
              <w:t>3.使用学科工具时，可运用的课时工具不少于70种，至少包括生字卡、绘制电路图、物理合力、实验颗粒、天平、掷骰子、图形切割、植树工具、模拟时钟、立体展开还原工具、</w:t>
            </w:r>
            <w:proofErr w:type="gramStart"/>
            <w:r w:rsidRPr="000413FD">
              <w:rPr>
                <w:rFonts w:ascii="宋体" w:hAnsi="宋体" w:cs="宋体" w:hint="eastAsia"/>
                <w:kern w:val="0"/>
                <w:sz w:val="22"/>
                <w:lang w:bidi="ar"/>
              </w:rPr>
              <w:t>抽卡牌</w:t>
            </w:r>
            <w:proofErr w:type="gramEnd"/>
            <w:r w:rsidRPr="000413FD">
              <w:rPr>
                <w:rFonts w:ascii="宋体" w:hAnsi="宋体" w:cs="宋体" w:hint="eastAsia"/>
                <w:kern w:val="0"/>
                <w:sz w:val="22"/>
                <w:lang w:bidi="ar"/>
              </w:rPr>
              <w:t>等常用工具；其中图形切割工具不少于16种几何图形，并支持教师讲解时对图形的移动和旋转，支持学科工具快速搜索和一键式插入；实验颗粒老师可通过3D虚拟实验资源进行模拟实验教学；</w:t>
            </w:r>
            <w:r w:rsidRPr="000413FD">
              <w:rPr>
                <w:rFonts w:ascii="宋体" w:hAnsi="宋体" w:cs="宋体" w:hint="eastAsia"/>
                <w:kern w:val="0"/>
                <w:sz w:val="22"/>
                <w:lang w:bidi="ar"/>
              </w:rPr>
              <w:br/>
              <w:t>4.提供数学常用几何及教学工具，几何工具提供至少15种平面几何图形及10种立体几何图形，所有几何图形均可以旋转、缩放大小，其中教师使用平面几何图形讲解时，可随时显示图形边长长度、角度度数，以及可修改</w:t>
            </w:r>
            <w:r w:rsidRPr="000413FD">
              <w:rPr>
                <w:rFonts w:ascii="宋体" w:hAnsi="宋体" w:cs="宋体" w:hint="eastAsia"/>
                <w:kern w:val="0"/>
                <w:sz w:val="22"/>
                <w:lang w:bidi="ar"/>
              </w:rPr>
              <w:lastRenderedPageBreak/>
              <w:t>图形填充色和边框颜色，教学工具提供不少于5种，包括三角板、量角器、直尺等常用的工具；</w:t>
            </w:r>
            <w:r w:rsidRPr="000413FD">
              <w:rPr>
                <w:rFonts w:ascii="宋体" w:hAnsi="宋体" w:cs="宋体" w:hint="eastAsia"/>
                <w:kern w:val="0"/>
                <w:sz w:val="22"/>
                <w:lang w:bidi="ar"/>
              </w:rPr>
              <w:br/>
              <w:t>5.使用互动工具时，至少提供25种授课交互功能，</w:t>
            </w:r>
            <w:proofErr w:type="gramStart"/>
            <w:r w:rsidRPr="000413FD">
              <w:rPr>
                <w:rFonts w:ascii="宋体" w:hAnsi="宋体" w:cs="宋体" w:hint="eastAsia"/>
                <w:kern w:val="0"/>
                <w:sz w:val="22"/>
                <w:lang w:bidi="ar"/>
              </w:rPr>
              <w:t>需包括</w:t>
            </w:r>
            <w:proofErr w:type="gramEnd"/>
            <w:r w:rsidRPr="000413FD">
              <w:rPr>
                <w:rFonts w:ascii="宋体" w:hAnsi="宋体" w:cs="宋体" w:hint="eastAsia"/>
                <w:kern w:val="0"/>
                <w:sz w:val="22"/>
                <w:lang w:bidi="ar"/>
              </w:rPr>
              <w:t>放大镜、黑板、聚光灯、计时器、花名册、连接手机、</w:t>
            </w:r>
            <w:proofErr w:type="gramStart"/>
            <w:r w:rsidRPr="000413FD">
              <w:rPr>
                <w:rFonts w:ascii="宋体" w:hAnsi="宋体" w:cs="宋体" w:hint="eastAsia"/>
                <w:kern w:val="0"/>
                <w:sz w:val="22"/>
                <w:lang w:bidi="ar"/>
              </w:rPr>
              <w:t>高拍仪</w:t>
            </w:r>
            <w:proofErr w:type="gramEnd"/>
            <w:r w:rsidRPr="000413FD">
              <w:rPr>
                <w:rFonts w:ascii="宋体" w:hAnsi="宋体" w:cs="宋体" w:hint="eastAsia"/>
                <w:kern w:val="0"/>
                <w:sz w:val="22"/>
                <w:lang w:bidi="ar"/>
              </w:rPr>
              <w:t>、百科、接龙活动、随机组队、随机点名、团队竞赛、课堂总结、课堂评价、气球、点赞、比心、推屏、截</w:t>
            </w:r>
            <w:proofErr w:type="gramStart"/>
            <w:r w:rsidRPr="000413FD">
              <w:rPr>
                <w:rFonts w:ascii="宋体" w:hAnsi="宋体" w:cs="宋体" w:hint="eastAsia"/>
                <w:kern w:val="0"/>
                <w:sz w:val="22"/>
                <w:lang w:bidi="ar"/>
              </w:rPr>
              <w:t>图发题</w:t>
            </w:r>
            <w:proofErr w:type="gramEnd"/>
            <w:r w:rsidRPr="000413FD">
              <w:rPr>
                <w:rFonts w:ascii="宋体" w:hAnsi="宋体" w:cs="宋体" w:hint="eastAsia"/>
                <w:kern w:val="0"/>
                <w:sz w:val="22"/>
                <w:lang w:bidi="ar"/>
              </w:rPr>
              <w:t>、抢答、发送任务、下发资源、学生投屏等；</w:t>
            </w:r>
            <w:r w:rsidRPr="000413FD">
              <w:rPr>
                <w:rFonts w:ascii="宋体" w:hAnsi="宋体" w:cs="宋体" w:hint="eastAsia"/>
                <w:kern w:val="0"/>
                <w:sz w:val="22"/>
                <w:lang w:bidi="ar"/>
              </w:rPr>
              <w:br/>
              <w:t>6.画笔工具需提供不少于6种颜色的画笔，包括红色、蓝色、黑色等常用颜色，方便老师授课时做标记；</w:t>
            </w:r>
            <w:r w:rsidRPr="000413FD">
              <w:rPr>
                <w:rFonts w:ascii="宋体" w:hAnsi="宋体" w:cs="宋体" w:hint="eastAsia"/>
                <w:kern w:val="0"/>
                <w:sz w:val="22"/>
                <w:lang w:bidi="ar"/>
              </w:rPr>
              <w:br/>
              <w:t>7.授课模式支持教师跨平台、多手机终端应用，提供</w:t>
            </w:r>
            <w:proofErr w:type="gramStart"/>
            <w:r w:rsidRPr="000413FD">
              <w:rPr>
                <w:rFonts w:ascii="宋体" w:hAnsi="宋体" w:cs="宋体" w:hint="eastAsia"/>
                <w:kern w:val="0"/>
                <w:sz w:val="22"/>
                <w:lang w:bidi="ar"/>
              </w:rPr>
              <w:t>二维码扫描</w:t>
            </w:r>
            <w:proofErr w:type="gramEnd"/>
            <w:r w:rsidRPr="000413FD">
              <w:rPr>
                <w:rFonts w:ascii="宋体" w:hAnsi="宋体" w:cs="宋体" w:hint="eastAsia"/>
                <w:kern w:val="0"/>
                <w:sz w:val="22"/>
                <w:lang w:bidi="ar"/>
              </w:rPr>
              <w:t>的方式快速下载移动控制软件，实现教师课堂移动教学。移动控制软件</w:t>
            </w:r>
            <w:proofErr w:type="gramStart"/>
            <w:r w:rsidRPr="000413FD">
              <w:rPr>
                <w:rFonts w:ascii="宋体" w:hAnsi="宋体" w:cs="宋体" w:hint="eastAsia"/>
                <w:kern w:val="0"/>
                <w:sz w:val="22"/>
                <w:lang w:bidi="ar"/>
              </w:rPr>
              <w:t>需支持</w:t>
            </w:r>
            <w:proofErr w:type="gramEnd"/>
            <w:r w:rsidRPr="000413FD">
              <w:rPr>
                <w:rFonts w:ascii="宋体" w:hAnsi="宋体" w:cs="宋体" w:hint="eastAsia"/>
                <w:kern w:val="0"/>
                <w:sz w:val="22"/>
                <w:lang w:bidi="ar"/>
              </w:rPr>
              <w:t>Android和iOS设备；</w:t>
            </w:r>
            <w:r w:rsidRPr="000413FD">
              <w:rPr>
                <w:rFonts w:ascii="宋体" w:hAnsi="宋体" w:cs="宋体" w:hint="eastAsia"/>
                <w:kern w:val="0"/>
                <w:sz w:val="22"/>
                <w:lang w:bidi="ar"/>
              </w:rPr>
              <w:br/>
              <w:t>8.使用手机移动设备进行移动授课时，需提供包括课件库、文件互传、传图识字、意见反馈、在线客服、分享、视频快传、图片快传、计算器、手机跟拍、无线鼠标、放大镜、聚光灯、激光笔、画笔、图片快传、AI助教，视频快传、70种以上的学科工具等功能；</w:t>
            </w:r>
            <w:r w:rsidRPr="000413FD">
              <w:rPr>
                <w:rFonts w:ascii="宋体" w:hAnsi="宋体" w:cs="宋体" w:hint="eastAsia"/>
                <w:kern w:val="0"/>
                <w:sz w:val="22"/>
                <w:lang w:bidi="ar"/>
              </w:rPr>
              <w:br/>
              <w:t>9.传图识字：可将纸质资料通过拍照识别自动转换成电子文本，并上传至PC端PPT页面；</w:t>
            </w:r>
            <w:r w:rsidRPr="000413FD">
              <w:rPr>
                <w:rFonts w:ascii="宋体" w:hAnsi="宋体" w:cs="宋体" w:hint="eastAsia"/>
                <w:kern w:val="0"/>
                <w:sz w:val="22"/>
                <w:lang w:bidi="ar"/>
              </w:rPr>
              <w:br/>
              <w:t>10.视频快传：可录制视频或获取手机中的视频上传至PC端，在PC</w:t>
            </w:r>
            <w:proofErr w:type="gramStart"/>
            <w:r w:rsidRPr="000413FD">
              <w:rPr>
                <w:rFonts w:ascii="宋体" w:hAnsi="宋体" w:cs="宋体" w:hint="eastAsia"/>
                <w:kern w:val="0"/>
                <w:sz w:val="22"/>
                <w:lang w:bidi="ar"/>
              </w:rPr>
              <w:t>端可对</w:t>
            </w:r>
            <w:proofErr w:type="gramEnd"/>
            <w:r w:rsidRPr="000413FD">
              <w:rPr>
                <w:rFonts w:ascii="宋体" w:hAnsi="宋体" w:cs="宋体" w:hint="eastAsia"/>
                <w:kern w:val="0"/>
                <w:sz w:val="22"/>
                <w:lang w:bidi="ar"/>
              </w:rPr>
              <w:t>视频进行播放、暂停、音量控制、90°旋转视频、全屏等操作；</w:t>
            </w:r>
            <w:r w:rsidRPr="000413FD">
              <w:rPr>
                <w:rFonts w:ascii="宋体" w:hAnsi="宋体" w:cs="宋体" w:hint="eastAsia"/>
                <w:kern w:val="0"/>
                <w:sz w:val="22"/>
                <w:lang w:bidi="ar"/>
              </w:rPr>
              <w:br/>
              <w:t>11.AI助教：教师可通过AI助教的语音指令对PPT进行控制，可实现工具调用、课堂辅助、百科问答、活跃课堂气氛等功能；</w:t>
            </w:r>
            <w:r w:rsidRPr="000413FD">
              <w:rPr>
                <w:rFonts w:ascii="宋体" w:hAnsi="宋体" w:cs="宋体" w:hint="eastAsia"/>
                <w:kern w:val="0"/>
                <w:sz w:val="22"/>
                <w:lang w:bidi="ar"/>
              </w:rPr>
              <w:br/>
              <w:t>12.手机跟拍：可调用移动端摄像头，将摄像头画面实时同步至PPT中，可进行开启/关闭闪光灯、放大/缩小画面、暂停/继续拍摄、完成拍摄等操作。</w:t>
            </w:r>
            <w:r w:rsidRPr="000413FD">
              <w:rPr>
                <w:rFonts w:ascii="宋体" w:hAnsi="宋体" w:cs="宋体" w:hint="eastAsia"/>
                <w:kern w:val="0"/>
                <w:sz w:val="22"/>
                <w:lang w:bidi="ar"/>
              </w:rPr>
              <w:br/>
              <w:t>七、教学资源</w:t>
            </w:r>
            <w:r w:rsidRPr="000413FD">
              <w:rPr>
                <w:rFonts w:ascii="宋体" w:hAnsi="宋体" w:cs="宋体" w:hint="eastAsia"/>
                <w:kern w:val="0"/>
                <w:sz w:val="22"/>
                <w:lang w:bidi="ar"/>
              </w:rPr>
              <w:br/>
              <w:t>1.教学资源内容包括小学教育、初中教育、高中教育等资源，资源应涵盖习题、课件、多媒体、3D教学资源等。学校用户可根据云平台中提供的公共资源进行有选择的下载相应资源；</w:t>
            </w:r>
            <w:r w:rsidRPr="000413FD">
              <w:rPr>
                <w:rFonts w:ascii="宋体" w:hAnsi="宋体" w:cs="宋体" w:hint="eastAsia"/>
                <w:kern w:val="0"/>
                <w:sz w:val="22"/>
                <w:lang w:bidi="ar"/>
              </w:rPr>
              <w:br/>
              <w:t>2. 提供主流教材版本的教材资源，包括人教版、北师大版、苏教版等，提供小学、初中、高中全学段教材资源，其中学科覆盖语文、数学、英语、化学、物理、生物、历史、地理；</w:t>
            </w:r>
            <w:r w:rsidRPr="000413FD">
              <w:rPr>
                <w:rFonts w:ascii="宋体" w:hAnsi="宋体" w:cs="宋体" w:hint="eastAsia"/>
                <w:kern w:val="0"/>
                <w:sz w:val="22"/>
                <w:lang w:bidi="ar"/>
              </w:rPr>
              <w:br/>
              <w:t>3. 提供覆盖小学教育、初中教育、高中教育的全学科课件，课件入库总量不少于60000个；</w:t>
            </w:r>
            <w:r w:rsidRPr="000413FD">
              <w:rPr>
                <w:rFonts w:ascii="宋体" w:hAnsi="宋体" w:cs="宋体" w:hint="eastAsia"/>
                <w:kern w:val="0"/>
                <w:sz w:val="22"/>
                <w:lang w:bidi="ar"/>
              </w:rPr>
              <w:br/>
              <w:t>4. 教学资源库中的习题需涵盖人教版小学、初中、高中的全学科，入库总</w:t>
            </w:r>
            <w:r w:rsidRPr="000413FD">
              <w:rPr>
                <w:rFonts w:ascii="宋体" w:hAnsi="宋体" w:cs="宋体" w:hint="eastAsia"/>
                <w:kern w:val="0"/>
                <w:sz w:val="22"/>
                <w:lang w:bidi="ar"/>
              </w:rPr>
              <w:lastRenderedPageBreak/>
              <w:t>量不少于700000题；</w:t>
            </w:r>
            <w:r w:rsidRPr="000413FD">
              <w:rPr>
                <w:rFonts w:ascii="宋体" w:hAnsi="宋体" w:cs="宋体" w:hint="eastAsia"/>
                <w:kern w:val="0"/>
                <w:sz w:val="22"/>
                <w:lang w:bidi="ar"/>
              </w:rPr>
              <w:br/>
              <w:t>5. 提供多媒体教学资源，总量不少于270000个；</w:t>
            </w:r>
            <w:r w:rsidRPr="000413FD">
              <w:rPr>
                <w:rFonts w:ascii="宋体" w:hAnsi="宋体" w:cs="宋体" w:hint="eastAsia"/>
                <w:kern w:val="0"/>
                <w:sz w:val="22"/>
                <w:lang w:bidi="ar"/>
              </w:rPr>
              <w:br/>
              <w:t>6. 提供3D教学资源，总量不少于35000个。</w:t>
            </w:r>
            <w:r w:rsidRPr="000413FD">
              <w:rPr>
                <w:rFonts w:ascii="宋体" w:hAnsi="宋体" w:cs="宋体" w:hint="eastAsia"/>
                <w:kern w:val="0"/>
                <w:sz w:val="22"/>
                <w:lang w:bidi="ar"/>
              </w:rPr>
              <w:br/>
              <w:t>八、产品可靠性</w:t>
            </w:r>
            <w:r w:rsidRPr="000413FD">
              <w:rPr>
                <w:rFonts w:ascii="宋体" w:hAnsi="宋体" w:cs="宋体" w:hint="eastAsia"/>
                <w:kern w:val="0"/>
                <w:sz w:val="22"/>
                <w:lang w:bidi="ar"/>
              </w:rPr>
              <w:br/>
              <w:t>1.制造商通过3C认证（要求委托人与制造商为同一企业，不接受OEM产品）</w:t>
            </w:r>
            <w:r w:rsidRPr="000413FD">
              <w:rPr>
                <w:rFonts w:ascii="宋体" w:hAnsi="宋体" w:cs="宋体" w:hint="eastAsia"/>
                <w:kern w:val="0"/>
                <w:sz w:val="22"/>
                <w:lang w:bidi="ar"/>
              </w:rPr>
              <w:br/>
              <w:t>2.制造商具有OPS电脑单独的3C认证（要求委托人与制造商为同一企业，不接受OEM产品）</w:t>
            </w:r>
            <w:r w:rsidRPr="000413FD">
              <w:rPr>
                <w:rFonts w:ascii="宋体" w:hAnsi="宋体" w:cs="宋体" w:hint="eastAsia"/>
                <w:kern w:val="0"/>
                <w:sz w:val="22"/>
                <w:lang w:bidi="ar"/>
              </w:rPr>
              <w:br/>
              <w:t>#3.提供OPS电脑MTBF无故障工作时间大于10万小时的相关检验证书。</w:t>
            </w:r>
            <w:r w:rsidRPr="000413FD">
              <w:rPr>
                <w:rFonts w:ascii="宋体" w:hAnsi="宋体" w:cs="宋体" w:hint="eastAsia"/>
                <w:kern w:val="0"/>
                <w:sz w:val="22"/>
                <w:lang w:bidi="ar"/>
              </w:rPr>
              <w:br/>
              <w:t>#4.需提供国家质量认证中心出具的整机节能认证证书。</w:t>
            </w:r>
            <w:r w:rsidRPr="000413FD">
              <w:rPr>
                <w:rFonts w:ascii="宋体" w:hAnsi="宋体" w:cs="宋体" w:hint="eastAsia"/>
                <w:kern w:val="0"/>
                <w:sz w:val="22"/>
                <w:lang w:bidi="ar"/>
              </w:rPr>
              <w:br/>
              <w:t>5.需提供制造商开具的授权书及售后服务承诺书。</w:t>
            </w:r>
            <w:r w:rsidRPr="000413FD">
              <w:rPr>
                <w:rFonts w:ascii="宋体" w:hAnsi="宋体" w:cs="宋体" w:hint="eastAsia"/>
                <w:kern w:val="0"/>
                <w:sz w:val="22"/>
                <w:lang w:bidi="ar"/>
              </w:rPr>
              <w:br/>
              <w:t>#6.需提供制造商ISO 9001质量管理证书。</w:t>
            </w:r>
            <w:r w:rsidRPr="000413FD">
              <w:rPr>
                <w:rFonts w:ascii="宋体" w:hAnsi="宋体" w:cs="宋体" w:hint="eastAsia"/>
                <w:kern w:val="0"/>
                <w:sz w:val="22"/>
                <w:lang w:bidi="ar"/>
              </w:rPr>
              <w:br/>
              <w:t>#7.需提供制造商ISO 14001环境管理证书。</w:t>
            </w:r>
            <w:r w:rsidRPr="000413FD">
              <w:rPr>
                <w:rFonts w:ascii="宋体" w:hAnsi="宋体" w:cs="宋体" w:hint="eastAsia"/>
                <w:kern w:val="0"/>
                <w:sz w:val="22"/>
                <w:lang w:bidi="ar"/>
              </w:rPr>
              <w:br/>
              <w:t>8.需提供制造商OHSAS 18001职业健康安全管理证书。</w:t>
            </w:r>
            <w:r w:rsidRPr="000413FD">
              <w:rPr>
                <w:rFonts w:ascii="宋体" w:hAnsi="宋体" w:cs="宋体" w:hint="eastAsia"/>
                <w:kern w:val="0"/>
                <w:sz w:val="22"/>
                <w:lang w:bidi="ar"/>
              </w:rPr>
              <w:br/>
              <w:t>#9.需提供国家玻璃质量监督检验中心出具的AG防眩光玻璃的性能检验报告</w:t>
            </w:r>
            <w:r w:rsidRPr="000413FD">
              <w:rPr>
                <w:rFonts w:ascii="宋体" w:hAnsi="宋体" w:cs="宋体" w:hint="eastAsia"/>
                <w:kern w:val="0"/>
                <w:sz w:val="22"/>
                <w:lang w:bidi="ar"/>
              </w:rPr>
              <w:br/>
              <w:t>#10.需提供国家玻璃质量监督检测中心出具的专用玻璃表面应力、抗冲击、霰弹</w:t>
            </w:r>
            <w:proofErr w:type="gramStart"/>
            <w:r w:rsidRPr="000413FD">
              <w:rPr>
                <w:rFonts w:ascii="宋体" w:hAnsi="宋体" w:cs="宋体" w:hint="eastAsia"/>
                <w:kern w:val="0"/>
                <w:sz w:val="22"/>
                <w:lang w:bidi="ar"/>
              </w:rPr>
              <w:t>袋冲击</w:t>
            </w:r>
            <w:proofErr w:type="gramEnd"/>
            <w:r w:rsidRPr="000413FD">
              <w:rPr>
                <w:rFonts w:ascii="宋体" w:hAnsi="宋体" w:cs="宋体" w:hint="eastAsia"/>
                <w:kern w:val="0"/>
                <w:sz w:val="22"/>
                <w:lang w:bidi="ar"/>
              </w:rPr>
              <w:t>性能检验报告</w:t>
            </w:r>
            <w:r w:rsidRPr="000413FD">
              <w:rPr>
                <w:rFonts w:ascii="宋体" w:hAnsi="宋体" w:cs="宋体" w:hint="eastAsia"/>
                <w:kern w:val="0"/>
                <w:sz w:val="22"/>
                <w:lang w:bidi="ar"/>
              </w:rPr>
              <w:br/>
              <w:t>#11.需提供国家玻璃质量监督检测中心出具的专用玻璃的防飞溅性能检验报告</w:t>
            </w:r>
            <w:r w:rsidRPr="000413FD">
              <w:rPr>
                <w:rFonts w:ascii="宋体" w:hAnsi="宋体" w:cs="宋体" w:hint="eastAsia"/>
                <w:kern w:val="0"/>
                <w:sz w:val="22"/>
                <w:lang w:bidi="ar"/>
              </w:rPr>
              <w:br/>
              <w:t>#12.需提供知识产权管理体系认证证书</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0A0CEF07" w14:textId="77777777" w:rsidR="00A63B10" w:rsidRPr="000413FD" w:rsidRDefault="00A63B10" w:rsidP="000F5A41">
            <w:pPr>
              <w:widowControl/>
              <w:jc w:val="center"/>
              <w:textAlignment w:val="center"/>
              <w:rPr>
                <w:rFonts w:ascii="宋体" w:hAnsi="宋体" w:cs="宋体"/>
                <w:sz w:val="22"/>
              </w:rPr>
            </w:pPr>
            <w:r>
              <w:rPr>
                <w:rFonts w:ascii="宋体" w:hAnsi="宋体" w:cs="宋体" w:hint="eastAsia"/>
                <w:kern w:val="0"/>
                <w:sz w:val="22"/>
                <w:lang w:bidi="ar"/>
              </w:rPr>
              <w:lastRenderedPageBreak/>
              <w:t>4</w:t>
            </w:r>
          </w:p>
        </w:tc>
      </w:tr>
      <w:tr w:rsidR="00A63B10" w:rsidRPr="000413FD" w14:paraId="4EFAAB50"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3A973EF5"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52</w:t>
            </w:r>
          </w:p>
        </w:tc>
        <w:tc>
          <w:tcPr>
            <w:tcW w:w="735" w:type="dxa"/>
            <w:tcBorders>
              <w:top w:val="nil"/>
              <w:left w:val="nil"/>
              <w:bottom w:val="single" w:sz="8" w:space="0" w:color="000000"/>
              <w:right w:val="nil"/>
            </w:tcBorders>
            <w:tcMar>
              <w:top w:w="15" w:type="dxa"/>
              <w:left w:w="15" w:type="dxa"/>
              <w:right w:w="15" w:type="dxa"/>
            </w:tcMar>
            <w:vAlign w:val="center"/>
          </w:tcPr>
          <w:p w14:paraId="5756FE44"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便携录播一体机</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F65588F"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一、产品参数要求：</w:t>
            </w:r>
            <w:r w:rsidRPr="000413FD">
              <w:rPr>
                <w:rFonts w:ascii="宋体" w:hAnsi="宋体" w:cs="宋体" w:hint="eastAsia"/>
                <w:kern w:val="0"/>
                <w:sz w:val="22"/>
                <w:lang w:bidi="ar"/>
              </w:rPr>
              <w:br/>
              <w:t>1.工业级别嵌入式ARM+DSP架构，linux操作系统。</w:t>
            </w:r>
            <w:r w:rsidRPr="000413FD">
              <w:rPr>
                <w:rFonts w:ascii="宋体" w:hAnsi="宋体" w:cs="宋体" w:hint="eastAsia"/>
                <w:kern w:val="0"/>
                <w:sz w:val="22"/>
                <w:lang w:bidi="ar"/>
              </w:rPr>
              <w:br/>
              <w:t>2. 笔记本翻盖式外形设计，高度不大于2U，重量不大于5kg。</w:t>
            </w:r>
            <w:r w:rsidRPr="000413FD">
              <w:rPr>
                <w:rFonts w:ascii="宋体" w:hAnsi="宋体" w:cs="宋体" w:hint="eastAsia"/>
                <w:kern w:val="0"/>
                <w:sz w:val="22"/>
                <w:lang w:bidi="ar"/>
              </w:rPr>
              <w:br/>
              <w:t>3.电压：</w:t>
            </w:r>
            <w:proofErr w:type="gramStart"/>
            <w:r w:rsidRPr="000413FD">
              <w:rPr>
                <w:rFonts w:ascii="宋体" w:hAnsi="宋体" w:cs="宋体" w:hint="eastAsia"/>
                <w:kern w:val="0"/>
                <w:sz w:val="22"/>
                <w:lang w:bidi="ar"/>
              </w:rPr>
              <w:t>直流不</w:t>
            </w:r>
            <w:proofErr w:type="gramEnd"/>
            <w:r w:rsidRPr="000413FD">
              <w:rPr>
                <w:rFonts w:ascii="宋体" w:hAnsi="宋体" w:cs="宋体" w:hint="eastAsia"/>
                <w:kern w:val="0"/>
                <w:sz w:val="22"/>
                <w:lang w:bidi="ar"/>
              </w:rPr>
              <w:t>大于24V。</w:t>
            </w:r>
            <w:r w:rsidRPr="000413FD">
              <w:rPr>
                <w:rFonts w:ascii="宋体" w:hAnsi="宋体" w:cs="宋体" w:hint="eastAsia"/>
                <w:kern w:val="0"/>
                <w:sz w:val="22"/>
                <w:lang w:bidi="ar"/>
              </w:rPr>
              <w:br/>
              <w:t>4.采用≥17.3英寸双液晶屏设计，一块液晶屏显示主播画面，另一块液晶屏显示导播界面，支持触摸操作，可显示6路预览画面以及1路主播画面。可控制摄像头转动与变焦、画面切换、手自动切换、录制、停止、直播、参数设置等操作。</w:t>
            </w:r>
            <w:r w:rsidRPr="000413FD">
              <w:rPr>
                <w:rFonts w:ascii="宋体" w:hAnsi="宋体" w:cs="宋体" w:hint="eastAsia"/>
                <w:kern w:val="0"/>
                <w:sz w:val="22"/>
                <w:lang w:bidi="ar"/>
              </w:rPr>
              <w:br/>
              <w:t>5.视频输入接口:4路3G-SDI高清视频， 2路HDMI输入，1路VGA输入；视频输出接口:1路VGA输出，1路HDMI输出，HDMI输出接口可自定义设置视频输出类型，支持单通道视频单独输出、远端合成画面输出。</w:t>
            </w:r>
            <w:r w:rsidRPr="000413FD">
              <w:rPr>
                <w:rFonts w:ascii="宋体" w:hAnsi="宋体" w:cs="宋体" w:hint="eastAsia"/>
                <w:kern w:val="0"/>
                <w:sz w:val="22"/>
                <w:lang w:bidi="ar"/>
              </w:rPr>
              <w:br/>
              <w:t xml:space="preserve">6.音频输入：支持2路MIC（自带48V幻象供电），采用标准凤凰端子接口。2路LINE输入，采用6.5mm音频接口，2路3.5mm音频输入，稳定可靠。 </w:t>
            </w:r>
            <w:r w:rsidRPr="000413FD">
              <w:rPr>
                <w:rFonts w:ascii="宋体" w:hAnsi="宋体" w:cs="宋体" w:hint="eastAsia"/>
                <w:kern w:val="0"/>
                <w:sz w:val="22"/>
                <w:lang w:bidi="ar"/>
              </w:rPr>
              <w:br/>
            </w:r>
            <w:r w:rsidRPr="000413FD">
              <w:rPr>
                <w:rFonts w:ascii="宋体" w:hAnsi="宋体" w:cs="宋体" w:hint="eastAsia"/>
                <w:kern w:val="0"/>
                <w:sz w:val="22"/>
                <w:lang w:bidi="ar"/>
              </w:rPr>
              <w:lastRenderedPageBreak/>
              <w:t xml:space="preserve">音频输出：2路LINE线性输出；2路3.5耳机监听接口。 </w:t>
            </w:r>
            <w:r w:rsidRPr="000413FD">
              <w:rPr>
                <w:rFonts w:ascii="宋体" w:hAnsi="宋体" w:cs="宋体" w:hint="eastAsia"/>
                <w:kern w:val="0"/>
                <w:sz w:val="22"/>
                <w:lang w:bidi="ar"/>
              </w:rPr>
              <w:br/>
              <w:t>其它接口：2路USB接口；1路千兆网口；4路RS-232接口，2路Debug调试接口。</w:t>
            </w:r>
            <w:r w:rsidRPr="000413FD">
              <w:rPr>
                <w:rFonts w:ascii="宋体" w:hAnsi="宋体" w:cs="宋体" w:hint="eastAsia"/>
                <w:kern w:val="0"/>
                <w:sz w:val="22"/>
                <w:lang w:bidi="ar"/>
              </w:rPr>
              <w:br/>
              <w:t>7.支持图像输入包括VGA：1024X768@60～1080I@50/60, 1080P@50/60</w:t>
            </w:r>
            <w:r w:rsidRPr="000413FD">
              <w:rPr>
                <w:rFonts w:ascii="宋体" w:hAnsi="宋体" w:cs="宋体" w:hint="eastAsia"/>
                <w:kern w:val="0"/>
                <w:sz w:val="22"/>
                <w:lang w:bidi="ar"/>
              </w:rPr>
              <w:br/>
              <w:t>3G-SDI： 720P@50/60, 1080I@50， 1080P@30；</w:t>
            </w:r>
            <w:r w:rsidRPr="000413FD">
              <w:rPr>
                <w:rFonts w:ascii="宋体" w:hAnsi="宋体" w:cs="宋体" w:hint="eastAsia"/>
                <w:kern w:val="0"/>
                <w:sz w:val="22"/>
                <w:lang w:bidi="ar"/>
              </w:rPr>
              <w:br/>
              <w:t>8. 为达到设备便携使用效果，要求主机</w:t>
            </w:r>
            <w:proofErr w:type="gramStart"/>
            <w:r w:rsidRPr="000413FD">
              <w:rPr>
                <w:rFonts w:ascii="宋体" w:hAnsi="宋体" w:cs="宋体" w:hint="eastAsia"/>
                <w:kern w:val="0"/>
                <w:sz w:val="22"/>
                <w:lang w:bidi="ar"/>
              </w:rPr>
              <w:t>内置双</w:t>
            </w:r>
            <w:proofErr w:type="gramEnd"/>
            <w:r w:rsidRPr="000413FD">
              <w:rPr>
                <w:rFonts w:ascii="宋体" w:hAnsi="宋体" w:cs="宋体" w:hint="eastAsia"/>
                <w:kern w:val="0"/>
                <w:sz w:val="22"/>
                <w:lang w:bidi="ar"/>
              </w:rPr>
              <w:t>无线网卡，分别独立使用，网卡①：支持≥3路无线摄像机接入，网卡②：连接本地无线网络或手机热点。拒绝采用USB接口转接、SMA接口转接、无线</w:t>
            </w:r>
            <w:proofErr w:type="gramStart"/>
            <w:r w:rsidRPr="000413FD">
              <w:rPr>
                <w:rFonts w:ascii="宋体" w:hAnsi="宋体" w:cs="宋体" w:hint="eastAsia"/>
                <w:kern w:val="0"/>
                <w:sz w:val="22"/>
                <w:lang w:bidi="ar"/>
              </w:rPr>
              <w:t>图传等外</w:t>
            </w:r>
            <w:proofErr w:type="gramEnd"/>
            <w:r w:rsidRPr="000413FD">
              <w:rPr>
                <w:rFonts w:ascii="宋体" w:hAnsi="宋体" w:cs="宋体" w:hint="eastAsia"/>
                <w:kern w:val="0"/>
                <w:sz w:val="22"/>
                <w:lang w:bidi="ar"/>
              </w:rPr>
              <w:t>接天线及无线转换设备，减少故障点。</w:t>
            </w:r>
            <w:r w:rsidRPr="000413FD">
              <w:rPr>
                <w:rFonts w:ascii="宋体" w:hAnsi="宋体" w:cs="宋体" w:hint="eastAsia"/>
                <w:kern w:val="0"/>
                <w:sz w:val="22"/>
                <w:lang w:bidi="ar"/>
              </w:rPr>
              <w:br/>
              <w:t>9.支持网络摄像机或编码器通过网络输入网络视频流。</w:t>
            </w:r>
            <w:r w:rsidRPr="000413FD">
              <w:rPr>
                <w:rFonts w:ascii="宋体" w:hAnsi="宋体" w:cs="宋体" w:hint="eastAsia"/>
                <w:kern w:val="0"/>
                <w:sz w:val="22"/>
                <w:lang w:bidi="ar"/>
              </w:rPr>
              <w:br/>
              <w:t>10.视频格式：H.264 high profile / H.265 main profile，音频编码：AAC ，支持 MP4和TS文件格式。</w:t>
            </w:r>
            <w:r w:rsidRPr="000413FD">
              <w:rPr>
                <w:rFonts w:ascii="宋体" w:hAnsi="宋体" w:cs="宋体" w:hint="eastAsia"/>
                <w:kern w:val="0"/>
                <w:sz w:val="22"/>
                <w:lang w:bidi="ar"/>
              </w:rPr>
              <w:br/>
              <w:t>11.配置1TB硬盘。</w:t>
            </w:r>
            <w:r w:rsidRPr="000413FD">
              <w:rPr>
                <w:rFonts w:ascii="宋体" w:hAnsi="宋体" w:cs="宋体" w:hint="eastAsia"/>
                <w:kern w:val="0"/>
                <w:sz w:val="22"/>
                <w:lang w:bidi="ar"/>
              </w:rPr>
              <w:br/>
              <w:t>12.设备低能耗、热量小、超静音，可长时间工作等优势，同时内置≥9000mah电池。</w:t>
            </w:r>
            <w:r w:rsidRPr="000413FD">
              <w:rPr>
                <w:rFonts w:ascii="宋体" w:hAnsi="宋体" w:cs="宋体" w:hint="eastAsia"/>
                <w:kern w:val="0"/>
                <w:sz w:val="22"/>
                <w:lang w:bidi="ar"/>
              </w:rPr>
              <w:br/>
              <w:t>二、产品资质要求：</w:t>
            </w:r>
            <w:r w:rsidRPr="000413FD">
              <w:rPr>
                <w:rFonts w:ascii="宋体" w:hAnsi="宋体" w:cs="宋体" w:hint="eastAsia"/>
                <w:kern w:val="0"/>
                <w:sz w:val="22"/>
                <w:lang w:bidi="ar"/>
              </w:rPr>
              <w:br/>
              <w:t>#需提供CNAS、CMA机构认可的权威实验室出具的检测报告，报告中需呈现相应功能。（提供复印件加盖原厂公章）</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2E034855"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1</w:t>
            </w:r>
          </w:p>
        </w:tc>
      </w:tr>
      <w:tr w:rsidR="00A63B10" w:rsidRPr="000413FD" w14:paraId="3ADFC0CB"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018AEC04"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53</w:t>
            </w:r>
          </w:p>
        </w:tc>
        <w:tc>
          <w:tcPr>
            <w:tcW w:w="735" w:type="dxa"/>
            <w:tcBorders>
              <w:top w:val="nil"/>
              <w:left w:val="nil"/>
              <w:bottom w:val="single" w:sz="8" w:space="0" w:color="000000"/>
              <w:right w:val="nil"/>
            </w:tcBorders>
            <w:tcMar>
              <w:top w:w="15" w:type="dxa"/>
              <w:left w:w="15" w:type="dxa"/>
              <w:right w:w="15" w:type="dxa"/>
            </w:tcMar>
            <w:vAlign w:val="center"/>
          </w:tcPr>
          <w:p w14:paraId="498D01A9"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便携导播系统</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418590AE"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一、产品参数要求：</w:t>
            </w:r>
            <w:r w:rsidRPr="000413FD">
              <w:rPr>
                <w:rFonts w:ascii="宋体" w:hAnsi="宋体" w:cs="宋体" w:hint="eastAsia"/>
                <w:kern w:val="0"/>
                <w:sz w:val="22"/>
                <w:lang w:bidi="ar"/>
              </w:rPr>
              <w:br/>
              <w:t>1. 要求系统内嵌于录播一体机。录制模式支持电影模式、资源模式两种。电影模式和资源模式可同时工作，能同时支持至少1路电影模式录像+6路资源备份录像。录制电影</w:t>
            </w:r>
            <w:proofErr w:type="gramStart"/>
            <w:r w:rsidRPr="000413FD">
              <w:rPr>
                <w:rFonts w:ascii="宋体" w:hAnsi="宋体" w:cs="宋体" w:hint="eastAsia"/>
                <w:kern w:val="0"/>
                <w:sz w:val="22"/>
                <w:lang w:bidi="ar"/>
              </w:rPr>
              <w:t>加资源</w:t>
            </w:r>
            <w:proofErr w:type="gramEnd"/>
            <w:r w:rsidRPr="000413FD">
              <w:rPr>
                <w:rFonts w:ascii="宋体" w:hAnsi="宋体" w:cs="宋体" w:hint="eastAsia"/>
                <w:kern w:val="0"/>
                <w:sz w:val="22"/>
                <w:lang w:bidi="ar"/>
              </w:rPr>
              <w:t>模式时，资源模式在后台工作。</w:t>
            </w:r>
            <w:r w:rsidRPr="000413FD">
              <w:rPr>
                <w:rFonts w:ascii="宋体" w:hAnsi="宋体" w:cs="宋体" w:hint="eastAsia"/>
                <w:kern w:val="0"/>
                <w:sz w:val="22"/>
                <w:lang w:bidi="ar"/>
              </w:rPr>
              <w:br/>
              <w:t>2.支持</w:t>
            </w:r>
            <w:proofErr w:type="gramStart"/>
            <w:r w:rsidRPr="000413FD">
              <w:rPr>
                <w:rFonts w:ascii="宋体" w:hAnsi="宋体" w:cs="宋体" w:hint="eastAsia"/>
                <w:kern w:val="0"/>
                <w:sz w:val="22"/>
                <w:lang w:bidi="ar"/>
              </w:rPr>
              <w:t>手指点控模式</w:t>
            </w:r>
            <w:proofErr w:type="gramEnd"/>
            <w:r w:rsidRPr="000413FD">
              <w:rPr>
                <w:rFonts w:ascii="宋体" w:hAnsi="宋体" w:cs="宋体" w:hint="eastAsia"/>
                <w:kern w:val="0"/>
                <w:sz w:val="22"/>
                <w:lang w:bidi="ar"/>
              </w:rPr>
              <w:t>；导播模式支持视频预览、直播输出监视、视频切换、音频调整、录制模式切换等功能。</w:t>
            </w:r>
            <w:r w:rsidRPr="000413FD">
              <w:rPr>
                <w:rFonts w:ascii="宋体" w:hAnsi="宋体" w:cs="宋体" w:hint="eastAsia"/>
                <w:kern w:val="0"/>
                <w:sz w:val="22"/>
                <w:lang w:bidi="ar"/>
              </w:rPr>
              <w:br/>
              <w:t>3.支持</w:t>
            </w:r>
            <w:proofErr w:type="gramStart"/>
            <w:r w:rsidRPr="000413FD">
              <w:rPr>
                <w:rFonts w:ascii="宋体" w:hAnsi="宋体" w:cs="宋体" w:hint="eastAsia"/>
                <w:kern w:val="0"/>
                <w:sz w:val="22"/>
                <w:lang w:bidi="ar"/>
              </w:rPr>
              <w:t>手动云</w:t>
            </w:r>
            <w:proofErr w:type="gramEnd"/>
            <w:r w:rsidRPr="000413FD">
              <w:rPr>
                <w:rFonts w:ascii="宋体" w:hAnsi="宋体" w:cs="宋体" w:hint="eastAsia"/>
                <w:kern w:val="0"/>
                <w:sz w:val="22"/>
                <w:lang w:bidi="ar"/>
              </w:rPr>
              <w:t>台PTZ控制，为方便导播控制，可设置不少于8路预置位，在</w:t>
            </w:r>
            <w:proofErr w:type="gramStart"/>
            <w:r w:rsidRPr="000413FD">
              <w:rPr>
                <w:rFonts w:ascii="宋体" w:hAnsi="宋体" w:cs="宋体" w:hint="eastAsia"/>
                <w:kern w:val="0"/>
                <w:sz w:val="22"/>
                <w:lang w:bidi="ar"/>
              </w:rPr>
              <w:t>预置位设置</w:t>
            </w:r>
            <w:proofErr w:type="gramEnd"/>
            <w:r w:rsidRPr="000413FD">
              <w:rPr>
                <w:rFonts w:ascii="宋体" w:hAnsi="宋体" w:cs="宋体" w:hint="eastAsia"/>
                <w:kern w:val="0"/>
                <w:sz w:val="22"/>
                <w:lang w:bidi="ar"/>
              </w:rPr>
              <w:t>时，只需在画面调整完成之后直接拖动画面到</w:t>
            </w:r>
            <w:proofErr w:type="gramStart"/>
            <w:r w:rsidRPr="000413FD">
              <w:rPr>
                <w:rFonts w:ascii="宋体" w:hAnsi="宋体" w:cs="宋体" w:hint="eastAsia"/>
                <w:kern w:val="0"/>
                <w:sz w:val="22"/>
                <w:lang w:bidi="ar"/>
              </w:rPr>
              <w:t>预置位数字</w:t>
            </w:r>
            <w:proofErr w:type="gramEnd"/>
            <w:r w:rsidRPr="000413FD">
              <w:rPr>
                <w:rFonts w:ascii="宋体" w:hAnsi="宋体" w:cs="宋体" w:hint="eastAsia"/>
                <w:kern w:val="0"/>
                <w:sz w:val="22"/>
                <w:lang w:bidi="ar"/>
              </w:rPr>
              <w:t>按钮处即可保存预置位。</w:t>
            </w:r>
            <w:r w:rsidRPr="000413FD">
              <w:rPr>
                <w:rFonts w:ascii="宋体" w:hAnsi="宋体" w:cs="宋体" w:hint="eastAsia"/>
                <w:kern w:val="0"/>
                <w:sz w:val="22"/>
                <w:lang w:bidi="ar"/>
              </w:rPr>
              <w:br/>
              <w:t>4.支持≥4种摄像机变焦距离选择。</w:t>
            </w:r>
            <w:r w:rsidRPr="000413FD">
              <w:rPr>
                <w:rFonts w:ascii="宋体" w:hAnsi="宋体" w:cs="宋体" w:hint="eastAsia"/>
                <w:kern w:val="0"/>
                <w:sz w:val="22"/>
                <w:lang w:bidi="ar"/>
              </w:rPr>
              <w:br/>
              <w:t>5.具有易互动功能，可以进行注册，登录后可添加好友，支持与好友视频通话聊天。</w:t>
            </w:r>
            <w:r w:rsidRPr="000413FD">
              <w:rPr>
                <w:rFonts w:ascii="宋体" w:hAnsi="宋体" w:cs="宋体" w:hint="eastAsia"/>
                <w:kern w:val="0"/>
                <w:sz w:val="22"/>
                <w:lang w:bidi="ar"/>
              </w:rPr>
              <w:br/>
              <w:t xml:space="preserve">6.支持在导播过程中添加字幕，支持不少于8条预设字幕的设置。可直接通过拖拽实现自定义字幕显示位置。支持设置字体大小、字体颜色。 </w:t>
            </w:r>
            <w:r w:rsidRPr="000413FD">
              <w:rPr>
                <w:rFonts w:ascii="宋体" w:hAnsi="宋体" w:cs="宋体" w:hint="eastAsia"/>
                <w:kern w:val="0"/>
                <w:sz w:val="22"/>
                <w:lang w:bidi="ar"/>
              </w:rPr>
              <w:br/>
              <w:t>7.提供多种画面布局模式，支持视频画面叠加与组合，画面布局模式不少</w:t>
            </w:r>
            <w:r w:rsidRPr="000413FD">
              <w:rPr>
                <w:rFonts w:ascii="宋体" w:hAnsi="宋体" w:cs="宋体" w:hint="eastAsia"/>
                <w:kern w:val="0"/>
                <w:sz w:val="22"/>
                <w:lang w:bidi="ar"/>
              </w:rPr>
              <w:lastRenderedPageBreak/>
              <w:t>于8种，包括双分屏、三分屏、四分屏等。支持自定义画面布局。可直接通过拖动通道画面实现多分屏布局显示画面的替换。</w:t>
            </w:r>
            <w:r w:rsidRPr="000413FD">
              <w:rPr>
                <w:rFonts w:ascii="宋体" w:hAnsi="宋体" w:cs="宋体" w:hint="eastAsia"/>
                <w:kern w:val="0"/>
                <w:sz w:val="22"/>
                <w:lang w:bidi="ar"/>
              </w:rPr>
              <w:br/>
              <w:t>8.录制前，支持片头片尾的添加，除支持图片格式外，还支持插入视频作为片头片尾；支持预设不少于8种片头片尾，并可实时更新片头片尾。</w:t>
            </w:r>
            <w:r w:rsidRPr="000413FD">
              <w:rPr>
                <w:rFonts w:ascii="宋体" w:hAnsi="宋体" w:cs="宋体" w:hint="eastAsia"/>
                <w:kern w:val="0"/>
                <w:sz w:val="22"/>
                <w:lang w:bidi="ar"/>
              </w:rPr>
              <w:br/>
              <w:t>9.台标有四个固定位置，分别为左上、右上、左下、右下，不需要台标时可点击按钮隐藏台标，台标可通过U盘拷贝输入；支持手动拖拽移动台标，实现界面任意位置的台标设置。</w:t>
            </w:r>
            <w:r w:rsidRPr="000413FD">
              <w:rPr>
                <w:rFonts w:ascii="宋体" w:hAnsi="宋体" w:cs="宋体" w:hint="eastAsia"/>
                <w:kern w:val="0"/>
                <w:sz w:val="22"/>
                <w:lang w:bidi="ar"/>
              </w:rPr>
              <w:br/>
              <w:t>10.支持渐变、上切、下切等多种切换特效，支持自定义选择不少于8种特效切换速度。</w:t>
            </w:r>
            <w:r w:rsidRPr="000413FD">
              <w:rPr>
                <w:rFonts w:ascii="宋体" w:hAnsi="宋体" w:cs="宋体" w:hint="eastAsia"/>
                <w:kern w:val="0"/>
                <w:sz w:val="22"/>
                <w:lang w:bidi="ar"/>
              </w:rPr>
              <w:br/>
              <w:t>11.自定义场景切换策略，列表式切换策略表方便用户修改。</w:t>
            </w:r>
            <w:r w:rsidRPr="000413FD">
              <w:rPr>
                <w:rFonts w:ascii="宋体" w:hAnsi="宋体" w:cs="宋体" w:hint="eastAsia"/>
                <w:kern w:val="0"/>
                <w:sz w:val="22"/>
                <w:lang w:bidi="ar"/>
              </w:rPr>
              <w:br/>
              <w:t>12.具有远程FTP下载录像，方便用户不需要进入现场就能导出和拷贝录播内视频录像文件；</w:t>
            </w:r>
            <w:r w:rsidRPr="000413FD">
              <w:rPr>
                <w:rFonts w:ascii="宋体" w:hAnsi="宋体" w:cs="宋体" w:hint="eastAsia"/>
                <w:kern w:val="0"/>
                <w:sz w:val="22"/>
                <w:lang w:bidi="ar"/>
              </w:rPr>
              <w:br/>
              <w:t>13.具有一键推送公网直播功能，设备只需连接无线网络或手机热点，即可将录制画面推送至公网直播，并可在设备上自动生成直播二维码，扫描即可观看直播。</w:t>
            </w:r>
            <w:r w:rsidRPr="000413FD">
              <w:rPr>
                <w:rFonts w:ascii="宋体" w:hAnsi="宋体" w:cs="宋体" w:hint="eastAsia"/>
                <w:kern w:val="0"/>
                <w:sz w:val="22"/>
                <w:lang w:bidi="ar"/>
              </w:rPr>
              <w:br/>
              <w:t xml:space="preserve">14.系统界面自带虚拟软键盘，无需外接USB键盘，即可进行中英文输入及相关操作功能。 </w:t>
            </w:r>
            <w:r w:rsidRPr="000413FD">
              <w:rPr>
                <w:rFonts w:ascii="宋体" w:hAnsi="宋体" w:cs="宋体" w:hint="eastAsia"/>
                <w:kern w:val="0"/>
                <w:sz w:val="22"/>
                <w:lang w:bidi="ar"/>
              </w:rPr>
              <w:br/>
              <w:t>15.录制直播时支持随时插入背景音乐，增加环境气氛。支持不少于8种背景音乐预设。</w:t>
            </w:r>
            <w:r w:rsidRPr="000413FD">
              <w:rPr>
                <w:rFonts w:ascii="宋体" w:hAnsi="宋体" w:cs="宋体" w:hint="eastAsia"/>
                <w:kern w:val="0"/>
                <w:sz w:val="22"/>
                <w:lang w:bidi="ar"/>
              </w:rPr>
              <w:br/>
              <w:t>16.为了适应不同的课程录制需求，支持一直录制/文件限时自动分割/文件限长自动分割功能。限时自动分割情况下可自定义录制时长；限长自动分割情况下，可自定义录制文件大小。</w:t>
            </w:r>
            <w:r w:rsidRPr="000413FD">
              <w:rPr>
                <w:rFonts w:ascii="宋体" w:hAnsi="宋体" w:cs="宋体" w:hint="eastAsia"/>
                <w:kern w:val="0"/>
                <w:sz w:val="22"/>
                <w:lang w:bidi="ar"/>
              </w:rPr>
              <w:br/>
              <w:t>17.录制视频结束后可立刻在导播界面上进行本地录像回放，而非下载拷贝到其它计算机中进行播放，且本地回放视频可作为视频输入源使用。</w:t>
            </w:r>
            <w:r w:rsidRPr="000413FD">
              <w:rPr>
                <w:rFonts w:ascii="宋体" w:hAnsi="宋体" w:cs="宋体" w:hint="eastAsia"/>
                <w:kern w:val="0"/>
                <w:sz w:val="22"/>
                <w:lang w:bidi="ar"/>
              </w:rPr>
              <w:br/>
              <w:t>18.支持连接手机热点，通过4G信号实现公网直播。</w:t>
            </w:r>
            <w:r w:rsidRPr="000413FD">
              <w:rPr>
                <w:rFonts w:ascii="宋体" w:hAnsi="宋体" w:cs="宋体" w:hint="eastAsia"/>
                <w:kern w:val="0"/>
                <w:sz w:val="22"/>
                <w:lang w:bidi="ar"/>
              </w:rPr>
              <w:br/>
              <w:t xml:space="preserve">19.导播显示界面可以显示当前CPU的温度。 </w:t>
            </w:r>
            <w:r w:rsidRPr="000413FD">
              <w:rPr>
                <w:rFonts w:ascii="宋体" w:hAnsi="宋体" w:cs="宋体" w:hint="eastAsia"/>
                <w:kern w:val="0"/>
                <w:sz w:val="22"/>
                <w:lang w:bidi="ar"/>
              </w:rPr>
              <w:br/>
              <w:t>20.系统需能和网络摄像机自动连接，信道支持包括36、40、44、48、149、153、157、161、165。</w:t>
            </w:r>
            <w:r w:rsidRPr="000413FD">
              <w:rPr>
                <w:rFonts w:ascii="宋体" w:hAnsi="宋体" w:cs="宋体" w:hint="eastAsia"/>
                <w:kern w:val="0"/>
                <w:sz w:val="22"/>
                <w:lang w:bidi="ar"/>
              </w:rPr>
              <w:br/>
              <w:t>21.系统协议：支持SIP/RTSP/RTMP/HTTP/FTP。</w:t>
            </w:r>
            <w:r w:rsidRPr="000413FD">
              <w:rPr>
                <w:rFonts w:ascii="宋体" w:hAnsi="宋体" w:cs="宋体" w:hint="eastAsia"/>
                <w:kern w:val="0"/>
                <w:sz w:val="22"/>
                <w:lang w:bidi="ar"/>
              </w:rPr>
              <w:br/>
              <w:t>二、产品资质要求：</w:t>
            </w:r>
            <w:r w:rsidRPr="000413FD">
              <w:rPr>
                <w:rFonts w:ascii="宋体" w:hAnsi="宋体" w:cs="宋体" w:hint="eastAsia"/>
                <w:kern w:val="0"/>
                <w:sz w:val="22"/>
                <w:lang w:bidi="ar"/>
              </w:rPr>
              <w:br/>
              <w:t>#需提供CNAS、CMA机构认可的权威实验室出具的检测报告，报告中需呈现相应功能（可与双屏便携录播一体机共用同一检测报告，提供复印件并加盖制造厂商公章）</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3C0C31D0"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1</w:t>
            </w:r>
          </w:p>
        </w:tc>
      </w:tr>
      <w:tr w:rsidR="00A63B10" w:rsidRPr="000413FD" w14:paraId="7037F758"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34F4097B"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54</w:t>
            </w:r>
          </w:p>
        </w:tc>
        <w:tc>
          <w:tcPr>
            <w:tcW w:w="735" w:type="dxa"/>
            <w:tcBorders>
              <w:top w:val="nil"/>
              <w:left w:val="nil"/>
              <w:bottom w:val="single" w:sz="8" w:space="0" w:color="000000"/>
              <w:right w:val="nil"/>
            </w:tcBorders>
            <w:tcMar>
              <w:top w:w="15" w:type="dxa"/>
              <w:left w:w="15" w:type="dxa"/>
              <w:right w:w="15" w:type="dxa"/>
            </w:tcMar>
            <w:vAlign w:val="center"/>
          </w:tcPr>
          <w:p w14:paraId="111C9671"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无线拾音器</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0C42FF7"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 拾音范围：不低于360°全向拾音。</w:t>
            </w:r>
            <w:r w:rsidRPr="000413FD">
              <w:rPr>
                <w:rFonts w:ascii="宋体" w:hAnsi="宋体" w:cs="宋体" w:hint="eastAsia"/>
                <w:kern w:val="0"/>
                <w:sz w:val="22"/>
                <w:lang w:bidi="ar"/>
              </w:rPr>
              <w:br/>
              <w:t>2.MIC按键静音/开音，支持mute静音/开音的状态指</w:t>
            </w:r>
            <w:r w:rsidRPr="000413FD">
              <w:rPr>
                <w:rFonts w:ascii="宋体" w:hAnsi="宋体" w:cs="宋体" w:hint="eastAsia"/>
                <w:kern w:val="0"/>
                <w:sz w:val="22"/>
                <w:lang w:bidi="ar"/>
              </w:rPr>
              <w:br/>
              <w:t>3.灵敏度：-22dBFS。</w:t>
            </w:r>
            <w:r w:rsidRPr="000413FD">
              <w:rPr>
                <w:rFonts w:ascii="宋体" w:hAnsi="宋体" w:cs="宋体" w:hint="eastAsia"/>
                <w:kern w:val="0"/>
                <w:sz w:val="22"/>
                <w:lang w:bidi="ar"/>
              </w:rPr>
              <w:br/>
              <w:t>4.信噪比：65dB。</w:t>
            </w:r>
            <w:r w:rsidRPr="000413FD">
              <w:rPr>
                <w:rFonts w:ascii="宋体" w:hAnsi="宋体" w:cs="宋体" w:hint="eastAsia"/>
                <w:kern w:val="0"/>
                <w:sz w:val="22"/>
                <w:lang w:bidi="ar"/>
              </w:rPr>
              <w:br/>
              <w:t>5.频率响应：100Hz-20KHz</w:t>
            </w:r>
            <w:r w:rsidRPr="000413FD">
              <w:rPr>
                <w:rFonts w:ascii="宋体" w:hAnsi="宋体" w:cs="宋体" w:hint="eastAsia"/>
                <w:kern w:val="0"/>
                <w:sz w:val="22"/>
                <w:lang w:bidi="ar"/>
              </w:rPr>
              <w:br/>
              <w:t>6.噪声抑制量：支持自动降噪，&gt;15dB。</w:t>
            </w:r>
            <w:r w:rsidRPr="000413FD">
              <w:rPr>
                <w:rFonts w:ascii="宋体" w:hAnsi="宋体" w:cs="宋体" w:hint="eastAsia"/>
                <w:kern w:val="0"/>
                <w:sz w:val="22"/>
                <w:lang w:bidi="ar"/>
              </w:rPr>
              <w:br/>
              <w:t>7.自动增益控制：支持自动增益控制，±6dB。</w:t>
            </w:r>
            <w:r w:rsidRPr="000413FD">
              <w:rPr>
                <w:rFonts w:ascii="宋体" w:hAnsi="宋体" w:cs="宋体" w:hint="eastAsia"/>
                <w:kern w:val="0"/>
                <w:sz w:val="22"/>
                <w:lang w:bidi="ar"/>
              </w:rPr>
              <w:br/>
              <w:t>8.采样率：48kHz@6ms每帧，单声道16bit。</w:t>
            </w:r>
            <w:r w:rsidRPr="000413FD">
              <w:rPr>
                <w:rFonts w:ascii="宋体" w:hAnsi="宋体" w:cs="宋体" w:hint="eastAsia"/>
                <w:kern w:val="0"/>
                <w:sz w:val="22"/>
                <w:lang w:bidi="ar"/>
              </w:rPr>
              <w:br/>
              <w:t>9.内置MIC：内置4个阵列麦克，5~8米拾音。</w:t>
            </w:r>
            <w:r w:rsidRPr="000413FD">
              <w:rPr>
                <w:rFonts w:ascii="宋体" w:hAnsi="宋体" w:cs="宋体" w:hint="eastAsia"/>
                <w:kern w:val="0"/>
                <w:sz w:val="22"/>
                <w:lang w:bidi="ar"/>
              </w:rPr>
              <w:br/>
              <w:t>10.电源模块：内置聚合物电池，持续供电≥6小时。</w:t>
            </w:r>
            <w:r w:rsidRPr="000413FD">
              <w:rPr>
                <w:rFonts w:ascii="宋体" w:hAnsi="宋体" w:cs="宋体" w:hint="eastAsia"/>
                <w:kern w:val="0"/>
                <w:sz w:val="22"/>
                <w:lang w:bidi="ar"/>
              </w:rPr>
              <w:br/>
              <w:t>11.3.5mm接口：1个，麦</w:t>
            </w:r>
            <w:proofErr w:type="gramStart"/>
            <w:r w:rsidRPr="000413FD">
              <w:rPr>
                <w:rFonts w:ascii="宋体" w:hAnsi="宋体" w:cs="宋体" w:hint="eastAsia"/>
                <w:kern w:val="0"/>
                <w:sz w:val="22"/>
                <w:lang w:bidi="ar"/>
              </w:rPr>
              <w:t>克声音</w:t>
            </w:r>
            <w:proofErr w:type="gramEnd"/>
            <w:r w:rsidRPr="000413FD">
              <w:rPr>
                <w:rFonts w:ascii="宋体" w:hAnsi="宋体" w:cs="宋体" w:hint="eastAsia"/>
                <w:kern w:val="0"/>
                <w:sz w:val="22"/>
                <w:lang w:bidi="ar"/>
              </w:rPr>
              <w:t>输出。</w:t>
            </w:r>
            <w:r w:rsidRPr="000413FD">
              <w:rPr>
                <w:rFonts w:ascii="宋体" w:hAnsi="宋体" w:cs="宋体" w:hint="eastAsia"/>
                <w:kern w:val="0"/>
                <w:sz w:val="22"/>
                <w:lang w:bidi="ar"/>
              </w:rPr>
              <w:br/>
              <w:t>12.2.4G或5G wifi自动连接，通过配对接入录播主机WIFI热点。</w:t>
            </w:r>
            <w:r w:rsidRPr="000413FD">
              <w:rPr>
                <w:rFonts w:ascii="宋体" w:hAnsi="宋体" w:cs="宋体" w:hint="eastAsia"/>
                <w:kern w:val="0"/>
                <w:sz w:val="22"/>
                <w:lang w:bidi="ar"/>
              </w:rPr>
              <w:br/>
              <w:t>13.可设置密码。</w:t>
            </w:r>
            <w:r w:rsidRPr="000413FD">
              <w:rPr>
                <w:rFonts w:ascii="宋体" w:hAnsi="宋体" w:cs="宋体" w:hint="eastAsia"/>
                <w:kern w:val="0"/>
                <w:sz w:val="22"/>
                <w:lang w:bidi="ar"/>
              </w:rPr>
              <w:br/>
              <w:t>14.可设置是否支持DHCP。</w:t>
            </w:r>
            <w:r w:rsidRPr="000413FD">
              <w:rPr>
                <w:rFonts w:ascii="宋体" w:hAnsi="宋体" w:cs="宋体" w:hint="eastAsia"/>
                <w:kern w:val="0"/>
                <w:sz w:val="22"/>
                <w:lang w:bidi="ar"/>
              </w:rPr>
              <w:br/>
              <w:t>15.可设置IP、NETMASK、GW。</w:t>
            </w:r>
            <w:r w:rsidRPr="000413FD">
              <w:rPr>
                <w:rFonts w:ascii="宋体" w:hAnsi="宋体" w:cs="宋体" w:hint="eastAsia"/>
                <w:kern w:val="0"/>
                <w:sz w:val="22"/>
                <w:lang w:bidi="ar"/>
              </w:rPr>
              <w:br/>
              <w:t>16.可设置接收IP、PORT。</w:t>
            </w:r>
            <w:r w:rsidRPr="000413FD">
              <w:rPr>
                <w:rFonts w:ascii="宋体" w:hAnsi="宋体" w:cs="宋体" w:hint="eastAsia"/>
                <w:kern w:val="0"/>
                <w:sz w:val="22"/>
                <w:lang w:bidi="ar"/>
              </w:rPr>
              <w:br/>
              <w:t>17.音频通过无线输出。</w:t>
            </w:r>
            <w:r w:rsidRPr="000413FD">
              <w:rPr>
                <w:rFonts w:ascii="宋体" w:hAnsi="宋体" w:cs="宋体" w:hint="eastAsia"/>
                <w:kern w:val="0"/>
                <w:sz w:val="22"/>
                <w:lang w:bidi="ar"/>
              </w:rPr>
              <w:br/>
              <w:t>18.USB接口：1个，充电接口。</w:t>
            </w:r>
            <w:r w:rsidRPr="000413FD">
              <w:rPr>
                <w:rFonts w:ascii="宋体" w:hAnsi="宋体" w:cs="宋体" w:hint="eastAsia"/>
                <w:kern w:val="0"/>
                <w:sz w:val="22"/>
                <w:lang w:bidi="ar"/>
              </w:rPr>
              <w:br/>
              <w:t>#19.为保证系统稳定性及兼容性，要求与双屏便携录播一体机为同一品牌，需提供相关证明材料。</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5170D213"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w:t>
            </w:r>
          </w:p>
        </w:tc>
      </w:tr>
      <w:tr w:rsidR="00A63B10" w:rsidRPr="000413FD" w14:paraId="0FC6480C"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E18E002"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55</w:t>
            </w:r>
          </w:p>
        </w:tc>
        <w:tc>
          <w:tcPr>
            <w:tcW w:w="735" w:type="dxa"/>
            <w:tcBorders>
              <w:top w:val="nil"/>
              <w:left w:val="nil"/>
              <w:bottom w:val="single" w:sz="8" w:space="0" w:color="000000"/>
              <w:right w:val="nil"/>
            </w:tcBorders>
            <w:tcMar>
              <w:top w:w="15" w:type="dxa"/>
              <w:left w:w="15" w:type="dxa"/>
              <w:right w:w="15" w:type="dxa"/>
            </w:tcMar>
            <w:vAlign w:val="center"/>
          </w:tcPr>
          <w:p w14:paraId="0B567C14" w14:textId="77777777" w:rsidR="00A63B10" w:rsidRPr="000413FD" w:rsidRDefault="00A63B10" w:rsidP="000F5A41">
            <w:pPr>
              <w:widowControl/>
              <w:jc w:val="center"/>
              <w:textAlignment w:val="center"/>
              <w:rPr>
                <w:rFonts w:ascii="宋体" w:hAnsi="宋体" w:cs="宋体"/>
                <w:sz w:val="22"/>
              </w:rPr>
            </w:pPr>
            <w:proofErr w:type="gramStart"/>
            <w:r w:rsidRPr="000413FD">
              <w:rPr>
                <w:rFonts w:ascii="宋体" w:hAnsi="宋体" w:cs="宋体" w:hint="eastAsia"/>
                <w:kern w:val="0"/>
                <w:sz w:val="22"/>
                <w:lang w:bidi="ar"/>
              </w:rPr>
              <w:t>无线云</w:t>
            </w:r>
            <w:proofErr w:type="gramEnd"/>
            <w:r w:rsidRPr="000413FD">
              <w:rPr>
                <w:rFonts w:ascii="宋体" w:hAnsi="宋体" w:cs="宋体" w:hint="eastAsia"/>
                <w:kern w:val="0"/>
                <w:sz w:val="22"/>
                <w:lang w:bidi="ar"/>
              </w:rPr>
              <w:t>台摄像机</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0FE2CC75"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一、产品参数要求:</w:t>
            </w:r>
            <w:r w:rsidRPr="000413FD">
              <w:rPr>
                <w:rFonts w:ascii="宋体" w:hAnsi="宋体" w:cs="宋体" w:hint="eastAsia"/>
                <w:kern w:val="0"/>
                <w:sz w:val="22"/>
                <w:lang w:bidi="ar"/>
              </w:rPr>
              <w:br/>
              <w:t>1.图像传感器：1/2.9英寸,219</w:t>
            </w:r>
            <w:proofErr w:type="gramStart"/>
            <w:r w:rsidRPr="000413FD">
              <w:rPr>
                <w:rFonts w:ascii="宋体" w:hAnsi="宋体" w:cs="宋体" w:hint="eastAsia"/>
                <w:kern w:val="0"/>
                <w:sz w:val="22"/>
                <w:lang w:bidi="ar"/>
              </w:rPr>
              <w:t>万像</w:t>
            </w:r>
            <w:proofErr w:type="gramEnd"/>
            <w:r w:rsidRPr="000413FD">
              <w:rPr>
                <w:rFonts w:ascii="宋体" w:hAnsi="宋体" w:cs="宋体" w:hint="eastAsia"/>
                <w:kern w:val="0"/>
                <w:sz w:val="22"/>
                <w:lang w:bidi="ar"/>
              </w:rPr>
              <w:t>素CMOS传感器</w:t>
            </w:r>
            <w:r w:rsidRPr="000413FD">
              <w:rPr>
                <w:rFonts w:ascii="宋体" w:hAnsi="宋体" w:cs="宋体" w:hint="eastAsia"/>
                <w:kern w:val="0"/>
                <w:sz w:val="22"/>
                <w:lang w:bidi="ar"/>
              </w:rPr>
              <w:br/>
              <w:t>2.视频输出：最大1080P30fps</w:t>
            </w:r>
            <w:r w:rsidRPr="000413FD">
              <w:rPr>
                <w:rFonts w:ascii="宋体" w:hAnsi="宋体" w:cs="宋体" w:hint="eastAsia"/>
                <w:kern w:val="0"/>
                <w:sz w:val="22"/>
                <w:lang w:bidi="ar"/>
              </w:rPr>
              <w:br/>
              <w:t>3.镜头：10X,f=4.7-47mm,F1.6-F3.0</w:t>
            </w:r>
            <w:r w:rsidRPr="000413FD">
              <w:rPr>
                <w:rFonts w:ascii="宋体" w:hAnsi="宋体" w:cs="宋体" w:hint="eastAsia"/>
                <w:kern w:val="0"/>
                <w:sz w:val="22"/>
                <w:lang w:bidi="ar"/>
              </w:rPr>
              <w:br/>
              <w:t>4.水平视角： 60.9°-6.4°</w:t>
            </w:r>
            <w:r w:rsidRPr="000413FD">
              <w:rPr>
                <w:rFonts w:ascii="宋体" w:hAnsi="宋体" w:cs="宋体" w:hint="eastAsia"/>
                <w:kern w:val="0"/>
                <w:sz w:val="22"/>
                <w:lang w:bidi="ar"/>
              </w:rPr>
              <w:br/>
              <w:t>5.聚焦系统：自动，手动，PTZ触发、一键触发</w:t>
            </w:r>
            <w:r w:rsidRPr="000413FD">
              <w:rPr>
                <w:rFonts w:ascii="宋体" w:hAnsi="宋体" w:cs="宋体" w:hint="eastAsia"/>
                <w:kern w:val="0"/>
                <w:sz w:val="22"/>
                <w:lang w:bidi="ar"/>
              </w:rPr>
              <w:br/>
              <w:t>6.最低照度：0.5Lux(彩色)，0.1Lux(黑白)</w:t>
            </w:r>
            <w:r w:rsidRPr="000413FD">
              <w:rPr>
                <w:rFonts w:ascii="宋体" w:hAnsi="宋体" w:cs="宋体" w:hint="eastAsia"/>
                <w:kern w:val="0"/>
                <w:sz w:val="22"/>
                <w:lang w:bidi="ar"/>
              </w:rPr>
              <w:br/>
              <w:t>7.快门速度：1/25到1/10,000秒</w:t>
            </w:r>
            <w:r w:rsidRPr="000413FD">
              <w:rPr>
                <w:rFonts w:ascii="宋体" w:hAnsi="宋体" w:cs="宋体" w:hint="eastAsia"/>
                <w:kern w:val="0"/>
                <w:sz w:val="22"/>
                <w:lang w:bidi="ar"/>
              </w:rPr>
              <w:br/>
              <w:t>8.增益：自动/手动</w:t>
            </w:r>
            <w:r w:rsidRPr="000413FD">
              <w:rPr>
                <w:rFonts w:ascii="宋体" w:hAnsi="宋体" w:cs="宋体" w:hint="eastAsia"/>
                <w:kern w:val="0"/>
                <w:sz w:val="22"/>
                <w:lang w:bidi="ar"/>
              </w:rPr>
              <w:br/>
              <w:t>9.白平衡：手动，自动，一键触发，自动跟踪</w:t>
            </w:r>
            <w:r w:rsidRPr="000413FD">
              <w:rPr>
                <w:rFonts w:ascii="宋体" w:hAnsi="宋体" w:cs="宋体" w:hint="eastAsia"/>
                <w:kern w:val="0"/>
                <w:sz w:val="22"/>
                <w:lang w:bidi="ar"/>
              </w:rPr>
              <w:br/>
              <w:t>10.曝光控制：自动，手动，快门优先，光圈优先</w:t>
            </w:r>
            <w:r w:rsidRPr="000413FD">
              <w:rPr>
                <w:rFonts w:ascii="宋体" w:hAnsi="宋体" w:cs="宋体" w:hint="eastAsia"/>
                <w:kern w:val="0"/>
                <w:sz w:val="22"/>
                <w:lang w:bidi="ar"/>
              </w:rPr>
              <w:br/>
              <w:t>11.信噪比：≥50dB</w:t>
            </w:r>
            <w:r w:rsidRPr="000413FD">
              <w:rPr>
                <w:rFonts w:ascii="宋体" w:hAnsi="宋体" w:cs="宋体" w:hint="eastAsia"/>
                <w:kern w:val="0"/>
                <w:sz w:val="22"/>
                <w:lang w:bidi="ar"/>
              </w:rPr>
              <w:br/>
              <w:t>12.数字降噪：2D/3D</w:t>
            </w:r>
            <w:r w:rsidRPr="000413FD">
              <w:rPr>
                <w:rFonts w:ascii="宋体" w:hAnsi="宋体" w:cs="宋体" w:hint="eastAsia"/>
                <w:kern w:val="0"/>
                <w:sz w:val="22"/>
                <w:lang w:bidi="ar"/>
              </w:rPr>
              <w:br/>
            </w:r>
            <w:r w:rsidRPr="000413FD">
              <w:rPr>
                <w:rFonts w:ascii="宋体" w:hAnsi="宋体" w:cs="宋体" w:hint="eastAsia"/>
                <w:kern w:val="0"/>
                <w:sz w:val="22"/>
                <w:lang w:bidi="ar"/>
              </w:rPr>
              <w:lastRenderedPageBreak/>
              <w:t>13.背光补偿：支持</w:t>
            </w:r>
            <w:r w:rsidRPr="000413FD">
              <w:rPr>
                <w:rFonts w:ascii="宋体" w:hAnsi="宋体" w:cs="宋体" w:hint="eastAsia"/>
                <w:kern w:val="0"/>
                <w:sz w:val="22"/>
                <w:lang w:bidi="ar"/>
              </w:rPr>
              <w:br/>
              <w:t>14.水平范围：-90°~+90°</w:t>
            </w:r>
            <w:r w:rsidRPr="000413FD">
              <w:rPr>
                <w:rFonts w:ascii="宋体" w:hAnsi="宋体" w:cs="宋体" w:hint="eastAsia"/>
                <w:kern w:val="0"/>
                <w:sz w:val="22"/>
                <w:lang w:bidi="ar"/>
              </w:rPr>
              <w:br/>
              <w:t>垂直范围：-30°~+90°</w:t>
            </w:r>
            <w:r w:rsidRPr="000413FD">
              <w:rPr>
                <w:rFonts w:ascii="宋体" w:hAnsi="宋体" w:cs="宋体" w:hint="eastAsia"/>
                <w:kern w:val="0"/>
                <w:sz w:val="22"/>
                <w:lang w:bidi="ar"/>
              </w:rPr>
              <w:br/>
              <w:t>15.水平转动速度：30°/秒</w:t>
            </w:r>
            <w:r w:rsidRPr="000413FD">
              <w:rPr>
                <w:rFonts w:ascii="宋体" w:hAnsi="宋体" w:cs="宋体" w:hint="eastAsia"/>
                <w:kern w:val="0"/>
                <w:sz w:val="22"/>
                <w:lang w:bidi="ar"/>
              </w:rPr>
              <w:br/>
              <w:t>垂直转动速度：20°/秒</w:t>
            </w:r>
            <w:r w:rsidRPr="000413FD">
              <w:rPr>
                <w:rFonts w:ascii="宋体" w:hAnsi="宋体" w:cs="宋体" w:hint="eastAsia"/>
                <w:kern w:val="0"/>
                <w:sz w:val="22"/>
                <w:lang w:bidi="ar"/>
              </w:rPr>
              <w:br/>
              <w:t>16.预置点数目：32个</w:t>
            </w:r>
            <w:r w:rsidRPr="000413FD">
              <w:rPr>
                <w:rFonts w:ascii="宋体" w:hAnsi="宋体" w:cs="宋体" w:hint="eastAsia"/>
                <w:kern w:val="0"/>
                <w:sz w:val="22"/>
                <w:lang w:bidi="ar"/>
              </w:rPr>
              <w:br/>
              <w:t>17.网络接口：10M/100M</w:t>
            </w:r>
            <w:r w:rsidRPr="000413FD">
              <w:rPr>
                <w:rFonts w:ascii="宋体" w:hAnsi="宋体" w:cs="宋体" w:hint="eastAsia"/>
                <w:kern w:val="0"/>
                <w:sz w:val="22"/>
                <w:lang w:bidi="ar"/>
              </w:rPr>
              <w:br/>
              <w:t>18.无线网络：802.11n2.4G&amp;5G，天线内置</w:t>
            </w:r>
            <w:r w:rsidRPr="000413FD">
              <w:rPr>
                <w:rFonts w:ascii="宋体" w:hAnsi="宋体" w:cs="宋体" w:hint="eastAsia"/>
                <w:kern w:val="0"/>
                <w:sz w:val="22"/>
                <w:lang w:bidi="ar"/>
              </w:rPr>
              <w:br/>
              <w:t>19.音频接口：一路LineIN</w:t>
            </w:r>
            <w:r w:rsidRPr="000413FD">
              <w:rPr>
                <w:rFonts w:ascii="宋体" w:hAnsi="宋体" w:cs="宋体" w:hint="eastAsia"/>
                <w:kern w:val="0"/>
                <w:sz w:val="22"/>
                <w:lang w:bidi="ar"/>
              </w:rPr>
              <w:br/>
              <w:t>20.控制接口：USB2.0</w:t>
            </w:r>
            <w:r w:rsidRPr="000413FD">
              <w:rPr>
                <w:rFonts w:ascii="宋体" w:hAnsi="宋体" w:cs="宋体" w:hint="eastAsia"/>
                <w:kern w:val="0"/>
                <w:sz w:val="22"/>
                <w:lang w:bidi="ar"/>
              </w:rPr>
              <w:br/>
              <w:t>21.红外遥控器：支持</w:t>
            </w:r>
            <w:r w:rsidRPr="000413FD">
              <w:rPr>
                <w:rFonts w:ascii="宋体" w:hAnsi="宋体" w:cs="宋体" w:hint="eastAsia"/>
                <w:kern w:val="0"/>
                <w:sz w:val="22"/>
                <w:lang w:bidi="ar"/>
              </w:rPr>
              <w:br/>
              <w:t>22.电源：DC12V</w:t>
            </w:r>
            <w:r w:rsidRPr="000413FD">
              <w:rPr>
                <w:rFonts w:ascii="宋体" w:hAnsi="宋体" w:cs="宋体" w:hint="eastAsia"/>
                <w:kern w:val="0"/>
                <w:sz w:val="22"/>
                <w:lang w:bidi="ar"/>
              </w:rPr>
              <w:br/>
              <w:t>23.功耗：＜5W</w:t>
            </w:r>
            <w:r w:rsidRPr="000413FD">
              <w:rPr>
                <w:rFonts w:ascii="宋体" w:hAnsi="宋体" w:cs="宋体" w:hint="eastAsia"/>
                <w:kern w:val="0"/>
                <w:sz w:val="22"/>
                <w:lang w:bidi="ar"/>
              </w:rPr>
              <w:br/>
              <w:t>内置电池容量：40Wh</w:t>
            </w:r>
            <w:r w:rsidRPr="000413FD">
              <w:rPr>
                <w:rFonts w:ascii="宋体" w:hAnsi="宋体" w:cs="宋体" w:hint="eastAsia"/>
                <w:kern w:val="0"/>
                <w:sz w:val="22"/>
                <w:lang w:bidi="ar"/>
              </w:rPr>
              <w:br/>
              <w:t>电池工作时间：＞8h</w:t>
            </w:r>
            <w:r w:rsidRPr="000413FD">
              <w:rPr>
                <w:rFonts w:ascii="宋体" w:hAnsi="宋体" w:cs="宋体" w:hint="eastAsia"/>
                <w:kern w:val="0"/>
                <w:sz w:val="22"/>
                <w:lang w:bidi="ar"/>
              </w:rPr>
              <w:br/>
              <w:t>#24.为保证系统稳定性及兼容性，要求与双屏便携录播一体机为同一品牌。</w:t>
            </w:r>
            <w:r w:rsidRPr="000413FD">
              <w:rPr>
                <w:rFonts w:ascii="宋体" w:hAnsi="宋体" w:cs="宋体" w:hint="eastAsia"/>
                <w:kern w:val="0"/>
                <w:sz w:val="22"/>
                <w:lang w:bidi="ar"/>
              </w:rPr>
              <w:br/>
              <w:t>二、产品资质要求：</w:t>
            </w:r>
            <w:r w:rsidRPr="000413FD">
              <w:rPr>
                <w:rFonts w:ascii="宋体" w:hAnsi="宋体" w:cs="宋体" w:hint="eastAsia"/>
                <w:kern w:val="0"/>
                <w:sz w:val="22"/>
                <w:lang w:bidi="ar"/>
              </w:rPr>
              <w:br/>
              <w:t>#1、</w:t>
            </w:r>
            <w:proofErr w:type="gramStart"/>
            <w:r w:rsidRPr="000413FD">
              <w:rPr>
                <w:rFonts w:ascii="宋体" w:hAnsi="宋体" w:cs="宋体" w:hint="eastAsia"/>
                <w:kern w:val="0"/>
                <w:sz w:val="22"/>
                <w:lang w:bidi="ar"/>
              </w:rPr>
              <w:t>无线云</w:t>
            </w:r>
            <w:proofErr w:type="gramEnd"/>
            <w:r w:rsidRPr="000413FD">
              <w:rPr>
                <w:rFonts w:ascii="宋体" w:hAnsi="宋体" w:cs="宋体" w:hint="eastAsia"/>
                <w:kern w:val="0"/>
                <w:sz w:val="22"/>
                <w:lang w:bidi="ar"/>
              </w:rPr>
              <w:t>台摄像机输出图像格式（网络接口）应不低于1920*1080/30fps（需提供国家广播电视产品质量监督检验中心出具的检验报告复印件并加盖厂家公章，报告中须有此项描述）</w:t>
            </w:r>
            <w:r w:rsidRPr="000413FD">
              <w:rPr>
                <w:rFonts w:ascii="宋体" w:hAnsi="宋体" w:cs="宋体" w:hint="eastAsia"/>
                <w:kern w:val="0"/>
                <w:sz w:val="22"/>
                <w:lang w:bidi="ar"/>
              </w:rPr>
              <w:br/>
              <w:t>#2、</w:t>
            </w:r>
            <w:proofErr w:type="gramStart"/>
            <w:r w:rsidRPr="000413FD">
              <w:rPr>
                <w:rFonts w:ascii="宋体" w:hAnsi="宋体" w:cs="宋体" w:hint="eastAsia"/>
                <w:kern w:val="0"/>
                <w:sz w:val="22"/>
                <w:lang w:bidi="ar"/>
              </w:rPr>
              <w:t>无线云</w:t>
            </w:r>
            <w:proofErr w:type="gramEnd"/>
            <w:r w:rsidRPr="000413FD">
              <w:rPr>
                <w:rFonts w:ascii="宋体" w:hAnsi="宋体" w:cs="宋体" w:hint="eastAsia"/>
                <w:kern w:val="0"/>
                <w:sz w:val="22"/>
                <w:lang w:bidi="ar"/>
              </w:rPr>
              <w:t>台摄像机亮度分解力的水平不小于900电视线（需提供国家广播电视产品质量监督检验中心出具的检验报告复印件并加盖厂家公章，报告中须有此项描述）</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0ACA5908"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3</w:t>
            </w:r>
          </w:p>
        </w:tc>
      </w:tr>
      <w:tr w:rsidR="00A63B10" w:rsidRPr="000413FD" w14:paraId="159B11EC"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44C6BA6B"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56</w:t>
            </w:r>
          </w:p>
        </w:tc>
        <w:tc>
          <w:tcPr>
            <w:tcW w:w="735" w:type="dxa"/>
            <w:tcBorders>
              <w:top w:val="nil"/>
              <w:left w:val="nil"/>
              <w:bottom w:val="single" w:sz="8" w:space="0" w:color="000000"/>
              <w:right w:val="nil"/>
            </w:tcBorders>
            <w:tcMar>
              <w:top w:w="15" w:type="dxa"/>
              <w:left w:w="15" w:type="dxa"/>
              <w:right w:w="15" w:type="dxa"/>
            </w:tcMar>
            <w:vAlign w:val="center"/>
          </w:tcPr>
          <w:p w14:paraId="16EA6E58"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独脚架套装</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A97E6C8"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1.材质：阳极氧化耐高温铝合金材质。</w:t>
            </w:r>
            <w:r w:rsidRPr="000413FD">
              <w:rPr>
                <w:rFonts w:ascii="宋体" w:hAnsi="宋体" w:cs="宋体" w:hint="eastAsia"/>
                <w:kern w:val="0"/>
                <w:sz w:val="22"/>
                <w:lang w:bidi="ar"/>
              </w:rPr>
              <w:br/>
              <w:t>2.颜色：铝合金管，管锁。</w:t>
            </w:r>
            <w:r w:rsidRPr="000413FD">
              <w:rPr>
                <w:rFonts w:ascii="宋体" w:hAnsi="宋体" w:cs="宋体" w:hint="eastAsia"/>
                <w:kern w:val="0"/>
                <w:sz w:val="22"/>
                <w:lang w:bidi="ar"/>
              </w:rPr>
              <w:br/>
              <w:t>3.可用于</w:t>
            </w:r>
            <w:proofErr w:type="gramStart"/>
            <w:r w:rsidRPr="000413FD">
              <w:rPr>
                <w:rFonts w:ascii="宋体" w:hAnsi="宋体" w:cs="宋体" w:hint="eastAsia"/>
                <w:kern w:val="0"/>
                <w:sz w:val="22"/>
                <w:lang w:bidi="ar"/>
              </w:rPr>
              <w:t>小型云</w:t>
            </w:r>
            <w:proofErr w:type="gramEnd"/>
            <w:r w:rsidRPr="000413FD">
              <w:rPr>
                <w:rFonts w:ascii="宋体" w:hAnsi="宋体" w:cs="宋体" w:hint="eastAsia"/>
                <w:kern w:val="0"/>
                <w:sz w:val="22"/>
                <w:lang w:bidi="ar"/>
              </w:rPr>
              <w:t>台摄像机、微单、卡片机、数码单反相机。</w:t>
            </w:r>
            <w:r w:rsidRPr="000413FD">
              <w:rPr>
                <w:rFonts w:ascii="宋体" w:hAnsi="宋体" w:cs="宋体" w:hint="eastAsia"/>
                <w:kern w:val="0"/>
                <w:sz w:val="22"/>
                <w:lang w:bidi="ar"/>
              </w:rPr>
              <w:br/>
              <w:t>4.</w:t>
            </w:r>
            <w:proofErr w:type="gramStart"/>
            <w:r w:rsidRPr="000413FD">
              <w:rPr>
                <w:rFonts w:ascii="宋体" w:hAnsi="宋体" w:cs="宋体" w:hint="eastAsia"/>
                <w:kern w:val="0"/>
                <w:sz w:val="22"/>
                <w:lang w:bidi="ar"/>
              </w:rPr>
              <w:t>脚管节数</w:t>
            </w:r>
            <w:proofErr w:type="gramEnd"/>
            <w:r w:rsidRPr="000413FD">
              <w:rPr>
                <w:rFonts w:ascii="宋体" w:hAnsi="宋体" w:cs="宋体" w:hint="eastAsia"/>
                <w:kern w:val="0"/>
                <w:sz w:val="22"/>
                <w:lang w:bidi="ar"/>
              </w:rPr>
              <w:t>：不少于4节。</w:t>
            </w:r>
            <w:r w:rsidRPr="000413FD">
              <w:rPr>
                <w:rFonts w:ascii="宋体" w:hAnsi="宋体" w:cs="宋体" w:hint="eastAsia"/>
                <w:kern w:val="0"/>
                <w:sz w:val="22"/>
                <w:lang w:bidi="ar"/>
              </w:rPr>
              <w:br/>
              <w:t>5.</w:t>
            </w:r>
            <w:proofErr w:type="gramStart"/>
            <w:r w:rsidRPr="000413FD">
              <w:rPr>
                <w:rFonts w:ascii="宋体" w:hAnsi="宋体" w:cs="宋体" w:hint="eastAsia"/>
                <w:kern w:val="0"/>
                <w:sz w:val="22"/>
                <w:lang w:bidi="ar"/>
              </w:rPr>
              <w:t>脚管锁</w:t>
            </w:r>
            <w:proofErr w:type="gramEnd"/>
            <w:r w:rsidRPr="000413FD">
              <w:rPr>
                <w:rFonts w:ascii="宋体" w:hAnsi="宋体" w:cs="宋体" w:hint="eastAsia"/>
                <w:kern w:val="0"/>
                <w:sz w:val="22"/>
                <w:lang w:bidi="ar"/>
              </w:rPr>
              <w:t>类型：旋钮式。</w:t>
            </w:r>
            <w:r w:rsidRPr="000413FD">
              <w:rPr>
                <w:rFonts w:ascii="宋体" w:hAnsi="宋体" w:cs="宋体" w:hint="eastAsia"/>
                <w:kern w:val="0"/>
                <w:sz w:val="22"/>
                <w:lang w:bidi="ar"/>
              </w:rPr>
              <w:br/>
              <w:t>6.脚架组成：独角杆、3脚底架、三维云台。</w:t>
            </w:r>
            <w:r w:rsidRPr="000413FD">
              <w:rPr>
                <w:rFonts w:ascii="宋体" w:hAnsi="宋体" w:cs="宋体" w:hint="eastAsia"/>
                <w:kern w:val="0"/>
                <w:sz w:val="22"/>
                <w:lang w:bidi="ar"/>
              </w:rPr>
              <w:br/>
              <w:t>7.云台类型：三维云台。</w:t>
            </w:r>
            <w:r w:rsidRPr="000413FD">
              <w:rPr>
                <w:rFonts w:ascii="宋体" w:hAnsi="宋体" w:cs="宋体" w:hint="eastAsia"/>
                <w:kern w:val="0"/>
                <w:sz w:val="22"/>
                <w:lang w:bidi="ar"/>
              </w:rPr>
              <w:br/>
              <w:t>8.脚</w:t>
            </w:r>
            <w:proofErr w:type="gramStart"/>
            <w:r w:rsidRPr="000413FD">
              <w:rPr>
                <w:rFonts w:ascii="宋体" w:hAnsi="宋体" w:cs="宋体" w:hint="eastAsia"/>
                <w:kern w:val="0"/>
                <w:sz w:val="22"/>
                <w:lang w:bidi="ar"/>
              </w:rPr>
              <w:t>架最高</w:t>
            </w:r>
            <w:proofErr w:type="gramEnd"/>
            <w:r w:rsidRPr="000413FD">
              <w:rPr>
                <w:rFonts w:ascii="宋体" w:hAnsi="宋体" w:cs="宋体" w:hint="eastAsia"/>
                <w:kern w:val="0"/>
                <w:sz w:val="22"/>
                <w:lang w:bidi="ar"/>
              </w:rPr>
              <w:t>高度：不少于1740mm。</w:t>
            </w:r>
            <w:r w:rsidRPr="000413FD">
              <w:rPr>
                <w:rFonts w:ascii="宋体" w:hAnsi="宋体" w:cs="宋体" w:hint="eastAsia"/>
                <w:kern w:val="0"/>
                <w:sz w:val="22"/>
                <w:lang w:bidi="ar"/>
              </w:rPr>
              <w:br/>
              <w:t>9.脚架收缩高度：不少于620mm。</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707D6510"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3</w:t>
            </w:r>
          </w:p>
        </w:tc>
      </w:tr>
      <w:tr w:rsidR="00A63B10" w:rsidRPr="000413FD" w14:paraId="13931939"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90B4EFE"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57</w:t>
            </w:r>
          </w:p>
        </w:tc>
        <w:tc>
          <w:tcPr>
            <w:tcW w:w="735" w:type="dxa"/>
            <w:tcBorders>
              <w:top w:val="nil"/>
              <w:left w:val="nil"/>
              <w:bottom w:val="single" w:sz="8" w:space="0" w:color="000000"/>
              <w:right w:val="nil"/>
            </w:tcBorders>
            <w:tcMar>
              <w:top w:w="15" w:type="dxa"/>
              <w:left w:w="15" w:type="dxa"/>
              <w:right w:w="15" w:type="dxa"/>
            </w:tcMar>
            <w:vAlign w:val="center"/>
          </w:tcPr>
          <w:p w14:paraId="41E25252"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移动拉箱</w:t>
            </w:r>
          </w:p>
        </w:tc>
        <w:tc>
          <w:tcPr>
            <w:tcW w:w="71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227CEAEF"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移动录播系统配套移动拉杆箱，需根据录播系统定制。</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2D4D8FD1"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1</w:t>
            </w:r>
          </w:p>
        </w:tc>
      </w:tr>
      <w:tr w:rsidR="00A63B10" w:rsidRPr="000413FD" w14:paraId="46D00962"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0D3B6073"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58</w:t>
            </w:r>
          </w:p>
        </w:tc>
        <w:tc>
          <w:tcPr>
            <w:tcW w:w="735" w:type="dxa"/>
            <w:tcBorders>
              <w:top w:val="nil"/>
              <w:left w:val="nil"/>
              <w:bottom w:val="single" w:sz="8" w:space="0" w:color="000000"/>
              <w:right w:val="nil"/>
            </w:tcBorders>
            <w:tcMar>
              <w:top w:w="15" w:type="dxa"/>
              <w:left w:w="15" w:type="dxa"/>
              <w:right w:w="15" w:type="dxa"/>
            </w:tcMar>
            <w:vAlign w:val="center"/>
          </w:tcPr>
          <w:p w14:paraId="39EFCCDB"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交换机</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3F92C66D"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1.网络标准IEEE 802.3 、IEEE 802.3u IEEE 802.3ab、IEEE 802.3x</w:t>
            </w:r>
            <w:r w:rsidRPr="000413FD">
              <w:rPr>
                <w:rFonts w:ascii="宋体" w:hAnsi="宋体" w:cs="宋体" w:hint="eastAsia"/>
                <w:kern w:val="0"/>
                <w:sz w:val="22"/>
                <w:lang w:bidi="ar"/>
              </w:rPr>
              <w:br/>
              <w:t>2.端口16个10/100/1000 RJ45</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7CD30768"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3</w:t>
            </w:r>
          </w:p>
        </w:tc>
      </w:tr>
      <w:tr w:rsidR="00A63B10" w:rsidRPr="000413FD" w14:paraId="15BA1AA5"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3604BDF5"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59</w:t>
            </w:r>
          </w:p>
        </w:tc>
        <w:tc>
          <w:tcPr>
            <w:tcW w:w="735" w:type="dxa"/>
            <w:tcBorders>
              <w:top w:val="nil"/>
              <w:left w:val="nil"/>
              <w:bottom w:val="single" w:sz="8" w:space="0" w:color="000000"/>
              <w:right w:val="nil"/>
            </w:tcBorders>
            <w:tcMar>
              <w:top w:w="15" w:type="dxa"/>
              <w:left w:w="15" w:type="dxa"/>
              <w:right w:w="15" w:type="dxa"/>
            </w:tcMar>
            <w:vAlign w:val="center"/>
          </w:tcPr>
          <w:p w14:paraId="6EF8332C"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音箱</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42D010A7"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 xml:space="preserve">1、系统 H1"+ L6.5" </w:t>
            </w:r>
            <w:r w:rsidRPr="000413FD">
              <w:rPr>
                <w:rFonts w:ascii="宋体" w:hAnsi="宋体" w:cs="宋体" w:hint="eastAsia"/>
                <w:kern w:val="0"/>
                <w:sz w:val="22"/>
                <w:lang w:bidi="ar"/>
              </w:rPr>
              <w:br/>
              <w:t xml:space="preserve">2、最高声压级 105dB </w:t>
            </w:r>
            <w:r w:rsidRPr="000413FD">
              <w:rPr>
                <w:rFonts w:ascii="宋体" w:hAnsi="宋体" w:cs="宋体" w:hint="eastAsia"/>
                <w:kern w:val="0"/>
                <w:sz w:val="22"/>
                <w:lang w:bidi="ar"/>
              </w:rPr>
              <w:br/>
              <w:t xml:space="preserve">3、频率响应不窄于 60Hz-20KHz </w:t>
            </w:r>
            <w:r w:rsidRPr="000413FD">
              <w:rPr>
                <w:rFonts w:ascii="宋体" w:hAnsi="宋体" w:cs="宋体" w:hint="eastAsia"/>
                <w:kern w:val="0"/>
                <w:sz w:val="22"/>
                <w:lang w:bidi="ar"/>
              </w:rPr>
              <w:br/>
              <w:t xml:space="preserve">4、承受功率 不低于60W(RMS)110W(PEAK) </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431B9F46"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3</w:t>
            </w:r>
          </w:p>
        </w:tc>
      </w:tr>
      <w:tr w:rsidR="00A63B10" w:rsidRPr="000413FD" w14:paraId="6FD6416A"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F9CFA18"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60</w:t>
            </w:r>
          </w:p>
        </w:tc>
        <w:tc>
          <w:tcPr>
            <w:tcW w:w="735" w:type="dxa"/>
            <w:tcBorders>
              <w:top w:val="nil"/>
              <w:left w:val="nil"/>
              <w:bottom w:val="single" w:sz="8" w:space="0" w:color="000000"/>
              <w:right w:val="nil"/>
            </w:tcBorders>
            <w:tcMar>
              <w:top w:w="15" w:type="dxa"/>
              <w:left w:w="15" w:type="dxa"/>
              <w:right w:w="15" w:type="dxa"/>
            </w:tcMar>
            <w:vAlign w:val="center"/>
          </w:tcPr>
          <w:p w14:paraId="64332F80" w14:textId="77777777" w:rsidR="00A63B10" w:rsidRPr="000413FD" w:rsidRDefault="00A63B10" w:rsidP="000F5A41">
            <w:pPr>
              <w:widowControl/>
              <w:jc w:val="center"/>
              <w:textAlignment w:val="center"/>
              <w:rPr>
                <w:rFonts w:ascii="宋体" w:hAnsi="宋体" w:cs="宋体"/>
                <w:kern w:val="0"/>
                <w:sz w:val="22"/>
                <w:lang w:bidi="ar"/>
              </w:rPr>
            </w:pPr>
            <w:r w:rsidRPr="000413FD">
              <w:rPr>
                <w:rFonts w:ascii="宋体" w:hAnsi="宋体" w:cs="宋体" w:hint="eastAsia"/>
                <w:kern w:val="0"/>
                <w:sz w:val="22"/>
                <w:lang w:bidi="ar"/>
              </w:rPr>
              <w:t>功放</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AB237F7"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1、系统采用GFSK射频无线传输技术,工作频率：2402~2480MHz（俗称2.4G）；</w:t>
            </w:r>
            <w:r w:rsidRPr="000413FD">
              <w:rPr>
                <w:rFonts w:ascii="宋体" w:hAnsi="宋体" w:cs="宋体" w:hint="eastAsia"/>
                <w:kern w:val="0"/>
                <w:sz w:val="22"/>
                <w:lang w:bidi="ar"/>
              </w:rPr>
              <w:br/>
              <w:t>2、话筒开关采用轻触式按键设计，长时间无信号状态具有自动关机功能，避免因遗忘所造成的电池损耗与损坏；</w:t>
            </w:r>
            <w:r w:rsidRPr="000413FD">
              <w:rPr>
                <w:rFonts w:ascii="宋体" w:hAnsi="宋体" w:cs="宋体" w:hint="eastAsia"/>
                <w:kern w:val="0"/>
                <w:sz w:val="22"/>
                <w:lang w:bidi="ar"/>
              </w:rPr>
              <w:br/>
              <w:t>3、话筒单元应用录音</w:t>
            </w:r>
            <w:proofErr w:type="gramStart"/>
            <w:r w:rsidRPr="000413FD">
              <w:rPr>
                <w:rFonts w:ascii="宋体" w:hAnsi="宋体" w:cs="宋体" w:hint="eastAsia"/>
                <w:kern w:val="0"/>
                <w:sz w:val="22"/>
                <w:lang w:bidi="ar"/>
              </w:rPr>
              <w:t>笔设计</w:t>
            </w:r>
            <w:proofErr w:type="gramEnd"/>
            <w:r w:rsidRPr="000413FD">
              <w:rPr>
                <w:rFonts w:ascii="宋体" w:hAnsi="宋体" w:cs="宋体" w:hint="eastAsia"/>
                <w:kern w:val="0"/>
                <w:sz w:val="22"/>
                <w:lang w:bidi="ar"/>
              </w:rPr>
              <w:t>原理，采用进口</w:t>
            </w:r>
            <w:proofErr w:type="gramStart"/>
            <w:r w:rsidRPr="000413FD">
              <w:rPr>
                <w:rFonts w:ascii="宋体" w:hAnsi="宋体" w:cs="宋体" w:hint="eastAsia"/>
                <w:kern w:val="0"/>
                <w:sz w:val="22"/>
                <w:lang w:bidi="ar"/>
              </w:rPr>
              <w:t>咪</w:t>
            </w:r>
            <w:proofErr w:type="gramEnd"/>
            <w:r w:rsidRPr="000413FD">
              <w:rPr>
                <w:rFonts w:ascii="宋体" w:hAnsi="宋体" w:cs="宋体" w:hint="eastAsia"/>
                <w:kern w:val="0"/>
                <w:sz w:val="22"/>
                <w:lang w:bidi="ar"/>
              </w:rPr>
              <w:t>芯及DSP音频处理电路，的拾音距离与完美的音质还原；</w:t>
            </w:r>
            <w:r w:rsidRPr="000413FD">
              <w:rPr>
                <w:rFonts w:ascii="宋体" w:hAnsi="宋体" w:cs="宋体" w:hint="eastAsia"/>
                <w:kern w:val="0"/>
                <w:sz w:val="22"/>
                <w:lang w:bidi="ar"/>
              </w:rPr>
              <w:br/>
              <w:t>3、配有LCD显示屏，更直观的掌握设备的工作状况；</w:t>
            </w:r>
            <w:r w:rsidRPr="000413FD">
              <w:rPr>
                <w:rFonts w:ascii="宋体" w:hAnsi="宋体" w:cs="宋体" w:hint="eastAsia"/>
                <w:kern w:val="0"/>
                <w:sz w:val="22"/>
                <w:lang w:bidi="ar"/>
              </w:rPr>
              <w:br/>
              <w:t>4、先进的迷你USB三合一功能接口，实现语音与音乐的无线传输以及防止误接入；</w:t>
            </w:r>
            <w:r w:rsidRPr="000413FD">
              <w:rPr>
                <w:rFonts w:ascii="宋体" w:hAnsi="宋体" w:cs="宋体" w:hint="eastAsia"/>
                <w:kern w:val="0"/>
                <w:sz w:val="22"/>
                <w:lang w:bidi="ar"/>
              </w:rPr>
              <w:br/>
              <w:t>5、集成有激光教鞭和PPT翻页功能，独有的一键黑屏功能（与PPT接收</w:t>
            </w:r>
            <w:proofErr w:type="gramStart"/>
            <w:r w:rsidRPr="000413FD">
              <w:rPr>
                <w:rFonts w:ascii="宋体" w:hAnsi="宋体" w:cs="宋体" w:hint="eastAsia"/>
                <w:kern w:val="0"/>
                <w:sz w:val="22"/>
                <w:lang w:bidi="ar"/>
              </w:rPr>
              <w:t>键配套</w:t>
            </w:r>
            <w:proofErr w:type="gramEnd"/>
            <w:r w:rsidRPr="000413FD">
              <w:rPr>
                <w:rFonts w:ascii="宋体" w:hAnsi="宋体" w:cs="宋体" w:hint="eastAsia"/>
                <w:kern w:val="0"/>
                <w:sz w:val="22"/>
                <w:lang w:bidi="ar"/>
              </w:rPr>
              <w:t>使用）增加教学的实用性与生动性；</w:t>
            </w:r>
            <w:r w:rsidRPr="000413FD">
              <w:rPr>
                <w:rFonts w:ascii="宋体" w:hAnsi="宋体" w:cs="宋体" w:hint="eastAsia"/>
                <w:kern w:val="0"/>
                <w:sz w:val="22"/>
                <w:lang w:bidi="ar"/>
              </w:rPr>
              <w:br/>
              <w:t>6、话筒外观小巧精致,支持领夹、头戴、手持等多种使用方式。</w:t>
            </w:r>
            <w:r w:rsidRPr="000413FD">
              <w:rPr>
                <w:rFonts w:ascii="宋体" w:hAnsi="宋体" w:cs="宋体" w:hint="eastAsia"/>
                <w:kern w:val="0"/>
                <w:sz w:val="22"/>
                <w:lang w:bidi="ar"/>
              </w:rPr>
              <w:br/>
              <w:t>7、话筒采用大容量</w:t>
            </w:r>
            <w:proofErr w:type="gramStart"/>
            <w:r w:rsidRPr="000413FD">
              <w:rPr>
                <w:rFonts w:ascii="宋体" w:hAnsi="宋体" w:cs="宋体" w:hint="eastAsia"/>
                <w:kern w:val="0"/>
                <w:sz w:val="22"/>
                <w:lang w:bidi="ar"/>
              </w:rPr>
              <w:t>锂</w:t>
            </w:r>
            <w:proofErr w:type="gramEnd"/>
            <w:r w:rsidRPr="000413FD">
              <w:rPr>
                <w:rFonts w:ascii="宋体" w:hAnsi="宋体" w:cs="宋体" w:hint="eastAsia"/>
                <w:kern w:val="0"/>
                <w:sz w:val="22"/>
                <w:lang w:bidi="ar"/>
              </w:rPr>
              <w:t>离子电池供电，一次充电可连续使用8-12小时；</w:t>
            </w:r>
            <w:r w:rsidRPr="000413FD">
              <w:rPr>
                <w:rFonts w:ascii="宋体" w:hAnsi="宋体" w:cs="宋体" w:hint="eastAsia"/>
                <w:kern w:val="0"/>
                <w:sz w:val="22"/>
                <w:lang w:bidi="ar"/>
              </w:rPr>
              <w:br/>
              <w:t>8、扬声系统采用高保真有源对箱，外观漂亮，音域宽广，安装方便；</w:t>
            </w:r>
            <w:r w:rsidRPr="000413FD">
              <w:rPr>
                <w:rFonts w:ascii="宋体" w:hAnsi="宋体" w:cs="宋体" w:hint="eastAsia"/>
                <w:kern w:val="0"/>
                <w:sz w:val="22"/>
                <w:lang w:bidi="ar"/>
              </w:rPr>
              <w:br/>
              <w:t>9、具有音频输入与输出功能，方便音频实时录音；</w:t>
            </w:r>
            <w:r w:rsidRPr="000413FD">
              <w:rPr>
                <w:rFonts w:ascii="宋体" w:hAnsi="宋体" w:cs="宋体" w:hint="eastAsia"/>
                <w:kern w:val="0"/>
                <w:sz w:val="22"/>
                <w:lang w:bidi="ar"/>
              </w:rPr>
              <w:br/>
              <w:t>10、有线话筒接口支持幻象电源，真正实现节能环保；</w:t>
            </w:r>
            <w:r w:rsidRPr="000413FD">
              <w:rPr>
                <w:rFonts w:ascii="宋体" w:hAnsi="宋体" w:cs="宋体" w:hint="eastAsia"/>
                <w:kern w:val="0"/>
                <w:sz w:val="22"/>
                <w:lang w:bidi="ar"/>
              </w:rPr>
              <w:br/>
              <w:t>11、箱体自带葫芦挂，方便工程安装，有效提升工程及维护效率；</w:t>
            </w:r>
            <w:r w:rsidRPr="000413FD">
              <w:rPr>
                <w:rFonts w:ascii="宋体" w:hAnsi="宋体" w:cs="宋体" w:hint="eastAsia"/>
                <w:kern w:val="0"/>
                <w:sz w:val="22"/>
                <w:lang w:bidi="ar"/>
              </w:rPr>
              <w:br/>
              <w:t>12、音箱表面采用钢制面网，有效保护喇叭单元；</w:t>
            </w:r>
            <w:r w:rsidRPr="000413FD">
              <w:rPr>
                <w:rFonts w:ascii="宋体" w:hAnsi="宋体" w:cs="宋体" w:hint="eastAsia"/>
                <w:kern w:val="0"/>
                <w:sz w:val="22"/>
                <w:lang w:bidi="ar"/>
              </w:rPr>
              <w:br/>
              <w:t>13、系统具有广播信号优先功能；</w:t>
            </w:r>
            <w:r w:rsidRPr="000413FD">
              <w:rPr>
                <w:rFonts w:ascii="宋体" w:hAnsi="宋体" w:cs="宋体" w:hint="eastAsia"/>
                <w:kern w:val="0"/>
                <w:sz w:val="22"/>
                <w:lang w:bidi="ar"/>
              </w:rPr>
              <w:br/>
              <w:t>14、一组音箱支持多支话筒配对使用，方便使用，(即:话筒与主机具有任意自动配对、锁定之功能，多支话筒同时配对时，距离最近者优先，配对完成后，任意话筒间互不干扰)；</w:t>
            </w:r>
            <w:r w:rsidRPr="000413FD">
              <w:rPr>
                <w:rFonts w:ascii="宋体" w:hAnsi="宋体" w:cs="宋体" w:hint="eastAsia"/>
                <w:kern w:val="0"/>
                <w:sz w:val="22"/>
                <w:lang w:bidi="ar"/>
              </w:rPr>
              <w:br/>
              <w:t>15、 话筒与主机的配对并锁定的距离不小于1米，时间不超过1秒；</w:t>
            </w:r>
            <w:r w:rsidRPr="000413FD">
              <w:rPr>
                <w:rFonts w:ascii="宋体" w:hAnsi="宋体" w:cs="宋体" w:hint="eastAsia"/>
                <w:kern w:val="0"/>
                <w:sz w:val="22"/>
                <w:lang w:bidi="ar"/>
              </w:rPr>
              <w:br/>
              <w:t>16、话筒与主机配对成功后通过</w:t>
            </w:r>
            <w:proofErr w:type="gramStart"/>
            <w:r w:rsidRPr="000413FD">
              <w:rPr>
                <w:rFonts w:ascii="宋体" w:hAnsi="宋体" w:cs="宋体" w:hint="eastAsia"/>
                <w:kern w:val="0"/>
                <w:sz w:val="22"/>
                <w:lang w:bidi="ar"/>
              </w:rPr>
              <w:t>屏闪及</w:t>
            </w:r>
            <w:proofErr w:type="gramEnd"/>
            <w:r w:rsidRPr="000413FD">
              <w:rPr>
                <w:rFonts w:ascii="宋体" w:hAnsi="宋体" w:cs="宋体" w:hint="eastAsia"/>
                <w:kern w:val="0"/>
                <w:sz w:val="22"/>
                <w:lang w:bidi="ar"/>
              </w:rPr>
              <w:t>提示音的方式提示用户；</w:t>
            </w:r>
            <w:r w:rsidRPr="000413FD">
              <w:rPr>
                <w:rFonts w:ascii="宋体" w:hAnsi="宋体" w:cs="宋体" w:hint="eastAsia"/>
                <w:kern w:val="0"/>
                <w:sz w:val="22"/>
                <w:lang w:bidi="ar"/>
              </w:rPr>
              <w:br/>
              <w:t>17、同一场所大量（1000套及以上）使用互不串频。</w:t>
            </w:r>
            <w:r w:rsidRPr="000413FD">
              <w:rPr>
                <w:rFonts w:ascii="宋体" w:hAnsi="宋体" w:cs="宋体" w:hint="eastAsia"/>
                <w:kern w:val="0"/>
                <w:sz w:val="22"/>
                <w:lang w:bidi="ar"/>
              </w:rPr>
              <w:br/>
              <w:t xml:space="preserve">18、采用内置式天线，安装更方便，性能更稳定。                                                                                                             </w:t>
            </w:r>
            <w:r w:rsidRPr="000413FD">
              <w:rPr>
                <w:rFonts w:ascii="宋体" w:hAnsi="宋体" w:cs="宋体" w:hint="eastAsia"/>
                <w:kern w:val="0"/>
                <w:sz w:val="22"/>
                <w:lang w:bidi="ar"/>
              </w:rPr>
              <w:lastRenderedPageBreak/>
              <w:t>19、辐射角度（H×V）： 125°×125°                                           20、额定功率：2*60W频率响应：45Hz～20KHz                                                       21、有效接收半径≥30米</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4219B8E0"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3</w:t>
            </w:r>
          </w:p>
        </w:tc>
      </w:tr>
      <w:tr w:rsidR="00A63B10" w:rsidRPr="000413FD" w14:paraId="2378ED93"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099869C3"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61</w:t>
            </w:r>
          </w:p>
        </w:tc>
        <w:tc>
          <w:tcPr>
            <w:tcW w:w="735" w:type="dxa"/>
            <w:tcBorders>
              <w:top w:val="nil"/>
              <w:left w:val="nil"/>
              <w:bottom w:val="single" w:sz="8" w:space="0" w:color="000000"/>
              <w:right w:val="nil"/>
            </w:tcBorders>
            <w:tcMar>
              <w:top w:w="15" w:type="dxa"/>
              <w:left w:w="15" w:type="dxa"/>
              <w:right w:w="15" w:type="dxa"/>
            </w:tcMar>
            <w:vAlign w:val="center"/>
          </w:tcPr>
          <w:p w14:paraId="371E00D5"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无线麦克风</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512BE8D"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1、SLX4分集接收机,不少于30个兼容系统,自动频率选择,可拆式1/4波长天线</w:t>
            </w:r>
            <w:r w:rsidRPr="000413FD">
              <w:rPr>
                <w:rFonts w:ascii="宋体" w:hAnsi="宋体" w:cs="宋体" w:hint="eastAsia"/>
                <w:kern w:val="0"/>
                <w:sz w:val="22"/>
                <w:lang w:bidi="ar"/>
              </w:rPr>
              <w:br/>
              <w:t>2、五段发射音频信号强度指示,支持背光LCD显示屏,频率和电源锁定</w:t>
            </w:r>
            <w:r w:rsidRPr="000413FD">
              <w:rPr>
                <w:rFonts w:ascii="宋体" w:hAnsi="宋体" w:cs="宋体" w:hint="eastAsia"/>
                <w:kern w:val="0"/>
                <w:sz w:val="22"/>
                <w:lang w:bidi="ar"/>
              </w:rPr>
              <w:br/>
              <w:t>3、</w:t>
            </w:r>
            <w:proofErr w:type="gramStart"/>
            <w:r w:rsidRPr="000413FD">
              <w:rPr>
                <w:rFonts w:ascii="宋体" w:hAnsi="宋体" w:cs="宋体" w:hint="eastAsia"/>
                <w:kern w:val="0"/>
                <w:sz w:val="22"/>
                <w:lang w:bidi="ar"/>
              </w:rPr>
              <w:t>需支持</w:t>
            </w:r>
            <w:proofErr w:type="gramEnd"/>
            <w:r w:rsidRPr="000413FD">
              <w:rPr>
                <w:rFonts w:ascii="宋体" w:hAnsi="宋体" w:cs="宋体" w:hint="eastAsia"/>
                <w:kern w:val="0"/>
                <w:sz w:val="22"/>
                <w:lang w:bidi="ar"/>
              </w:rPr>
              <w:t>背面音量控制,结实金属底板,XLR和6.35mm输出心形动圈,频率响应50Hz-15kHz,自动发射机设置</w:t>
            </w:r>
            <w:r w:rsidRPr="000413FD">
              <w:rPr>
                <w:rFonts w:ascii="宋体" w:hAnsi="宋体" w:cs="宋体" w:hint="eastAsia"/>
                <w:kern w:val="0"/>
                <w:sz w:val="22"/>
                <w:lang w:bidi="ar"/>
              </w:rPr>
              <w:br/>
              <w:t>4、需带超时特性的LCD显示屏,频率和功率锁定,3段电池电量指示</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0B24F287"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3</w:t>
            </w:r>
          </w:p>
        </w:tc>
      </w:tr>
      <w:tr w:rsidR="00A63B10" w:rsidRPr="000413FD" w14:paraId="377058A0"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713EF3A5"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62</w:t>
            </w:r>
          </w:p>
        </w:tc>
        <w:tc>
          <w:tcPr>
            <w:tcW w:w="735" w:type="dxa"/>
            <w:tcBorders>
              <w:top w:val="nil"/>
              <w:left w:val="nil"/>
              <w:bottom w:val="single" w:sz="8" w:space="0" w:color="000000"/>
              <w:right w:val="nil"/>
            </w:tcBorders>
            <w:tcMar>
              <w:top w:w="15" w:type="dxa"/>
              <w:left w:w="15" w:type="dxa"/>
              <w:right w:w="15" w:type="dxa"/>
            </w:tcMar>
            <w:vAlign w:val="center"/>
          </w:tcPr>
          <w:p w14:paraId="1715F994"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机柜</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41146753"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 xml:space="preserve">1.宽度600*600   </w:t>
            </w:r>
            <w:r w:rsidRPr="000413FD">
              <w:rPr>
                <w:rFonts w:ascii="宋体" w:hAnsi="宋体" w:cs="宋体" w:hint="eastAsia"/>
                <w:kern w:val="0"/>
                <w:sz w:val="22"/>
                <w:lang w:bidi="ar"/>
              </w:rPr>
              <w:br/>
              <w:t xml:space="preserve">2.深度600*600  </w:t>
            </w:r>
            <w:r w:rsidRPr="000413FD">
              <w:rPr>
                <w:rFonts w:ascii="宋体" w:hAnsi="宋体" w:cs="宋体" w:hint="eastAsia"/>
                <w:kern w:val="0"/>
                <w:sz w:val="22"/>
                <w:lang w:bidi="ar"/>
              </w:rPr>
              <w:br/>
              <w:t xml:space="preserve">3.高度22U 1.2M </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46CCBCB5"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3</w:t>
            </w:r>
          </w:p>
        </w:tc>
      </w:tr>
      <w:tr w:rsidR="00A63B10" w:rsidRPr="000413FD" w14:paraId="4C74CED9"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C04C90A"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63</w:t>
            </w:r>
          </w:p>
        </w:tc>
        <w:tc>
          <w:tcPr>
            <w:tcW w:w="735" w:type="dxa"/>
            <w:tcBorders>
              <w:top w:val="nil"/>
              <w:left w:val="nil"/>
              <w:bottom w:val="single" w:sz="8" w:space="0" w:color="000000"/>
              <w:right w:val="nil"/>
            </w:tcBorders>
            <w:tcMar>
              <w:top w:w="15" w:type="dxa"/>
              <w:left w:w="15" w:type="dxa"/>
              <w:right w:w="15" w:type="dxa"/>
            </w:tcMar>
            <w:vAlign w:val="center"/>
          </w:tcPr>
          <w:p w14:paraId="0EA17973"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多媒体有源音箱</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3BCEB25"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1、系统采用GFSK射频无线传输技术,工作频率：2402~2480MHz（俗称2.4G）；</w:t>
            </w:r>
            <w:r w:rsidRPr="000413FD">
              <w:rPr>
                <w:rFonts w:ascii="宋体" w:hAnsi="宋体" w:cs="宋体" w:hint="eastAsia"/>
                <w:kern w:val="0"/>
                <w:sz w:val="22"/>
                <w:lang w:bidi="ar"/>
              </w:rPr>
              <w:br/>
              <w:t>2、话筒开关采用轻触式按键设计，长时间无信号状态具有自动关机功能，避免因遗忘所造成的电池损耗与损坏；</w:t>
            </w:r>
            <w:r w:rsidRPr="000413FD">
              <w:rPr>
                <w:rFonts w:ascii="宋体" w:hAnsi="宋体" w:cs="宋体" w:hint="eastAsia"/>
                <w:kern w:val="0"/>
                <w:sz w:val="22"/>
                <w:lang w:bidi="ar"/>
              </w:rPr>
              <w:br/>
              <w:t>3、话筒单元应用录音</w:t>
            </w:r>
            <w:proofErr w:type="gramStart"/>
            <w:r w:rsidRPr="000413FD">
              <w:rPr>
                <w:rFonts w:ascii="宋体" w:hAnsi="宋体" w:cs="宋体" w:hint="eastAsia"/>
                <w:kern w:val="0"/>
                <w:sz w:val="22"/>
                <w:lang w:bidi="ar"/>
              </w:rPr>
              <w:t>笔设计</w:t>
            </w:r>
            <w:proofErr w:type="gramEnd"/>
            <w:r w:rsidRPr="000413FD">
              <w:rPr>
                <w:rFonts w:ascii="宋体" w:hAnsi="宋体" w:cs="宋体" w:hint="eastAsia"/>
                <w:kern w:val="0"/>
                <w:sz w:val="22"/>
                <w:lang w:bidi="ar"/>
              </w:rPr>
              <w:t>原理，采用进口</w:t>
            </w:r>
            <w:proofErr w:type="gramStart"/>
            <w:r w:rsidRPr="000413FD">
              <w:rPr>
                <w:rFonts w:ascii="宋体" w:hAnsi="宋体" w:cs="宋体" w:hint="eastAsia"/>
                <w:kern w:val="0"/>
                <w:sz w:val="22"/>
                <w:lang w:bidi="ar"/>
              </w:rPr>
              <w:t>咪</w:t>
            </w:r>
            <w:proofErr w:type="gramEnd"/>
            <w:r w:rsidRPr="000413FD">
              <w:rPr>
                <w:rFonts w:ascii="宋体" w:hAnsi="宋体" w:cs="宋体" w:hint="eastAsia"/>
                <w:kern w:val="0"/>
                <w:sz w:val="22"/>
                <w:lang w:bidi="ar"/>
              </w:rPr>
              <w:t>芯及DSP音频处理电路，的拾音距离与完美的音质还原；</w:t>
            </w:r>
            <w:r w:rsidRPr="000413FD">
              <w:rPr>
                <w:rFonts w:ascii="宋体" w:hAnsi="宋体" w:cs="宋体" w:hint="eastAsia"/>
                <w:kern w:val="0"/>
                <w:sz w:val="22"/>
                <w:lang w:bidi="ar"/>
              </w:rPr>
              <w:br/>
              <w:t>3、配有LCD显示屏，更直观的掌握设备的工作状况；</w:t>
            </w:r>
            <w:r w:rsidRPr="000413FD">
              <w:rPr>
                <w:rFonts w:ascii="宋体" w:hAnsi="宋体" w:cs="宋体" w:hint="eastAsia"/>
                <w:kern w:val="0"/>
                <w:sz w:val="22"/>
                <w:lang w:bidi="ar"/>
              </w:rPr>
              <w:br/>
              <w:t>4、先进的迷你USB三合一功能接口，实现语音与音乐的无线传输以及防止误接入；</w:t>
            </w:r>
            <w:r w:rsidRPr="000413FD">
              <w:rPr>
                <w:rFonts w:ascii="宋体" w:hAnsi="宋体" w:cs="宋体" w:hint="eastAsia"/>
                <w:kern w:val="0"/>
                <w:sz w:val="22"/>
                <w:lang w:bidi="ar"/>
              </w:rPr>
              <w:br/>
              <w:t>5、集成有激光教鞭和PPT翻页功能，独有的一键黑屏功能（与PPT接收</w:t>
            </w:r>
            <w:proofErr w:type="gramStart"/>
            <w:r w:rsidRPr="000413FD">
              <w:rPr>
                <w:rFonts w:ascii="宋体" w:hAnsi="宋体" w:cs="宋体" w:hint="eastAsia"/>
                <w:kern w:val="0"/>
                <w:sz w:val="22"/>
                <w:lang w:bidi="ar"/>
              </w:rPr>
              <w:t>键配套</w:t>
            </w:r>
            <w:proofErr w:type="gramEnd"/>
            <w:r w:rsidRPr="000413FD">
              <w:rPr>
                <w:rFonts w:ascii="宋体" w:hAnsi="宋体" w:cs="宋体" w:hint="eastAsia"/>
                <w:kern w:val="0"/>
                <w:sz w:val="22"/>
                <w:lang w:bidi="ar"/>
              </w:rPr>
              <w:t>使用）增加教学的实用性与生动性；</w:t>
            </w:r>
            <w:r w:rsidRPr="000413FD">
              <w:rPr>
                <w:rFonts w:ascii="宋体" w:hAnsi="宋体" w:cs="宋体" w:hint="eastAsia"/>
                <w:kern w:val="0"/>
                <w:sz w:val="22"/>
                <w:lang w:bidi="ar"/>
              </w:rPr>
              <w:br/>
              <w:t>6、话筒外观小巧精致,支持领夹、头戴、手持等多种使用方式。</w:t>
            </w:r>
            <w:r w:rsidRPr="000413FD">
              <w:rPr>
                <w:rFonts w:ascii="宋体" w:hAnsi="宋体" w:cs="宋体" w:hint="eastAsia"/>
                <w:kern w:val="0"/>
                <w:sz w:val="22"/>
                <w:lang w:bidi="ar"/>
              </w:rPr>
              <w:br/>
              <w:t>7、话筒采用大容量</w:t>
            </w:r>
            <w:proofErr w:type="gramStart"/>
            <w:r w:rsidRPr="000413FD">
              <w:rPr>
                <w:rFonts w:ascii="宋体" w:hAnsi="宋体" w:cs="宋体" w:hint="eastAsia"/>
                <w:kern w:val="0"/>
                <w:sz w:val="22"/>
                <w:lang w:bidi="ar"/>
              </w:rPr>
              <w:t>锂</w:t>
            </w:r>
            <w:proofErr w:type="gramEnd"/>
            <w:r w:rsidRPr="000413FD">
              <w:rPr>
                <w:rFonts w:ascii="宋体" w:hAnsi="宋体" w:cs="宋体" w:hint="eastAsia"/>
                <w:kern w:val="0"/>
                <w:sz w:val="22"/>
                <w:lang w:bidi="ar"/>
              </w:rPr>
              <w:t>离子电池供电，一次充电可连续使用8-12小时；</w:t>
            </w:r>
            <w:r w:rsidRPr="000413FD">
              <w:rPr>
                <w:rFonts w:ascii="宋体" w:hAnsi="宋体" w:cs="宋体" w:hint="eastAsia"/>
                <w:kern w:val="0"/>
                <w:sz w:val="22"/>
                <w:lang w:bidi="ar"/>
              </w:rPr>
              <w:br/>
              <w:t>8、扬声系统采用高保真有源对箱，外观漂亮，音域宽广，安装方便；</w:t>
            </w:r>
            <w:r w:rsidRPr="000413FD">
              <w:rPr>
                <w:rFonts w:ascii="宋体" w:hAnsi="宋体" w:cs="宋体" w:hint="eastAsia"/>
                <w:kern w:val="0"/>
                <w:sz w:val="22"/>
                <w:lang w:bidi="ar"/>
              </w:rPr>
              <w:br/>
              <w:t>9、具有音频输入与输出功能，方便音频实时录音；</w:t>
            </w:r>
            <w:r w:rsidRPr="000413FD">
              <w:rPr>
                <w:rFonts w:ascii="宋体" w:hAnsi="宋体" w:cs="宋体" w:hint="eastAsia"/>
                <w:kern w:val="0"/>
                <w:sz w:val="22"/>
                <w:lang w:bidi="ar"/>
              </w:rPr>
              <w:br/>
              <w:t>10、有线话筒接口支持幻象电源，真正实现节能环保；</w:t>
            </w:r>
            <w:r w:rsidRPr="000413FD">
              <w:rPr>
                <w:rFonts w:ascii="宋体" w:hAnsi="宋体" w:cs="宋体" w:hint="eastAsia"/>
                <w:kern w:val="0"/>
                <w:sz w:val="22"/>
                <w:lang w:bidi="ar"/>
              </w:rPr>
              <w:br/>
              <w:t>11、箱体自带葫芦挂，方便工程安装，有效提升工程及维护效率；</w:t>
            </w:r>
            <w:r w:rsidRPr="000413FD">
              <w:rPr>
                <w:rFonts w:ascii="宋体" w:hAnsi="宋体" w:cs="宋体" w:hint="eastAsia"/>
                <w:kern w:val="0"/>
                <w:sz w:val="22"/>
                <w:lang w:bidi="ar"/>
              </w:rPr>
              <w:br/>
              <w:t>12、音箱表面采用钢制面网，有效保护喇叭单元；</w:t>
            </w:r>
            <w:r w:rsidRPr="000413FD">
              <w:rPr>
                <w:rFonts w:ascii="宋体" w:hAnsi="宋体" w:cs="宋体" w:hint="eastAsia"/>
                <w:kern w:val="0"/>
                <w:sz w:val="22"/>
                <w:lang w:bidi="ar"/>
              </w:rPr>
              <w:br/>
              <w:t>13、系统具有广播信号优先功能；</w:t>
            </w:r>
            <w:r w:rsidRPr="000413FD">
              <w:rPr>
                <w:rFonts w:ascii="宋体" w:hAnsi="宋体" w:cs="宋体" w:hint="eastAsia"/>
                <w:kern w:val="0"/>
                <w:sz w:val="22"/>
                <w:lang w:bidi="ar"/>
              </w:rPr>
              <w:br/>
              <w:t>14、一组音箱支持多支话筒配对使用，方便使用，(即:话筒与主机具有任意自动配对、锁定之功能，多支话筒同时配对时，距离最近者优先，配对完成后，任意话筒间互不干扰)；</w:t>
            </w:r>
            <w:r w:rsidRPr="000413FD">
              <w:rPr>
                <w:rFonts w:ascii="宋体" w:hAnsi="宋体" w:cs="宋体" w:hint="eastAsia"/>
                <w:kern w:val="0"/>
                <w:sz w:val="22"/>
                <w:lang w:bidi="ar"/>
              </w:rPr>
              <w:br/>
            </w:r>
            <w:r w:rsidRPr="000413FD">
              <w:rPr>
                <w:rFonts w:ascii="宋体" w:hAnsi="宋体" w:cs="宋体" w:hint="eastAsia"/>
                <w:kern w:val="0"/>
                <w:sz w:val="22"/>
                <w:lang w:bidi="ar"/>
              </w:rPr>
              <w:lastRenderedPageBreak/>
              <w:t>15、 话筒与主机的配对并锁定的距离不小于1米，时间不超过1秒；</w:t>
            </w:r>
            <w:r w:rsidRPr="000413FD">
              <w:rPr>
                <w:rFonts w:ascii="宋体" w:hAnsi="宋体" w:cs="宋体" w:hint="eastAsia"/>
                <w:kern w:val="0"/>
                <w:sz w:val="22"/>
                <w:lang w:bidi="ar"/>
              </w:rPr>
              <w:br/>
              <w:t>16、话筒与主机配对成功后通过</w:t>
            </w:r>
            <w:proofErr w:type="gramStart"/>
            <w:r w:rsidRPr="000413FD">
              <w:rPr>
                <w:rFonts w:ascii="宋体" w:hAnsi="宋体" w:cs="宋体" w:hint="eastAsia"/>
                <w:kern w:val="0"/>
                <w:sz w:val="22"/>
                <w:lang w:bidi="ar"/>
              </w:rPr>
              <w:t>屏闪及</w:t>
            </w:r>
            <w:proofErr w:type="gramEnd"/>
            <w:r w:rsidRPr="000413FD">
              <w:rPr>
                <w:rFonts w:ascii="宋体" w:hAnsi="宋体" w:cs="宋体" w:hint="eastAsia"/>
                <w:kern w:val="0"/>
                <w:sz w:val="22"/>
                <w:lang w:bidi="ar"/>
              </w:rPr>
              <w:t>提示音的方式提示用户；</w:t>
            </w:r>
            <w:r w:rsidRPr="000413FD">
              <w:rPr>
                <w:rFonts w:ascii="宋体" w:hAnsi="宋体" w:cs="宋体" w:hint="eastAsia"/>
                <w:kern w:val="0"/>
                <w:sz w:val="22"/>
                <w:lang w:bidi="ar"/>
              </w:rPr>
              <w:br/>
              <w:t>17、同一场所大量（1000套及以上）使用互不串频。</w:t>
            </w:r>
            <w:r w:rsidRPr="000413FD">
              <w:rPr>
                <w:rFonts w:ascii="宋体" w:hAnsi="宋体" w:cs="宋体" w:hint="eastAsia"/>
                <w:kern w:val="0"/>
                <w:sz w:val="22"/>
                <w:lang w:bidi="ar"/>
              </w:rPr>
              <w:br/>
              <w:t>18、采用内置式天线，安装更方便，性能更稳定。                                                                                                             19、辐射角度（H×V）： 125°×125°                                           20、额定功率：2*60W频率响应：45Hz～20KHz                                                       21、有效接收半径≥30米</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6195D763"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5</w:t>
            </w:r>
          </w:p>
        </w:tc>
      </w:tr>
      <w:tr w:rsidR="00A63B10" w:rsidRPr="000413FD" w14:paraId="56011AAA"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38304B86"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64</w:t>
            </w:r>
          </w:p>
        </w:tc>
        <w:tc>
          <w:tcPr>
            <w:tcW w:w="735" w:type="dxa"/>
            <w:tcBorders>
              <w:top w:val="nil"/>
              <w:left w:val="nil"/>
              <w:bottom w:val="single" w:sz="8" w:space="0" w:color="000000"/>
              <w:right w:val="nil"/>
            </w:tcBorders>
            <w:tcMar>
              <w:top w:w="15" w:type="dxa"/>
              <w:left w:w="15" w:type="dxa"/>
              <w:right w:w="15" w:type="dxa"/>
            </w:tcMar>
            <w:vAlign w:val="center"/>
          </w:tcPr>
          <w:p w14:paraId="2FCE34B7"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多媒体讲台</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14C90C93"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讲桌采用上下分体式结构，1200长*720宽*1000mm高，桌体上部分采用圆弧设计，棱角全部采用圆弧设计，提供左右坚固扶手，下层内部采用标准机柜设计，带层板，所有设备可整齐固定；(定制，尺寸应在合理误差范围之内)</w:t>
            </w:r>
            <w:r w:rsidRPr="000413FD">
              <w:rPr>
                <w:rFonts w:ascii="宋体" w:hAnsi="宋体" w:cs="宋体" w:hint="eastAsia"/>
                <w:kern w:val="0"/>
                <w:sz w:val="22"/>
                <w:lang w:bidi="ar"/>
              </w:rPr>
              <w:br/>
              <w:t>2.讲桌桌面</w:t>
            </w:r>
            <w:proofErr w:type="gramStart"/>
            <w:r w:rsidRPr="000413FD">
              <w:rPr>
                <w:rFonts w:ascii="宋体" w:hAnsi="宋体" w:cs="宋体" w:hint="eastAsia"/>
                <w:kern w:val="0"/>
                <w:sz w:val="22"/>
                <w:lang w:bidi="ar"/>
              </w:rPr>
              <w:t>采用耐划台面</w:t>
            </w:r>
            <w:proofErr w:type="gramEnd"/>
            <w:r w:rsidRPr="000413FD">
              <w:rPr>
                <w:rFonts w:ascii="宋体" w:hAnsi="宋体" w:cs="宋体" w:hint="eastAsia"/>
                <w:kern w:val="0"/>
                <w:sz w:val="22"/>
                <w:lang w:bidi="ar"/>
              </w:rPr>
              <w:t>，防火、防尘、防水、</w:t>
            </w:r>
            <w:proofErr w:type="gramStart"/>
            <w:r w:rsidRPr="000413FD">
              <w:rPr>
                <w:rFonts w:ascii="宋体" w:hAnsi="宋体" w:cs="宋体" w:hint="eastAsia"/>
                <w:kern w:val="0"/>
                <w:sz w:val="22"/>
                <w:lang w:bidi="ar"/>
              </w:rPr>
              <w:t>耐刮花</w:t>
            </w:r>
            <w:proofErr w:type="gramEnd"/>
            <w:r w:rsidRPr="000413FD">
              <w:rPr>
                <w:rFonts w:ascii="宋体" w:hAnsi="宋体" w:cs="宋体" w:hint="eastAsia"/>
                <w:kern w:val="0"/>
                <w:sz w:val="22"/>
                <w:lang w:bidi="ar"/>
              </w:rPr>
              <w:t>，白灰色和木纹色</w:t>
            </w:r>
            <w:proofErr w:type="gramStart"/>
            <w:r w:rsidRPr="000413FD">
              <w:rPr>
                <w:rFonts w:ascii="宋体" w:hAnsi="宋体" w:cs="宋体" w:hint="eastAsia"/>
                <w:kern w:val="0"/>
                <w:sz w:val="22"/>
                <w:lang w:bidi="ar"/>
              </w:rPr>
              <w:t>双色彩</w:t>
            </w:r>
            <w:proofErr w:type="gramEnd"/>
            <w:r w:rsidRPr="000413FD">
              <w:rPr>
                <w:rFonts w:ascii="宋体" w:hAnsi="宋体" w:cs="宋体" w:hint="eastAsia"/>
                <w:kern w:val="0"/>
                <w:sz w:val="22"/>
                <w:lang w:bidi="ar"/>
              </w:rPr>
              <w:t>合理搭配，整体布局简洁、美观，具有粘贴校名校徽功能；(在合理位置留有校徽粘贴的地方)</w:t>
            </w:r>
            <w:r w:rsidRPr="000413FD">
              <w:rPr>
                <w:rFonts w:ascii="宋体" w:hAnsi="宋体" w:cs="宋体" w:hint="eastAsia"/>
                <w:kern w:val="0"/>
                <w:sz w:val="22"/>
                <w:lang w:bidi="ar"/>
              </w:rPr>
              <w:br/>
              <w:t>3.显示器保护玻璃为5mm钢化玻璃（耐磨防水），安全性高，键盘、鼠标和展示台抽屉采用隐藏式设计，关闭后所有设备都隐藏在讲台内；采用联动自锁装置，推入即可锁闭，操作简易，使用安全，下层设备维修门的锁具支持1把钥匙多开功能；</w:t>
            </w:r>
            <w:r w:rsidRPr="000413FD">
              <w:rPr>
                <w:rFonts w:ascii="宋体" w:hAnsi="宋体" w:cs="宋体" w:hint="eastAsia"/>
                <w:kern w:val="0"/>
                <w:sz w:val="22"/>
                <w:lang w:bidi="ar"/>
              </w:rPr>
              <w:br/>
              <w:t>4.讲桌整体采用冷轧钢板，厚度≥1.0mm，钢制部分具备防腐、防锈、耐磨、防静电、防盗和防潮等功能；</w:t>
            </w:r>
            <w:r w:rsidRPr="000413FD">
              <w:rPr>
                <w:rFonts w:ascii="宋体" w:hAnsi="宋体" w:cs="宋体" w:hint="eastAsia"/>
                <w:kern w:val="0"/>
                <w:sz w:val="22"/>
                <w:lang w:bidi="ar"/>
              </w:rPr>
              <w:br/>
              <w:t>5.显示器可方便调整角度，可装置17-22寸液晶宽屏显示器；</w:t>
            </w:r>
            <w:r w:rsidRPr="000413FD">
              <w:rPr>
                <w:rFonts w:ascii="宋体" w:hAnsi="宋体" w:cs="宋体" w:hint="eastAsia"/>
                <w:kern w:val="0"/>
                <w:sz w:val="22"/>
                <w:lang w:bidi="ar"/>
              </w:rPr>
              <w:br/>
              <w:t>6.所有布线孔均采用绝缘品装置隔离电源线；以达到用电安全；</w:t>
            </w:r>
            <w:r w:rsidRPr="000413FD">
              <w:rPr>
                <w:rFonts w:ascii="宋体" w:hAnsi="宋体" w:cs="宋体" w:hint="eastAsia"/>
                <w:kern w:val="0"/>
                <w:sz w:val="22"/>
                <w:lang w:bidi="ar"/>
              </w:rPr>
              <w:br/>
              <w:t>7.为方便操作及使用，桌面配置五孔防水防尘电源插座、VGA、HDMI、 AUDIO3.5 mm、网络接口、话筒接口(6.5 mm和卡农)各1个，USB接口2个；</w:t>
            </w:r>
            <w:r w:rsidRPr="000413FD">
              <w:rPr>
                <w:rFonts w:ascii="宋体" w:hAnsi="宋体" w:cs="宋体" w:hint="eastAsia"/>
                <w:kern w:val="0"/>
                <w:sz w:val="22"/>
                <w:lang w:bidi="ar"/>
              </w:rPr>
              <w:br/>
              <w:t>8.预留中</w:t>
            </w:r>
            <w:proofErr w:type="gramStart"/>
            <w:r w:rsidRPr="000413FD">
              <w:rPr>
                <w:rFonts w:ascii="宋体" w:hAnsi="宋体" w:cs="宋体" w:hint="eastAsia"/>
                <w:kern w:val="0"/>
                <w:sz w:val="22"/>
                <w:lang w:bidi="ar"/>
              </w:rPr>
              <w:t>控配套</w:t>
            </w:r>
            <w:proofErr w:type="gramEnd"/>
            <w:r w:rsidRPr="000413FD">
              <w:rPr>
                <w:rFonts w:ascii="宋体" w:hAnsi="宋体" w:cs="宋体" w:hint="eastAsia"/>
                <w:kern w:val="0"/>
                <w:sz w:val="22"/>
                <w:lang w:bidi="ar"/>
              </w:rPr>
              <w:t>的中控面板和读卡器面板安装位置，方便改造；</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7FF430CD"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6</w:t>
            </w:r>
          </w:p>
        </w:tc>
      </w:tr>
      <w:tr w:rsidR="00A63B10" w:rsidRPr="000413FD" w14:paraId="0630C9AA"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0368BEB5"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65</w:t>
            </w:r>
          </w:p>
        </w:tc>
        <w:tc>
          <w:tcPr>
            <w:tcW w:w="735" w:type="dxa"/>
            <w:tcBorders>
              <w:top w:val="nil"/>
              <w:left w:val="nil"/>
              <w:bottom w:val="single" w:sz="8" w:space="0" w:color="000000"/>
              <w:right w:val="nil"/>
            </w:tcBorders>
            <w:tcMar>
              <w:top w:w="15" w:type="dxa"/>
              <w:left w:w="15" w:type="dxa"/>
              <w:right w:w="15" w:type="dxa"/>
            </w:tcMar>
            <w:vAlign w:val="center"/>
          </w:tcPr>
          <w:p w14:paraId="6468DC26"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投影机</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5D29910"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1、3LCD或3DLP技术、标准模式下亮度5500 ISO流明</w:t>
            </w:r>
            <w:proofErr w:type="gramStart"/>
            <w:r w:rsidRPr="000413FD">
              <w:rPr>
                <w:rFonts w:ascii="宋体" w:hAnsi="宋体" w:cs="宋体" w:hint="eastAsia"/>
                <w:kern w:val="0"/>
                <w:sz w:val="22"/>
                <w:lang w:bidi="ar"/>
              </w:rPr>
              <w:t>或以上</w:t>
            </w:r>
            <w:proofErr w:type="gramEnd"/>
            <w:r w:rsidRPr="000413FD">
              <w:rPr>
                <w:rFonts w:ascii="宋体" w:hAnsi="宋体" w:cs="宋体" w:hint="eastAsia"/>
                <w:kern w:val="0"/>
                <w:sz w:val="22"/>
                <w:lang w:bidi="ar"/>
              </w:rPr>
              <w:br/>
              <w:t xml:space="preserve">2、分辨率≥1920×1200   3、对比度≥15000:1 </w:t>
            </w:r>
            <w:r w:rsidRPr="000413FD">
              <w:rPr>
                <w:rFonts w:ascii="宋体" w:hAnsi="宋体" w:cs="宋体" w:hint="eastAsia"/>
                <w:kern w:val="0"/>
                <w:sz w:val="22"/>
                <w:lang w:bidi="ar"/>
              </w:rPr>
              <w:br/>
              <w:t xml:space="preserve">4、光源寿命≥5000   </w:t>
            </w:r>
            <w:r w:rsidRPr="000413FD">
              <w:rPr>
                <w:rFonts w:ascii="宋体" w:hAnsi="宋体" w:cs="宋体" w:hint="eastAsia"/>
                <w:kern w:val="0"/>
                <w:sz w:val="22"/>
                <w:lang w:bidi="ar"/>
              </w:rPr>
              <w:br/>
              <w:t>5、接口支持LAN/USB-A/USB-B/HDMI*2/VGA/RS232/5BNC</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1B46CCF0"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6</w:t>
            </w:r>
          </w:p>
        </w:tc>
      </w:tr>
      <w:tr w:rsidR="00A63B10" w:rsidRPr="000413FD" w14:paraId="1BE94300"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8B53442"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66</w:t>
            </w:r>
          </w:p>
        </w:tc>
        <w:tc>
          <w:tcPr>
            <w:tcW w:w="735" w:type="dxa"/>
            <w:tcBorders>
              <w:top w:val="nil"/>
              <w:left w:val="nil"/>
              <w:bottom w:val="single" w:sz="8" w:space="0" w:color="000000"/>
              <w:right w:val="nil"/>
            </w:tcBorders>
            <w:tcMar>
              <w:top w:w="15" w:type="dxa"/>
              <w:left w:w="15" w:type="dxa"/>
              <w:right w:w="15" w:type="dxa"/>
            </w:tcMar>
            <w:vAlign w:val="center"/>
          </w:tcPr>
          <w:p w14:paraId="7AA295F9"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投影幕布</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4A607508" w14:textId="77777777" w:rsidR="00A63B10" w:rsidRPr="000413FD" w:rsidRDefault="00A63B10" w:rsidP="000F5A41">
            <w:pPr>
              <w:widowControl/>
              <w:jc w:val="left"/>
              <w:textAlignment w:val="center"/>
              <w:rPr>
                <w:rFonts w:ascii="宋体" w:hAnsi="宋体" w:cs="宋体"/>
                <w:sz w:val="22"/>
                <w:lang w:val="zh-CN"/>
              </w:rPr>
            </w:pPr>
            <w:r w:rsidRPr="000413FD">
              <w:rPr>
                <w:rFonts w:ascii="宋体" w:hAnsi="宋体" w:cs="宋体" w:hint="eastAsia"/>
                <w:sz w:val="22"/>
                <w:lang w:val="zh-CN"/>
              </w:rPr>
              <w:t xml:space="preserve">1、尺寸：3231×2019  mm </w:t>
            </w:r>
          </w:p>
          <w:p w14:paraId="71768C3E" w14:textId="77777777" w:rsidR="00A63B10" w:rsidRPr="000413FD" w:rsidRDefault="00A63B10" w:rsidP="000F5A41">
            <w:pPr>
              <w:widowControl/>
              <w:jc w:val="left"/>
              <w:textAlignment w:val="center"/>
              <w:rPr>
                <w:rFonts w:ascii="宋体" w:hAnsi="宋体" w:cs="宋体"/>
                <w:sz w:val="22"/>
                <w:lang w:val="zh-CN"/>
              </w:rPr>
            </w:pPr>
            <w:r w:rsidRPr="000413FD">
              <w:rPr>
                <w:rFonts w:ascii="宋体" w:hAnsi="宋体" w:cs="宋体" w:hint="eastAsia"/>
                <w:sz w:val="22"/>
                <w:lang w:val="zh-CN"/>
              </w:rPr>
              <w:t xml:space="preserve">2、宽高比：16:10   </w:t>
            </w:r>
          </w:p>
          <w:p w14:paraId="6BEF2CA5" w14:textId="77777777" w:rsidR="00A63B10" w:rsidRPr="000413FD" w:rsidRDefault="00A63B10" w:rsidP="000F5A41">
            <w:pPr>
              <w:widowControl/>
              <w:jc w:val="left"/>
              <w:textAlignment w:val="center"/>
              <w:rPr>
                <w:rFonts w:ascii="宋体" w:hAnsi="宋体" w:cs="宋体"/>
                <w:sz w:val="22"/>
                <w:lang w:val="zh-CN"/>
              </w:rPr>
            </w:pPr>
            <w:r w:rsidRPr="000413FD">
              <w:rPr>
                <w:rFonts w:ascii="宋体" w:hAnsi="宋体" w:cs="宋体" w:hint="eastAsia"/>
                <w:sz w:val="22"/>
                <w:lang w:val="zh-CN"/>
              </w:rPr>
              <w:t xml:space="preserve">3、幕基：玻纤高清白   </w:t>
            </w:r>
          </w:p>
          <w:p w14:paraId="5190952D" w14:textId="77777777" w:rsidR="00A63B10" w:rsidRPr="000413FD" w:rsidRDefault="00A63B10" w:rsidP="000F5A41">
            <w:pPr>
              <w:widowControl/>
              <w:jc w:val="left"/>
              <w:textAlignment w:val="center"/>
              <w:rPr>
                <w:rFonts w:ascii="宋体" w:hAnsi="宋体" w:cs="宋体"/>
                <w:sz w:val="22"/>
                <w:lang w:val="zh-CN"/>
              </w:rPr>
            </w:pPr>
            <w:r w:rsidRPr="000413FD">
              <w:rPr>
                <w:rFonts w:ascii="宋体" w:hAnsi="宋体" w:cs="宋体" w:hint="eastAsia"/>
                <w:sz w:val="22"/>
                <w:lang w:val="zh-CN"/>
              </w:rPr>
              <w:t xml:space="preserve">4、增益：1.2   </w:t>
            </w:r>
          </w:p>
          <w:p w14:paraId="32B7B418"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sz w:val="22"/>
                <w:lang w:val="zh-CN"/>
              </w:rPr>
              <w:lastRenderedPageBreak/>
              <w:t xml:space="preserve">5、升降方式：电动   </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4C84C0E7"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6</w:t>
            </w:r>
          </w:p>
        </w:tc>
      </w:tr>
      <w:tr w:rsidR="00A63B10" w:rsidRPr="000413FD" w14:paraId="0D03FF51"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EBC0BBF"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67</w:t>
            </w:r>
          </w:p>
        </w:tc>
        <w:tc>
          <w:tcPr>
            <w:tcW w:w="735" w:type="dxa"/>
            <w:tcBorders>
              <w:top w:val="nil"/>
              <w:left w:val="nil"/>
              <w:bottom w:val="single" w:sz="8" w:space="0" w:color="000000"/>
              <w:right w:val="nil"/>
            </w:tcBorders>
            <w:tcMar>
              <w:top w:w="15" w:type="dxa"/>
              <w:left w:w="15" w:type="dxa"/>
              <w:right w:w="15" w:type="dxa"/>
            </w:tcMar>
            <w:vAlign w:val="center"/>
          </w:tcPr>
          <w:p w14:paraId="6F1B99CB"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工程吊架</w:t>
            </w:r>
          </w:p>
        </w:tc>
        <w:tc>
          <w:tcPr>
            <w:tcW w:w="717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14:paraId="10E7E0CF"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需进行现场踏勘，根据现场情况定制工程投影机吊架，投标文件需出具详细的安装图纸及安装方案</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2AA81395"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6</w:t>
            </w:r>
          </w:p>
        </w:tc>
      </w:tr>
      <w:tr w:rsidR="00A63B10" w:rsidRPr="000413FD" w14:paraId="66A7F6C9" w14:textId="77777777" w:rsidTr="000F5A41">
        <w:trPr>
          <w:trHeight w:val="860"/>
          <w:jc w:val="center"/>
        </w:trPr>
        <w:tc>
          <w:tcPr>
            <w:tcW w:w="525"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14:paraId="6D668523"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68</w:t>
            </w:r>
          </w:p>
        </w:tc>
        <w:tc>
          <w:tcPr>
            <w:tcW w:w="735" w:type="dxa"/>
            <w:tcBorders>
              <w:top w:val="nil"/>
              <w:left w:val="nil"/>
              <w:bottom w:val="single" w:sz="8" w:space="0" w:color="000000"/>
              <w:right w:val="nil"/>
            </w:tcBorders>
            <w:tcMar>
              <w:top w:w="15" w:type="dxa"/>
              <w:left w:w="15" w:type="dxa"/>
              <w:right w:w="15" w:type="dxa"/>
            </w:tcMar>
            <w:vAlign w:val="center"/>
          </w:tcPr>
          <w:p w14:paraId="110E9132"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台式电脑</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76E4D9D7"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1.CPU：英特尔酷</w:t>
            </w:r>
            <w:proofErr w:type="gramStart"/>
            <w:r w:rsidRPr="000413FD">
              <w:rPr>
                <w:rFonts w:ascii="宋体" w:hAnsi="宋体" w:cs="宋体" w:hint="eastAsia"/>
                <w:kern w:val="0"/>
                <w:sz w:val="22"/>
                <w:lang w:bidi="ar"/>
              </w:rPr>
              <w:t>睿</w:t>
            </w:r>
            <w:proofErr w:type="gramEnd"/>
            <w:r w:rsidRPr="000413FD">
              <w:rPr>
                <w:rFonts w:ascii="宋体" w:hAnsi="宋体" w:cs="宋体" w:hint="eastAsia"/>
                <w:kern w:val="0"/>
                <w:sz w:val="22"/>
                <w:lang w:bidi="ar"/>
              </w:rPr>
              <w:t xml:space="preserve"> i5处理器   </w:t>
            </w:r>
            <w:r w:rsidRPr="000413FD">
              <w:rPr>
                <w:rFonts w:ascii="宋体" w:hAnsi="宋体" w:cs="宋体" w:hint="eastAsia"/>
                <w:kern w:val="0"/>
                <w:sz w:val="22"/>
                <w:lang w:bidi="ar"/>
              </w:rPr>
              <w:br/>
              <w:t xml:space="preserve">2.CPU主频：3.2GHZ  </w:t>
            </w:r>
            <w:r w:rsidRPr="000413FD">
              <w:rPr>
                <w:rFonts w:ascii="宋体" w:hAnsi="宋体" w:cs="宋体" w:hint="eastAsia"/>
                <w:kern w:val="0"/>
                <w:sz w:val="22"/>
                <w:lang w:bidi="ar"/>
              </w:rPr>
              <w:br/>
              <w:t xml:space="preserve">3.内存容量≥8GB </w:t>
            </w:r>
            <w:r w:rsidRPr="000413FD">
              <w:rPr>
                <w:rFonts w:ascii="宋体" w:hAnsi="宋体" w:cs="宋体" w:hint="eastAsia"/>
                <w:kern w:val="0"/>
                <w:sz w:val="22"/>
                <w:lang w:bidi="ar"/>
              </w:rPr>
              <w:br/>
              <w:t xml:space="preserve">4.硬盘容量≥1TB   </w:t>
            </w:r>
            <w:r w:rsidRPr="000413FD">
              <w:rPr>
                <w:rFonts w:ascii="宋体" w:hAnsi="宋体" w:cs="宋体" w:hint="eastAsia"/>
                <w:kern w:val="0"/>
                <w:sz w:val="22"/>
                <w:lang w:bidi="ar"/>
              </w:rPr>
              <w:br/>
              <w:t xml:space="preserve">5.显卡类型：独立显卡   </w:t>
            </w:r>
            <w:r w:rsidRPr="000413FD">
              <w:rPr>
                <w:rFonts w:ascii="宋体" w:hAnsi="宋体" w:cs="宋体" w:hint="eastAsia"/>
                <w:kern w:val="0"/>
                <w:sz w:val="22"/>
                <w:lang w:bidi="ar"/>
              </w:rPr>
              <w:br/>
              <w:t xml:space="preserve">6.显存容量≥2GB </w:t>
            </w:r>
          </w:p>
        </w:tc>
        <w:tc>
          <w:tcPr>
            <w:tcW w:w="566" w:type="dxa"/>
            <w:tcBorders>
              <w:top w:val="nil"/>
              <w:left w:val="nil"/>
              <w:bottom w:val="single" w:sz="8" w:space="0" w:color="000000"/>
              <w:right w:val="single" w:sz="8" w:space="0" w:color="000000"/>
            </w:tcBorders>
            <w:noWrap/>
            <w:tcMar>
              <w:top w:w="15" w:type="dxa"/>
              <w:left w:w="15" w:type="dxa"/>
              <w:right w:w="15" w:type="dxa"/>
            </w:tcMar>
            <w:vAlign w:val="center"/>
          </w:tcPr>
          <w:p w14:paraId="44861387"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6</w:t>
            </w:r>
          </w:p>
        </w:tc>
      </w:tr>
      <w:tr w:rsidR="00A63B10" w:rsidRPr="000413FD" w14:paraId="1E4C630F"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4B36791"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69</w:t>
            </w:r>
          </w:p>
        </w:tc>
        <w:tc>
          <w:tcPr>
            <w:tcW w:w="735" w:type="dxa"/>
            <w:tcBorders>
              <w:top w:val="nil"/>
              <w:left w:val="nil"/>
              <w:bottom w:val="single" w:sz="8" w:space="0" w:color="000000"/>
              <w:right w:val="nil"/>
            </w:tcBorders>
            <w:tcMar>
              <w:top w:w="15" w:type="dxa"/>
              <w:left w:w="15" w:type="dxa"/>
              <w:right w:w="15" w:type="dxa"/>
            </w:tcMar>
            <w:vAlign w:val="center"/>
          </w:tcPr>
          <w:p w14:paraId="01990AC2"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无线麦克风</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673E6939"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1、SLX4分集接收机,不少于30个兼容系统,自动频率选择,可拆式1/4波长天线</w:t>
            </w:r>
            <w:r w:rsidRPr="000413FD">
              <w:rPr>
                <w:rFonts w:ascii="宋体" w:hAnsi="宋体" w:cs="宋体" w:hint="eastAsia"/>
                <w:kern w:val="0"/>
                <w:sz w:val="22"/>
                <w:lang w:bidi="ar"/>
              </w:rPr>
              <w:br/>
              <w:t>2、五段发射音频信号强度指示,支持背光LCD显示屏,频率和电源锁定</w:t>
            </w:r>
            <w:r w:rsidRPr="000413FD">
              <w:rPr>
                <w:rFonts w:ascii="宋体" w:hAnsi="宋体" w:cs="宋体" w:hint="eastAsia"/>
                <w:kern w:val="0"/>
                <w:sz w:val="22"/>
                <w:lang w:bidi="ar"/>
              </w:rPr>
              <w:br/>
              <w:t>3、</w:t>
            </w:r>
            <w:proofErr w:type="gramStart"/>
            <w:r w:rsidRPr="000413FD">
              <w:rPr>
                <w:rFonts w:ascii="宋体" w:hAnsi="宋体" w:cs="宋体" w:hint="eastAsia"/>
                <w:kern w:val="0"/>
                <w:sz w:val="22"/>
                <w:lang w:bidi="ar"/>
              </w:rPr>
              <w:t>需支持</w:t>
            </w:r>
            <w:proofErr w:type="gramEnd"/>
            <w:r w:rsidRPr="000413FD">
              <w:rPr>
                <w:rFonts w:ascii="宋体" w:hAnsi="宋体" w:cs="宋体" w:hint="eastAsia"/>
                <w:kern w:val="0"/>
                <w:sz w:val="22"/>
                <w:lang w:bidi="ar"/>
              </w:rPr>
              <w:t>背面音量控制,结实金属底板,XLR和6.35mm输出心形动圈,频率响应50Hz-15kHz,自动发射机设置</w:t>
            </w:r>
            <w:r w:rsidRPr="000413FD">
              <w:rPr>
                <w:rFonts w:ascii="宋体" w:hAnsi="宋体" w:cs="宋体" w:hint="eastAsia"/>
                <w:kern w:val="0"/>
                <w:sz w:val="22"/>
                <w:lang w:bidi="ar"/>
              </w:rPr>
              <w:br/>
              <w:t>4、需带超时特性的LCD显示屏,频率和功率锁定,3段电池电量指示</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6057AB1D"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6</w:t>
            </w:r>
          </w:p>
        </w:tc>
      </w:tr>
      <w:tr w:rsidR="00A63B10" w:rsidRPr="000413FD" w14:paraId="5191E2B1" w14:textId="77777777" w:rsidTr="000F5A41">
        <w:trPr>
          <w:trHeight w:val="860"/>
          <w:jc w:val="center"/>
        </w:trPr>
        <w:tc>
          <w:tcPr>
            <w:tcW w:w="525"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3810306"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70</w:t>
            </w:r>
          </w:p>
        </w:tc>
        <w:tc>
          <w:tcPr>
            <w:tcW w:w="735" w:type="dxa"/>
            <w:tcBorders>
              <w:top w:val="nil"/>
              <w:left w:val="nil"/>
              <w:bottom w:val="single" w:sz="8" w:space="0" w:color="000000"/>
              <w:right w:val="nil"/>
            </w:tcBorders>
            <w:tcMar>
              <w:top w:w="15" w:type="dxa"/>
              <w:left w:w="15" w:type="dxa"/>
              <w:right w:w="15" w:type="dxa"/>
            </w:tcMar>
            <w:vAlign w:val="center"/>
          </w:tcPr>
          <w:p w14:paraId="375DEF72"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会议鹅颈话筒</w:t>
            </w:r>
          </w:p>
        </w:tc>
        <w:tc>
          <w:tcPr>
            <w:tcW w:w="717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29B7C268"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1、话筒</w:t>
            </w:r>
            <w:proofErr w:type="gramStart"/>
            <w:r w:rsidRPr="000413FD">
              <w:rPr>
                <w:rFonts w:ascii="宋体" w:hAnsi="宋体" w:cs="宋体" w:hint="eastAsia"/>
                <w:kern w:val="0"/>
                <w:sz w:val="22"/>
                <w:lang w:bidi="ar"/>
              </w:rPr>
              <w:t>头类型</w:t>
            </w:r>
            <w:proofErr w:type="gramEnd"/>
            <w:r w:rsidRPr="000413FD">
              <w:rPr>
                <w:rFonts w:ascii="宋体" w:hAnsi="宋体" w:cs="宋体" w:hint="eastAsia"/>
                <w:kern w:val="0"/>
                <w:sz w:val="22"/>
                <w:lang w:bidi="ar"/>
              </w:rPr>
              <w:t xml:space="preserve">  驻极体电容器</w:t>
            </w:r>
            <w:r w:rsidRPr="000413FD">
              <w:rPr>
                <w:rFonts w:ascii="宋体" w:hAnsi="宋体" w:cs="宋体" w:hint="eastAsia"/>
                <w:kern w:val="0"/>
                <w:sz w:val="22"/>
                <w:lang w:bidi="ar"/>
              </w:rPr>
              <w:br/>
              <w:t>2、指向性形状  心形指向性</w:t>
            </w:r>
            <w:r w:rsidRPr="000413FD">
              <w:rPr>
                <w:rFonts w:ascii="宋体" w:hAnsi="宋体" w:cs="宋体" w:hint="eastAsia"/>
                <w:kern w:val="0"/>
                <w:sz w:val="22"/>
                <w:lang w:bidi="ar"/>
              </w:rPr>
              <w:br/>
              <w:t xml:space="preserve">3、频率不窄于70–16000 </w:t>
            </w:r>
            <w:proofErr w:type="gramStart"/>
            <w:r w:rsidRPr="000413FD">
              <w:rPr>
                <w:rFonts w:ascii="宋体" w:hAnsi="宋体" w:cs="宋体" w:hint="eastAsia"/>
                <w:kern w:val="0"/>
                <w:sz w:val="22"/>
                <w:lang w:bidi="ar"/>
              </w:rPr>
              <w:t>赫兹</w:t>
            </w:r>
            <w:proofErr w:type="gramEnd"/>
            <w:r w:rsidRPr="000413FD">
              <w:rPr>
                <w:rFonts w:ascii="宋体" w:hAnsi="宋体" w:cs="宋体" w:hint="eastAsia"/>
                <w:kern w:val="0"/>
                <w:sz w:val="22"/>
                <w:lang w:bidi="ar"/>
              </w:rPr>
              <w:br/>
              <w:t>4、最大声压级[2]1% THD 下 1 千赫120 分贝声压级</w:t>
            </w:r>
          </w:p>
        </w:tc>
        <w:tc>
          <w:tcPr>
            <w:tcW w:w="566" w:type="dxa"/>
            <w:tcBorders>
              <w:top w:val="nil"/>
              <w:left w:val="nil"/>
              <w:bottom w:val="single" w:sz="8" w:space="0" w:color="000000"/>
              <w:right w:val="single" w:sz="8" w:space="0" w:color="000000"/>
            </w:tcBorders>
            <w:tcMar>
              <w:top w:w="15" w:type="dxa"/>
              <w:left w:w="15" w:type="dxa"/>
              <w:right w:w="15" w:type="dxa"/>
            </w:tcMar>
            <w:vAlign w:val="center"/>
          </w:tcPr>
          <w:p w14:paraId="09A9C908"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6</w:t>
            </w:r>
          </w:p>
        </w:tc>
      </w:tr>
      <w:tr w:rsidR="00A63B10" w:rsidRPr="000413FD" w14:paraId="1A948596" w14:textId="77777777" w:rsidTr="000F5A41">
        <w:trPr>
          <w:trHeight w:val="860"/>
          <w:jc w:val="center"/>
        </w:trPr>
        <w:tc>
          <w:tcPr>
            <w:tcW w:w="525" w:type="dxa"/>
            <w:tcBorders>
              <w:top w:val="nil"/>
              <w:left w:val="single" w:sz="8" w:space="0" w:color="000000"/>
              <w:bottom w:val="single" w:sz="4" w:space="0" w:color="auto"/>
              <w:right w:val="single" w:sz="8" w:space="0" w:color="000000"/>
            </w:tcBorders>
            <w:noWrap/>
            <w:tcMar>
              <w:top w:w="15" w:type="dxa"/>
              <w:left w:w="15" w:type="dxa"/>
              <w:right w:w="15" w:type="dxa"/>
            </w:tcMar>
            <w:vAlign w:val="center"/>
          </w:tcPr>
          <w:p w14:paraId="64B26F46"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71</w:t>
            </w:r>
          </w:p>
        </w:tc>
        <w:tc>
          <w:tcPr>
            <w:tcW w:w="735" w:type="dxa"/>
            <w:tcBorders>
              <w:top w:val="nil"/>
              <w:left w:val="nil"/>
              <w:bottom w:val="single" w:sz="4" w:space="0" w:color="auto"/>
              <w:right w:val="nil"/>
            </w:tcBorders>
            <w:tcMar>
              <w:top w:w="15" w:type="dxa"/>
              <w:left w:w="15" w:type="dxa"/>
              <w:right w:w="15" w:type="dxa"/>
            </w:tcMar>
            <w:vAlign w:val="center"/>
          </w:tcPr>
          <w:p w14:paraId="2C63BB81"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音箱</w:t>
            </w:r>
          </w:p>
        </w:tc>
        <w:tc>
          <w:tcPr>
            <w:tcW w:w="7170" w:type="dxa"/>
            <w:tcBorders>
              <w:top w:val="single" w:sz="8" w:space="0" w:color="000000"/>
              <w:left w:val="single" w:sz="8" w:space="0" w:color="000000"/>
              <w:bottom w:val="single" w:sz="4" w:space="0" w:color="auto"/>
              <w:right w:val="single" w:sz="8" w:space="0" w:color="000000"/>
            </w:tcBorders>
            <w:tcMar>
              <w:top w:w="15" w:type="dxa"/>
              <w:left w:w="15" w:type="dxa"/>
              <w:right w:w="15" w:type="dxa"/>
            </w:tcMar>
            <w:vAlign w:val="center"/>
          </w:tcPr>
          <w:p w14:paraId="091D0CFF"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 xml:space="preserve">1、系统 H1"+ L6.5" </w:t>
            </w:r>
            <w:r w:rsidRPr="000413FD">
              <w:rPr>
                <w:rFonts w:ascii="宋体" w:hAnsi="宋体" w:cs="宋体" w:hint="eastAsia"/>
                <w:kern w:val="0"/>
                <w:sz w:val="22"/>
                <w:lang w:bidi="ar"/>
              </w:rPr>
              <w:br/>
              <w:t xml:space="preserve">2、最高声压级 105dB </w:t>
            </w:r>
            <w:r w:rsidRPr="000413FD">
              <w:rPr>
                <w:rFonts w:ascii="宋体" w:hAnsi="宋体" w:cs="宋体" w:hint="eastAsia"/>
                <w:kern w:val="0"/>
                <w:sz w:val="22"/>
                <w:lang w:bidi="ar"/>
              </w:rPr>
              <w:br/>
              <w:t xml:space="preserve">3、频率响应不窄于 60Hz-20KHz </w:t>
            </w:r>
            <w:r w:rsidRPr="000413FD">
              <w:rPr>
                <w:rFonts w:ascii="宋体" w:hAnsi="宋体" w:cs="宋体" w:hint="eastAsia"/>
                <w:kern w:val="0"/>
                <w:sz w:val="22"/>
                <w:lang w:bidi="ar"/>
              </w:rPr>
              <w:br/>
              <w:t xml:space="preserve">4、承受功率 不低于60W(RMS)110W(PEAK) </w:t>
            </w:r>
          </w:p>
        </w:tc>
        <w:tc>
          <w:tcPr>
            <w:tcW w:w="566" w:type="dxa"/>
            <w:tcBorders>
              <w:top w:val="nil"/>
              <w:left w:val="nil"/>
              <w:bottom w:val="single" w:sz="4" w:space="0" w:color="auto"/>
              <w:right w:val="single" w:sz="8" w:space="0" w:color="000000"/>
            </w:tcBorders>
            <w:noWrap/>
            <w:tcMar>
              <w:top w:w="15" w:type="dxa"/>
              <w:left w:w="15" w:type="dxa"/>
              <w:right w:w="15" w:type="dxa"/>
            </w:tcMar>
            <w:vAlign w:val="center"/>
          </w:tcPr>
          <w:p w14:paraId="3A8850E7"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6</w:t>
            </w:r>
          </w:p>
        </w:tc>
      </w:tr>
      <w:tr w:rsidR="00A63B10" w:rsidRPr="000413FD" w14:paraId="60D96731" w14:textId="77777777" w:rsidTr="000F5A41">
        <w:trPr>
          <w:trHeight w:val="860"/>
          <w:jc w:val="center"/>
        </w:trPr>
        <w:tc>
          <w:tcPr>
            <w:tcW w:w="525" w:type="dxa"/>
            <w:tcBorders>
              <w:top w:val="single" w:sz="4" w:space="0" w:color="auto"/>
              <w:left w:val="single" w:sz="4" w:space="0" w:color="auto"/>
              <w:bottom w:val="single" w:sz="4" w:space="0" w:color="auto"/>
              <w:right w:val="single" w:sz="8" w:space="0" w:color="000000"/>
            </w:tcBorders>
            <w:tcMar>
              <w:top w:w="15" w:type="dxa"/>
              <w:left w:w="15" w:type="dxa"/>
              <w:right w:w="15" w:type="dxa"/>
            </w:tcMar>
            <w:vAlign w:val="center"/>
          </w:tcPr>
          <w:p w14:paraId="4ED592E6"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72</w:t>
            </w:r>
          </w:p>
        </w:tc>
        <w:tc>
          <w:tcPr>
            <w:tcW w:w="735" w:type="dxa"/>
            <w:tcBorders>
              <w:top w:val="single" w:sz="4" w:space="0" w:color="auto"/>
              <w:left w:val="nil"/>
              <w:bottom w:val="single" w:sz="4" w:space="0" w:color="auto"/>
              <w:right w:val="nil"/>
            </w:tcBorders>
            <w:tcMar>
              <w:top w:w="15" w:type="dxa"/>
              <w:left w:w="15" w:type="dxa"/>
              <w:right w:w="15" w:type="dxa"/>
            </w:tcMar>
            <w:vAlign w:val="center"/>
          </w:tcPr>
          <w:p w14:paraId="72715F5D"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t>功放</w:t>
            </w:r>
          </w:p>
        </w:tc>
        <w:tc>
          <w:tcPr>
            <w:tcW w:w="7170" w:type="dxa"/>
            <w:tcBorders>
              <w:top w:val="single" w:sz="4" w:space="0" w:color="auto"/>
              <w:left w:val="single" w:sz="8" w:space="0" w:color="000000"/>
              <w:bottom w:val="single" w:sz="4" w:space="0" w:color="auto"/>
              <w:right w:val="single" w:sz="8" w:space="0" w:color="000000"/>
            </w:tcBorders>
            <w:tcMar>
              <w:top w:w="15" w:type="dxa"/>
              <w:left w:w="15" w:type="dxa"/>
              <w:right w:w="15" w:type="dxa"/>
            </w:tcMar>
            <w:vAlign w:val="center"/>
          </w:tcPr>
          <w:p w14:paraId="02645C83" w14:textId="77777777" w:rsidR="00A63B10" w:rsidRPr="000413FD" w:rsidRDefault="00A63B10" w:rsidP="000F5A41">
            <w:pPr>
              <w:widowControl/>
              <w:jc w:val="left"/>
              <w:textAlignment w:val="center"/>
              <w:rPr>
                <w:rFonts w:ascii="宋体" w:hAnsi="宋体" w:cs="宋体"/>
                <w:sz w:val="22"/>
              </w:rPr>
            </w:pPr>
            <w:r w:rsidRPr="000413FD">
              <w:rPr>
                <w:rFonts w:ascii="宋体" w:hAnsi="宋体" w:cs="宋体" w:hint="eastAsia"/>
                <w:kern w:val="0"/>
                <w:sz w:val="22"/>
                <w:lang w:bidi="ar"/>
              </w:rPr>
              <w:t>1、系统采用GFSK射频无线传输技术,工作频率：2402~2480MHz（俗称2.4G）；</w:t>
            </w:r>
            <w:r w:rsidRPr="000413FD">
              <w:rPr>
                <w:rFonts w:ascii="宋体" w:hAnsi="宋体" w:cs="宋体" w:hint="eastAsia"/>
                <w:kern w:val="0"/>
                <w:sz w:val="22"/>
                <w:lang w:bidi="ar"/>
              </w:rPr>
              <w:br/>
              <w:t>2、话筒开关采用轻触式按键设计，长时间无信号状态具有自动关机功能，避免因遗忘所造成的电池损耗与损坏；</w:t>
            </w:r>
            <w:r w:rsidRPr="000413FD">
              <w:rPr>
                <w:rFonts w:ascii="宋体" w:hAnsi="宋体" w:cs="宋体" w:hint="eastAsia"/>
                <w:kern w:val="0"/>
                <w:sz w:val="22"/>
                <w:lang w:bidi="ar"/>
              </w:rPr>
              <w:br/>
              <w:t>3、话筒单元应用录音</w:t>
            </w:r>
            <w:proofErr w:type="gramStart"/>
            <w:r w:rsidRPr="000413FD">
              <w:rPr>
                <w:rFonts w:ascii="宋体" w:hAnsi="宋体" w:cs="宋体" w:hint="eastAsia"/>
                <w:kern w:val="0"/>
                <w:sz w:val="22"/>
                <w:lang w:bidi="ar"/>
              </w:rPr>
              <w:t>笔设计</w:t>
            </w:r>
            <w:proofErr w:type="gramEnd"/>
            <w:r w:rsidRPr="000413FD">
              <w:rPr>
                <w:rFonts w:ascii="宋体" w:hAnsi="宋体" w:cs="宋体" w:hint="eastAsia"/>
                <w:kern w:val="0"/>
                <w:sz w:val="22"/>
                <w:lang w:bidi="ar"/>
              </w:rPr>
              <w:t>原理，采用进口</w:t>
            </w:r>
            <w:proofErr w:type="gramStart"/>
            <w:r w:rsidRPr="000413FD">
              <w:rPr>
                <w:rFonts w:ascii="宋体" w:hAnsi="宋体" w:cs="宋体" w:hint="eastAsia"/>
                <w:kern w:val="0"/>
                <w:sz w:val="22"/>
                <w:lang w:bidi="ar"/>
              </w:rPr>
              <w:t>咪</w:t>
            </w:r>
            <w:proofErr w:type="gramEnd"/>
            <w:r w:rsidRPr="000413FD">
              <w:rPr>
                <w:rFonts w:ascii="宋体" w:hAnsi="宋体" w:cs="宋体" w:hint="eastAsia"/>
                <w:kern w:val="0"/>
                <w:sz w:val="22"/>
                <w:lang w:bidi="ar"/>
              </w:rPr>
              <w:t>芯及DSP音频处理电路，的拾音距离与完美的音质还原；</w:t>
            </w:r>
            <w:r w:rsidRPr="000413FD">
              <w:rPr>
                <w:rFonts w:ascii="宋体" w:hAnsi="宋体" w:cs="宋体" w:hint="eastAsia"/>
                <w:kern w:val="0"/>
                <w:sz w:val="22"/>
                <w:lang w:bidi="ar"/>
              </w:rPr>
              <w:br/>
              <w:t>3、配有LCD显示屏，更直观的掌握设备的工作状况；</w:t>
            </w:r>
            <w:r w:rsidRPr="000413FD">
              <w:rPr>
                <w:rFonts w:ascii="宋体" w:hAnsi="宋体" w:cs="宋体" w:hint="eastAsia"/>
                <w:kern w:val="0"/>
                <w:sz w:val="22"/>
                <w:lang w:bidi="ar"/>
              </w:rPr>
              <w:br/>
              <w:t>4、先进的迷你USB三合一功能接口，实现语音与音乐的无线传输以及防止误接入；</w:t>
            </w:r>
            <w:r w:rsidRPr="000413FD">
              <w:rPr>
                <w:rFonts w:ascii="宋体" w:hAnsi="宋体" w:cs="宋体" w:hint="eastAsia"/>
                <w:kern w:val="0"/>
                <w:sz w:val="22"/>
                <w:lang w:bidi="ar"/>
              </w:rPr>
              <w:br/>
            </w:r>
            <w:r w:rsidRPr="000413FD">
              <w:rPr>
                <w:rFonts w:ascii="宋体" w:hAnsi="宋体" w:cs="宋体" w:hint="eastAsia"/>
                <w:kern w:val="0"/>
                <w:sz w:val="22"/>
                <w:lang w:bidi="ar"/>
              </w:rPr>
              <w:lastRenderedPageBreak/>
              <w:t>5、集成有激光教鞭和PPT翻页功能，独有的一键黑屏功能（与PPT接收</w:t>
            </w:r>
            <w:proofErr w:type="gramStart"/>
            <w:r w:rsidRPr="000413FD">
              <w:rPr>
                <w:rFonts w:ascii="宋体" w:hAnsi="宋体" w:cs="宋体" w:hint="eastAsia"/>
                <w:kern w:val="0"/>
                <w:sz w:val="22"/>
                <w:lang w:bidi="ar"/>
              </w:rPr>
              <w:t>键配套</w:t>
            </w:r>
            <w:proofErr w:type="gramEnd"/>
            <w:r w:rsidRPr="000413FD">
              <w:rPr>
                <w:rFonts w:ascii="宋体" w:hAnsi="宋体" w:cs="宋体" w:hint="eastAsia"/>
                <w:kern w:val="0"/>
                <w:sz w:val="22"/>
                <w:lang w:bidi="ar"/>
              </w:rPr>
              <w:t>使用）增加教学的实用性与生动性；</w:t>
            </w:r>
            <w:r w:rsidRPr="000413FD">
              <w:rPr>
                <w:rFonts w:ascii="宋体" w:hAnsi="宋体" w:cs="宋体" w:hint="eastAsia"/>
                <w:kern w:val="0"/>
                <w:sz w:val="22"/>
                <w:lang w:bidi="ar"/>
              </w:rPr>
              <w:br/>
              <w:t>6、话筒外观小巧精致,支持领夹、头戴、手持等多种使用方式。</w:t>
            </w:r>
            <w:r w:rsidRPr="000413FD">
              <w:rPr>
                <w:rFonts w:ascii="宋体" w:hAnsi="宋体" w:cs="宋体" w:hint="eastAsia"/>
                <w:kern w:val="0"/>
                <w:sz w:val="22"/>
                <w:lang w:bidi="ar"/>
              </w:rPr>
              <w:br/>
              <w:t>7、话筒采用大容量</w:t>
            </w:r>
            <w:proofErr w:type="gramStart"/>
            <w:r w:rsidRPr="000413FD">
              <w:rPr>
                <w:rFonts w:ascii="宋体" w:hAnsi="宋体" w:cs="宋体" w:hint="eastAsia"/>
                <w:kern w:val="0"/>
                <w:sz w:val="22"/>
                <w:lang w:bidi="ar"/>
              </w:rPr>
              <w:t>锂</w:t>
            </w:r>
            <w:proofErr w:type="gramEnd"/>
            <w:r w:rsidRPr="000413FD">
              <w:rPr>
                <w:rFonts w:ascii="宋体" w:hAnsi="宋体" w:cs="宋体" w:hint="eastAsia"/>
                <w:kern w:val="0"/>
                <w:sz w:val="22"/>
                <w:lang w:bidi="ar"/>
              </w:rPr>
              <w:t>离子电池供电，一次充电可连续使用8-12小时；</w:t>
            </w:r>
            <w:r w:rsidRPr="000413FD">
              <w:rPr>
                <w:rFonts w:ascii="宋体" w:hAnsi="宋体" w:cs="宋体" w:hint="eastAsia"/>
                <w:kern w:val="0"/>
                <w:sz w:val="22"/>
                <w:lang w:bidi="ar"/>
              </w:rPr>
              <w:br/>
              <w:t>8、扬声系统采用高保真有源对箱，外观漂亮，音域宽广，安装方便；</w:t>
            </w:r>
            <w:r w:rsidRPr="000413FD">
              <w:rPr>
                <w:rFonts w:ascii="宋体" w:hAnsi="宋体" w:cs="宋体" w:hint="eastAsia"/>
                <w:kern w:val="0"/>
                <w:sz w:val="22"/>
                <w:lang w:bidi="ar"/>
              </w:rPr>
              <w:br/>
              <w:t>9、具有音频输入与输出功能，方便音频实时录音；</w:t>
            </w:r>
            <w:r w:rsidRPr="000413FD">
              <w:rPr>
                <w:rFonts w:ascii="宋体" w:hAnsi="宋体" w:cs="宋体" w:hint="eastAsia"/>
                <w:kern w:val="0"/>
                <w:sz w:val="22"/>
                <w:lang w:bidi="ar"/>
              </w:rPr>
              <w:br/>
              <w:t>10、有线话筒接口支持幻象电源，真正实现节能环保；</w:t>
            </w:r>
            <w:r w:rsidRPr="000413FD">
              <w:rPr>
                <w:rFonts w:ascii="宋体" w:hAnsi="宋体" w:cs="宋体" w:hint="eastAsia"/>
                <w:kern w:val="0"/>
                <w:sz w:val="22"/>
                <w:lang w:bidi="ar"/>
              </w:rPr>
              <w:br/>
              <w:t>11、箱体自带葫芦挂，方便工程安装，有效提升工程及维护效率；</w:t>
            </w:r>
            <w:r w:rsidRPr="000413FD">
              <w:rPr>
                <w:rFonts w:ascii="宋体" w:hAnsi="宋体" w:cs="宋体" w:hint="eastAsia"/>
                <w:kern w:val="0"/>
                <w:sz w:val="22"/>
                <w:lang w:bidi="ar"/>
              </w:rPr>
              <w:br/>
              <w:t>12、音箱表面采用钢制面网，有效保护喇叭单元；</w:t>
            </w:r>
            <w:r w:rsidRPr="000413FD">
              <w:rPr>
                <w:rFonts w:ascii="宋体" w:hAnsi="宋体" w:cs="宋体" w:hint="eastAsia"/>
                <w:kern w:val="0"/>
                <w:sz w:val="22"/>
                <w:lang w:bidi="ar"/>
              </w:rPr>
              <w:br/>
              <w:t>13、系统具有广播信号优先功能；</w:t>
            </w:r>
            <w:r w:rsidRPr="000413FD">
              <w:rPr>
                <w:rFonts w:ascii="宋体" w:hAnsi="宋体" w:cs="宋体" w:hint="eastAsia"/>
                <w:kern w:val="0"/>
                <w:sz w:val="22"/>
                <w:lang w:bidi="ar"/>
              </w:rPr>
              <w:br/>
              <w:t>14、一组音箱支持多支话筒配对使用，方便使用，(即:话筒与主机具有任意自动配对、锁定之功能，多支话筒同时配对时，距离最近者优先，配对完成后，任意话筒间互不干扰)；</w:t>
            </w:r>
            <w:r w:rsidRPr="000413FD">
              <w:rPr>
                <w:rFonts w:ascii="宋体" w:hAnsi="宋体" w:cs="宋体" w:hint="eastAsia"/>
                <w:kern w:val="0"/>
                <w:sz w:val="22"/>
                <w:lang w:bidi="ar"/>
              </w:rPr>
              <w:br/>
              <w:t>15、 话筒与主机的配对并锁定的距离不小于1米，时间不超过1秒；</w:t>
            </w:r>
            <w:r w:rsidRPr="000413FD">
              <w:rPr>
                <w:rFonts w:ascii="宋体" w:hAnsi="宋体" w:cs="宋体" w:hint="eastAsia"/>
                <w:kern w:val="0"/>
                <w:sz w:val="22"/>
                <w:lang w:bidi="ar"/>
              </w:rPr>
              <w:br/>
              <w:t>16、话筒与主机配对成功后通过</w:t>
            </w:r>
            <w:proofErr w:type="gramStart"/>
            <w:r w:rsidRPr="000413FD">
              <w:rPr>
                <w:rFonts w:ascii="宋体" w:hAnsi="宋体" w:cs="宋体" w:hint="eastAsia"/>
                <w:kern w:val="0"/>
                <w:sz w:val="22"/>
                <w:lang w:bidi="ar"/>
              </w:rPr>
              <w:t>屏闪及</w:t>
            </w:r>
            <w:proofErr w:type="gramEnd"/>
            <w:r w:rsidRPr="000413FD">
              <w:rPr>
                <w:rFonts w:ascii="宋体" w:hAnsi="宋体" w:cs="宋体" w:hint="eastAsia"/>
                <w:kern w:val="0"/>
                <w:sz w:val="22"/>
                <w:lang w:bidi="ar"/>
              </w:rPr>
              <w:t>提示音的方式提示用户；</w:t>
            </w:r>
            <w:r w:rsidRPr="000413FD">
              <w:rPr>
                <w:rFonts w:ascii="宋体" w:hAnsi="宋体" w:cs="宋体" w:hint="eastAsia"/>
                <w:kern w:val="0"/>
                <w:sz w:val="22"/>
                <w:lang w:bidi="ar"/>
              </w:rPr>
              <w:br/>
              <w:t>17、同一场所大量（1000套及以上）使用互不串频。</w:t>
            </w:r>
            <w:r w:rsidRPr="000413FD">
              <w:rPr>
                <w:rFonts w:ascii="宋体" w:hAnsi="宋体" w:cs="宋体" w:hint="eastAsia"/>
                <w:kern w:val="0"/>
                <w:sz w:val="22"/>
                <w:lang w:bidi="ar"/>
              </w:rPr>
              <w:br/>
              <w:t>18、采用内置式天线，安装更方便，性能更稳定。                                                                                                             19、辐射角度（H×V）： 125°×125°                                           20、额定功率：2*60W频率响应：45Hz～20KHz                                                       21、有效接收半径≥30米</w:t>
            </w:r>
          </w:p>
        </w:tc>
        <w:tc>
          <w:tcPr>
            <w:tcW w:w="566"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14:paraId="5F3DCC74" w14:textId="77777777" w:rsidR="00A63B10" w:rsidRPr="000413FD" w:rsidRDefault="00A63B10" w:rsidP="000F5A41">
            <w:pPr>
              <w:widowControl/>
              <w:jc w:val="center"/>
              <w:textAlignment w:val="center"/>
              <w:rPr>
                <w:rFonts w:ascii="宋体" w:hAnsi="宋体" w:cs="宋体"/>
                <w:sz w:val="22"/>
              </w:rPr>
            </w:pPr>
            <w:r w:rsidRPr="000413FD">
              <w:rPr>
                <w:rFonts w:ascii="宋体" w:hAnsi="宋体" w:cs="宋体" w:hint="eastAsia"/>
                <w:kern w:val="0"/>
                <w:sz w:val="22"/>
                <w:lang w:bidi="ar"/>
              </w:rPr>
              <w:lastRenderedPageBreak/>
              <w:t>6</w:t>
            </w:r>
          </w:p>
        </w:tc>
      </w:tr>
    </w:tbl>
    <w:p w14:paraId="0F58A69C" w14:textId="77777777" w:rsidR="00A63B10" w:rsidRPr="000413FD" w:rsidRDefault="00A63B10" w:rsidP="00A63B10">
      <w:pPr>
        <w:rPr>
          <w:rFonts w:ascii="Times New Roman" w:eastAsia="楷体_GB2312" w:hAnsi="Times New Roman"/>
          <w:b/>
          <w:bCs/>
          <w:sz w:val="28"/>
        </w:rPr>
      </w:pPr>
    </w:p>
    <w:p w14:paraId="56FC600C" w14:textId="77777777" w:rsidR="00A63B10" w:rsidRPr="000413FD" w:rsidRDefault="00A63B10" w:rsidP="00A63B10">
      <w:pPr>
        <w:rPr>
          <w:rFonts w:ascii="Times New Roman" w:eastAsia="楷体_GB2312" w:hAnsi="Times New Roman"/>
          <w:b/>
          <w:bCs/>
          <w:sz w:val="28"/>
        </w:rPr>
      </w:pPr>
      <w:r w:rsidRPr="000413FD">
        <w:rPr>
          <w:rFonts w:ascii="Times New Roman" w:eastAsia="楷体_GB2312" w:hAnsi="Times New Roman"/>
          <w:b/>
          <w:bCs/>
          <w:sz w:val="28"/>
        </w:rPr>
        <w:t>二、采购标的需执行的国家相关标准、行业标准、地方标准或者其他标准、规范：</w:t>
      </w:r>
    </w:p>
    <w:p w14:paraId="2AFDA119" w14:textId="77777777" w:rsidR="00A63B10" w:rsidRPr="000413FD" w:rsidRDefault="00A63B10" w:rsidP="00A63B10">
      <w:pPr>
        <w:spacing w:line="288" w:lineRule="auto"/>
        <w:ind w:firstLine="420"/>
        <w:rPr>
          <w:rFonts w:ascii="Times New Roman" w:hAnsi="Times New Roman"/>
          <w:bCs/>
          <w:szCs w:val="21"/>
        </w:rPr>
      </w:pPr>
      <w:r w:rsidRPr="000413FD">
        <w:rPr>
          <w:rFonts w:ascii="Times New Roman" w:hAnsi="Times New Roman"/>
          <w:bCs/>
          <w:szCs w:val="21"/>
        </w:rPr>
        <w:t>本项目实施涉及的技术标准和规范</w:t>
      </w:r>
      <w:r w:rsidRPr="000413FD">
        <w:rPr>
          <w:rFonts w:ascii="Times New Roman" w:hAnsi="Times New Roman"/>
          <w:bCs/>
          <w:szCs w:val="21"/>
        </w:rPr>
        <w:t>(</w:t>
      </w:r>
      <w:r w:rsidRPr="000413FD">
        <w:rPr>
          <w:rFonts w:ascii="Times New Roman" w:hAnsi="Times New Roman"/>
          <w:bCs/>
          <w:szCs w:val="21"/>
        </w:rPr>
        <w:t>含设计标准和规范、产品标准和规范、工程标准和规范、验收标准和规范等</w:t>
      </w:r>
      <w:r w:rsidRPr="000413FD">
        <w:rPr>
          <w:rFonts w:ascii="Times New Roman" w:hAnsi="Times New Roman"/>
          <w:bCs/>
          <w:szCs w:val="21"/>
        </w:rPr>
        <w:t>)</w:t>
      </w:r>
      <w:r w:rsidRPr="000413FD">
        <w:rPr>
          <w:rFonts w:ascii="Times New Roman" w:hAnsi="Times New Roman"/>
          <w:bCs/>
          <w:szCs w:val="21"/>
        </w:rPr>
        <w:t>应符合中华人民共和国有关法律、法规、条例、标准和技术规范（但不限于所列者）：</w:t>
      </w:r>
    </w:p>
    <w:p w14:paraId="5F1A15C5" w14:textId="77777777" w:rsidR="00A63B10" w:rsidRPr="000413FD" w:rsidRDefault="00A63B10" w:rsidP="00A63B10">
      <w:pPr>
        <w:spacing w:line="288" w:lineRule="auto"/>
        <w:ind w:firstLine="480"/>
        <w:rPr>
          <w:rFonts w:ascii="Times New Roman" w:hAnsi="Times New Roman"/>
          <w:bCs/>
          <w:szCs w:val="21"/>
        </w:rPr>
      </w:pPr>
      <w:r w:rsidRPr="000413FD">
        <w:rPr>
          <w:rFonts w:ascii="Times New Roman" w:hAnsi="Times New Roman"/>
          <w:bCs/>
          <w:szCs w:val="21"/>
        </w:rPr>
        <w:t>《信息技术设备（包括电气事务设备）的安全》（</w:t>
      </w:r>
      <w:r w:rsidRPr="000413FD">
        <w:rPr>
          <w:rFonts w:ascii="Times New Roman" w:hAnsi="Times New Roman"/>
          <w:bCs/>
          <w:szCs w:val="21"/>
        </w:rPr>
        <w:t>GB4943--2001</w:t>
      </w:r>
      <w:r w:rsidRPr="000413FD">
        <w:rPr>
          <w:rFonts w:ascii="Times New Roman" w:hAnsi="Times New Roman"/>
          <w:bCs/>
          <w:szCs w:val="21"/>
        </w:rPr>
        <w:t>）</w:t>
      </w:r>
    </w:p>
    <w:p w14:paraId="06C210AB" w14:textId="77777777" w:rsidR="00A63B10" w:rsidRPr="000413FD" w:rsidRDefault="00A63B10" w:rsidP="00A63B10">
      <w:pPr>
        <w:spacing w:line="288" w:lineRule="auto"/>
        <w:ind w:firstLine="480"/>
        <w:rPr>
          <w:rFonts w:ascii="Times New Roman" w:hAnsi="Times New Roman"/>
          <w:bCs/>
          <w:szCs w:val="21"/>
        </w:rPr>
      </w:pPr>
      <w:r w:rsidRPr="000413FD">
        <w:rPr>
          <w:rFonts w:ascii="Times New Roman" w:hAnsi="Times New Roman"/>
          <w:bCs/>
          <w:szCs w:val="21"/>
        </w:rPr>
        <w:t>《信息技术设备无线电骚扰限值和测量方法》（</w:t>
      </w:r>
      <w:r w:rsidRPr="000413FD">
        <w:rPr>
          <w:rFonts w:ascii="Times New Roman" w:hAnsi="Times New Roman"/>
          <w:bCs/>
          <w:szCs w:val="21"/>
        </w:rPr>
        <w:t>GB9254--1998</w:t>
      </w:r>
      <w:r w:rsidRPr="000413FD">
        <w:rPr>
          <w:rFonts w:ascii="Times New Roman" w:hAnsi="Times New Roman"/>
          <w:bCs/>
          <w:szCs w:val="21"/>
        </w:rPr>
        <w:t>）</w:t>
      </w:r>
    </w:p>
    <w:p w14:paraId="5E062B63" w14:textId="77777777" w:rsidR="00A63B10" w:rsidRPr="000413FD" w:rsidRDefault="00A63B10" w:rsidP="00A63B10">
      <w:pPr>
        <w:spacing w:line="288" w:lineRule="auto"/>
        <w:ind w:firstLine="480"/>
        <w:rPr>
          <w:rFonts w:ascii="Times New Roman" w:hAnsi="Times New Roman"/>
          <w:bCs/>
          <w:szCs w:val="21"/>
        </w:rPr>
      </w:pPr>
      <w:proofErr w:type="gramStart"/>
      <w:r w:rsidRPr="000413FD">
        <w:rPr>
          <w:rFonts w:ascii="Times New Roman" w:hAnsi="Times New Roman"/>
          <w:bCs/>
          <w:szCs w:val="21"/>
        </w:rPr>
        <w:t>《</w:t>
      </w:r>
      <w:proofErr w:type="gramEnd"/>
      <w:r w:rsidRPr="000413FD">
        <w:rPr>
          <w:rFonts w:ascii="Times New Roman" w:hAnsi="Times New Roman"/>
          <w:bCs/>
          <w:szCs w:val="21"/>
        </w:rPr>
        <w:t>低压电气及电子设备发出的谐波电流限值（</w:t>
      </w:r>
      <w:r w:rsidRPr="000413FD">
        <w:rPr>
          <w:rFonts w:ascii="Times New Roman" w:hAnsi="Times New Roman"/>
          <w:bCs/>
          <w:szCs w:val="21"/>
        </w:rPr>
        <w:t>GB9254--1998</w:t>
      </w:r>
      <w:r w:rsidRPr="000413FD">
        <w:rPr>
          <w:rFonts w:ascii="Times New Roman" w:hAnsi="Times New Roman"/>
          <w:bCs/>
          <w:szCs w:val="21"/>
        </w:rPr>
        <w:t>）</w:t>
      </w:r>
    </w:p>
    <w:p w14:paraId="2DBB68CE" w14:textId="77777777" w:rsidR="00A63B10" w:rsidRPr="000413FD" w:rsidRDefault="00A63B10" w:rsidP="00A63B10">
      <w:pPr>
        <w:spacing w:line="288" w:lineRule="auto"/>
        <w:ind w:firstLine="480"/>
        <w:rPr>
          <w:rFonts w:ascii="Times New Roman" w:hAnsi="Times New Roman"/>
          <w:bCs/>
          <w:szCs w:val="21"/>
        </w:rPr>
      </w:pPr>
      <w:r w:rsidRPr="000413FD">
        <w:rPr>
          <w:rFonts w:ascii="Times New Roman" w:hAnsi="Times New Roman"/>
          <w:bCs/>
          <w:szCs w:val="21"/>
        </w:rPr>
        <w:t>《视听、视频系统中设备互连的优选配接值》（</w:t>
      </w:r>
      <w:r w:rsidRPr="000413FD">
        <w:rPr>
          <w:rFonts w:ascii="Times New Roman" w:hAnsi="Times New Roman"/>
          <w:bCs/>
          <w:szCs w:val="21"/>
        </w:rPr>
        <w:t>GB/T15859-1995</w:t>
      </w:r>
      <w:r w:rsidRPr="000413FD">
        <w:rPr>
          <w:rFonts w:ascii="Times New Roman" w:hAnsi="Times New Roman"/>
          <w:bCs/>
          <w:szCs w:val="21"/>
        </w:rPr>
        <w:t>）</w:t>
      </w:r>
    </w:p>
    <w:p w14:paraId="09B079A3" w14:textId="77777777" w:rsidR="00A63B10" w:rsidRPr="000413FD" w:rsidRDefault="00A63B10" w:rsidP="00A63B10">
      <w:pPr>
        <w:spacing w:line="288" w:lineRule="auto"/>
        <w:ind w:firstLine="480"/>
        <w:rPr>
          <w:rFonts w:ascii="Times New Roman" w:hAnsi="Times New Roman"/>
          <w:bCs/>
          <w:szCs w:val="21"/>
        </w:rPr>
      </w:pPr>
      <w:r w:rsidRPr="000413FD">
        <w:rPr>
          <w:rFonts w:ascii="Times New Roman" w:hAnsi="Times New Roman"/>
          <w:bCs/>
          <w:szCs w:val="21"/>
        </w:rPr>
        <w:t>《电力设施抗震设计规范》（</w:t>
      </w:r>
      <w:r w:rsidRPr="000413FD">
        <w:rPr>
          <w:rFonts w:ascii="Times New Roman" w:hAnsi="Times New Roman"/>
          <w:bCs/>
          <w:szCs w:val="21"/>
        </w:rPr>
        <w:t>GB0260—96</w:t>
      </w:r>
      <w:r w:rsidRPr="000413FD">
        <w:rPr>
          <w:rFonts w:ascii="Times New Roman" w:hAnsi="Times New Roman"/>
          <w:bCs/>
          <w:szCs w:val="21"/>
        </w:rPr>
        <w:t>）</w:t>
      </w:r>
    </w:p>
    <w:p w14:paraId="52370AAD" w14:textId="77777777" w:rsidR="00A63B10" w:rsidRPr="000413FD" w:rsidRDefault="00A63B10" w:rsidP="00A63B10">
      <w:pPr>
        <w:spacing w:line="288" w:lineRule="auto"/>
        <w:ind w:firstLine="480"/>
        <w:rPr>
          <w:rFonts w:ascii="Times New Roman" w:hAnsi="Times New Roman"/>
          <w:bCs/>
          <w:szCs w:val="21"/>
        </w:rPr>
      </w:pPr>
      <w:r w:rsidRPr="000413FD">
        <w:rPr>
          <w:rFonts w:ascii="Times New Roman" w:hAnsi="Times New Roman"/>
          <w:bCs/>
          <w:szCs w:val="21"/>
        </w:rPr>
        <w:t>《数字电子计算机用显示设备通用技术条件》（</w:t>
      </w:r>
      <w:r w:rsidRPr="000413FD">
        <w:rPr>
          <w:rFonts w:ascii="Times New Roman" w:hAnsi="Times New Roman"/>
          <w:bCs/>
          <w:szCs w:val="21"/>
        </w:rPr>
        <w:t>GB/9313—95</w:t>
      </w:r>
      <w:r w:rsidRPr="000413FD">
        <w:rPr>
          <w:rFonts w:ascii="Times New Roman" w:hAnsi="Times New Roman"/>
          <w:bCs/>
          <w:szCs w:val="21"/>
        </w:rPr>
        <w:t>）</w:t>
      </w:r>
    </w:p>
    <w:p w14:paraId="24A16BFC" w14:textId="77777777" w:rsidR="00A63B10" w:rsidRPr="000413FD" w:rsidRDefault="00A63B10" w:rsidP="00A63B10">
      <w:pPr>
        <w:spacing w:line="288" w:lineRule="auto"/>
        <w:ind w:firstLine="480"/>
        <w:rPr>
          <w:rFonts w:ascii="Times New Roman" w:hAnsi="Times New Roman"/>
          <w:bCs/>
          <w:szCs w:val="21"/>
        </w:rPr>
      </w:pPr>
      <w:r w:rsidRPr="000413FD">
        <w:rPr>
          <w:rFonts w:ascii="Times New Roman" w:hAnsi="Times New Roman"/>
          <w:bCs/>
          <w:szCs w:val="21"/>
        </w:rPr>
        <w:t>《声学噪声源声功率级的测定消声室和半消声室精密法》（</w:t>
      </w:r>
      <w:r w:rsidRPr="000413FD">
        <w:rPr>
          <w:rFonts w:ascii="Times New Roman" w:hAnsi="Times New Roman"/>
          <w:bCs/>
          <w:szCs w:val="21"/>
        </w:rPr>
        <w:t>GB/T6882—1986</w:t>
      </w:r>
      <w:r w:rsidRPr="000413FD">
        <w:rPr>
          <w:rFonts w:ascii="Times New Roman" w:hAnsi="Times New Roman"/>
          <w:bCs/>
          <w:szCs w:val="21"/>
        </w:rPr>
        <w:t>）</w:t>
      </w:r>
    </w:p>
    <w:p w14:paraId="5FB873EB"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《信息技术设备（包括电气事务设备）的安全》（</w:t>
      </w:r>
      <w:r w:rsidRPr="000413FD">
        <w:rPr>
          <w:rFonts w:ascii="Times New Roman" w:hAnsi="Times New Roman"/>
          <w:szCs w:val="21"/>
        </w:rPr>
        <w:t>GB/4943—1995</w:t>
      </w:r>
      <w:r w:rsidRPr="000413FD">
        <w:rPr>
          <w:rFonts w:ascii="Times New Roman" w:hAnsi="Times New Roman"/>
          <w:szCs w:val="21"/>
        </w:rPr>
        <w:t>）</w:t>
      </w:r>
    </w:p>
    <w:p w14:paraId="4243E240"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lastRenderedPageBreak/>
        <w:t>《微型计算机通用规范》（</w:t>
      </w:r>
      <w:r w:rsidRPr="000413FD">
        <w:rPr>
          <w:rFonts w:ascii="Times New Roman" w:hAnsi="Times New Roman"/>
          <w:szCs w:val="21"/>
        </w:rPr>
        <w:t>GB/T9813—2000</w:t>
      </w:r>
      <w:r w:rsidRPr="000413FD">
        <w:rPr>
          <w:rFonts w:ascii="Times New Roman" w:hAnsi="Times New Roman"/>
          <w:szCs w:val="21"/>
        </w:rPr>
        <w:t>）</w:t>
      </w:r>
    </w:p>
    <w:p w14:paraId="414B8FF6"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《声音和电视信号电缆分配系统》</w:t>
      </w:r>
      <w:r w:rsidRPr="000413FD">
        <w:rPr>
          <w:rFonts w:ascii="Times New Roman" w:hAnsi="Times New Roman"/>
          <w:szCs w:val="21"/>
        </w:rPr>
        <w:t xml:space="preserve"> </w:t>
      </w:r>
      <w:r w:rsidRPr="000413FD">
        <w:rPr>
          <w:rFonts w:ascii="Times New Roman" w:hAnsi="Times New Roman"/>
          <w:szCs w:val="21"/>
        </w:rPr>
        <w:t>（</w:t>
      </w:r>
      <w:r w:rsidRPr="000413FD">
        <w:rPr>
          <w:rFonts w:ascii="Times New Roman" w:hAnsi="Times New Roman"/>
          <w:szCs w:val="21"/>
        </w:rPr>
        <w:t>GB1498—9430MHZ~1GHZ</w:t>
      </w:r>
      <w:r w:rsidRPr="000413FD">
        <w:rPr>
          <w:rFonts w:ascii="Times New Roman" w:hAnsi="Times New Roman"/>
          <w:szCs w:val="21"/>
        </w:rPr>
        <w:t>）</w:t>
      </w:r>
    </w:p>
    <w:p w14:paraId="0ADE9AA0"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《音频、视频及类似电子设备</w:t>
      </w:r>
      <w:r w:rsidRPr="000413FD">
        <w:rPr>
          <w:rFonts w:ascii="Times New Roman" w:hAnsi="Times New Roman"/>
          <w:szCs w:val="21"/>
        </w:rPr>
        <w:t xml:space="preserve"> </w:t>
      </w:r>
      <w:r w:rsidRPr="000413FD">
        <w:rPr>
          <w:rFonts w:ascii="Times New Roman" w:hAnsi="Times New Roman"/>
          <w:szCs w:val="21"/>
        </w:rPr>
        <w:t>安全要求》</w:t>
      </w:r>
      <w:r w:rsidRPr="000413FD">
        <w:rPr>
          <w:rFonts w:ascii="Times New Roman" w:hAnsi="Times New Roman"/>
          <w:szCs w:val="21"/>
        </w:rPr>
        <w:t xml:space="preserve"> </w:t>
      </w:r>
      <w:r w:rsidRPr="000413FD">
        <w:rPr>
          <w:rFonts w:ascii="Times New Roman" w:hAnsi="Times New Roman"/>
          <w:szCs w:val="21"/>
        </w:rPr>
        <w:t>（</w:t>
      </w:r>
      <w:r w:rsidRPr="000413FD">
        <w:rPr>
          <w:rFonts w:ascii="Times New Roman" w:hAnsi="Times New Roman"/>
          <w:szCs w:val="21"/>
        </w:rPr>
        <w:t>GB8898-2001</w:t>
      </w:r>
      <w:r w:rsidRPr="000413FD">
        <w:rPr>
          <w:rFonts w:ascii="Times New Roman" w:hAnsi="Times New Roman"/>
          <w:szCs w:val="21"/>
        </w:rPr>
        <w:t>）</w:t>
      </w:r>
    </w:p>
    <w:p w14:paraId="18DE9FD4"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《音频、视频和视听设备及系统词汇》</w:t>
      </w:r>
      <w:r w:rsidRPr="000413FD">
        <w:rPr>
          <w:rFonts w:ascii="Times New Roman" w:hAnsi="Times New Roman"/>
          <w:szCs w:val="21"/>
        </w:rPr>
        <w:t xml:space="preserve"> </w:t>
      </w:r>
      <w:r w:rsidRPr="000413FD">
        <w:rPr>
          <w:rFonts w:ascii="Times New Roman" w:hAnsi="Times New Roman"/>
          <w:szCs w:val="21"/>
        </w:rPr>
        <w:t>（</w:t>
      </w:r>
      <w:r w:rsidRPr="000413FD">
        <w:rPr>
          <w:rFonts w:ascii="Times New Roman" w:hAnsi="Times New Roman"/>
          <w:szCs w:val="21"/>
        </w:rPr>
        <w:t>GB/T 9002-1996</w:t>
      </w:r>
      <w:r w:rsidRPr="000413FD">
        <w:rPr>
          <w:rFonts w:ascii="Times New Roman" w:hAnsi="Times New Roman"/>
          <w:szCs w:val="21"/>
        </w:rPr>
        <w:t>）</w:t>
      </w:r>
    </w:p>
    <w:p w14:paraId="2FA6483B"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《视听、视频和电视设备及系统维护与操作的安全要求》（</w:t>
      </w:r>
      <w:r w:rsidRPr="000413FD">
        <w:rPr>
          <w:rFonts w:ascii="Times New Roman" w:hAnsi="Times New Roman"/>
          <w:szCs w:val="21"/>
        </w:rPr>
        <w:t>GB12641-1990</w:t>
      </w:r>
      <w:r w:rsidRPr="000413FD">
        <w:rPr>
          <w:rFonts w:ascii="Times New Roman" w:hAnsi="Times New Roman"/>
          <w:szCs w:val="21"/>
        </w:rPr>
        <w:t>）</w:t>
      </w:r>
    </w:p>
    <w:p w14:paraId="192DCC76"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《视听、视频和电视设备及系统音频盒式系统》</w:t>
      </w:r>
      <w:r w:rsidRPr="000413FD">
        <w:rPr>
          <w:rFonts w:ascii="Times New Roman" w:hAnsi="Times New Roman"/>
          <w:szCs w:val="21"/>
        </w:rPr>
        <w:t xml:space="preserve"> </w:t>
      </w:r>
      <w:r w:rsidRPr="000413FD">
        <w:rPr>
          <w:rFonts w:ascii="Times New Roman" w:hAnsi="Times New Roman"/>
          <w:szCs w:val="21"/>
        </w:rPr>
        <w:t>（</w:t>
      </w:r>
      <w:r w:rsidRPr="000413FD">
        <w:rPr>
          <w:rFonts w:ascii="Times New Roman" w:hAnsi="Times New Roman"/>
          <w:szCs w:val="21"/>
        </w:rPr>
        <w:t>GB/T 14220-1993</w:t>
      </w:r>
      <w:r w:rsidRPr="000413FD">
        <w:rPr>
          <w:rFonts w:ascii="Times New Roman" w:hAnsi="Times New Roman"/>
          <w:szCs w:val="21"/>
        </w:rPr>
        <w:t>）</w:t>
      </w:r>
    </w:p>
    <w:p w14:paraId="0D099A38"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《会议系统电视及音频的性能要求》（</w:t>
      </w:r>
      <w:r w:rsidRPr="000413FD">
        <w:rPr>
          <w:rFonts w:ascii="Times New Roman" w:hAnsi="Times New Roman"/>
          <w:szCs w:val="21"/>
        </w:rPr>
        <w:t>GB/T 15381—94</w:t>
      </w:r>
      <w:r w:rsidRPr="000413FD">
        <w:rPr>
          <w:rFonts w:ascii="Times New Roman" w:hAnsi="Times New Roman"/>
          <w:szCs w:val="21"/>
        </w:rPr>
        <w:t>）</w:t>
      </w:r>
    </w:p>
    <w:p w14:paraId="446E1788"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《工业企业通信接地设计规范》</w:t>
      </w:r>
      <w:r w:rsidRPr="000413FD">
        <w:rPr>
          <w:rFonts w:ascii="Times New Roman" w:hAnsi="Times New Roman"/>
          <w:szCs w:val="21"/>
        </w:rPr>
        <w:t xml:space="preserve"> </w:t>
      </w:r>
      <w:r w:rsidRPr="000413FD">
        <w:rPr>
          <w:rFonts w:ascii="Times New Roman" w:hAnsi="Times New Roman"/>
          <w:szCs w:val="21"/>
        </w:rPr>
        <w:t>（</w:t>
      </w:r>
      <w:r w:rsidRPr="000413FD">
        <w:rPr>
          <w:rFonts w:ascii="Times New Roman" w:hAnsi="Times New Roman"/>
          <w:szCs w:val="21"/>
        </w:rPr>
        <w:t>GBJ79—85</w:t>
      </w:r>
      <w:r w:rsidRPr="000413FD">
        <w:rPr>
          <w:rFonts w:ascii="Times New Roman" w:hAnsi="Times New Roman"/>
          <w:szCs w:val="21"/>
        </w:rPr>
        <w:t>）</w:t>
      </w:r>
    </w:p>
    <w:p w14:paraId="4E89974B"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《多媒体会议业务的通用应用模板》</w:t>
      </w:r>
      <w:r w:rsidRPr="000413FD">
        <w:rPr>
          <w:rFonts w:ascii="Times New Roman" w:hAnsi="Times New Roman"/>
          <w:szCs w:val="21"/>
        </w:rPr>
        <w:t xml:space="preserve"> </w:t>
      </w:r>
      <w:r w:rsidRPr="000413FD">
        <w:rPr>
          <w:rFonts w:ascii="Times New Roman" w:hAnsi="Times New Roman"/>
          <w:szCs w:val="21"/>
        </w:rPr>
        <w:t>（</w:t>
      </w:r>
      <w:r w:rsidRPr="000413FD">
        <w:rPr>
          <w:rFonts w:ascii="Times New Roman" w:hAnsi="Times New Roman"/>
          <w:szCs w:val="21"/>
        </w:rPr>
        <w:t>YD/T948-1998</w:t>
      </w:r>
      <w:r w:rsidRPr="000413FD">
        <w:rPr>
          <w:rFonts w:ascii="Times New Roman" w:hAnsi="Times New Roman"/>
          <w:szCs w:val="21"/>
        </w:rPr>
        <w:t>）</w:t>
      </w:r>
    </w:p>
    <w:p w14:paraId="0F7DFEC0"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《多媒体会议业务的数据协议》（</w:t>
      </w:r>
      <w:r w:rsidRPr="000413FD">
        <w:rPr>
          <w:rFonts w:ascii="Times New Roman" w:hAnsi="Times New Roman"/>
          <w:szCs w:val="21"/>
        </w:rPr>
        <w:t>YD/T995-1998</w:t>
      </w:r>
      <w:r w:rsidRPr="000413FD">
        <w:rPr>
          <w:rFonts w:ascii="Times New Roman" w:hAnsi="Times New Roman"/>
          <w:szCs w:val="21"/>
        </w:rPr>
        <w:t>）</w:t>
      </w:r>
    </w:p>
    <w:p w14:paraId="6FA2D1CE"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《音频和视听设备数字音频特性基本测量方法》</w:t>
      </w:r>
      <w:r w:rsidRPr="000413FD">
        <w:rPr>
          <w:rFonts w:ascii="Times New Roman" w:hAnsi="Times New Roman"/>
          <w:szCs w:val="21"/>
        </w:rPr>
        <w:t xml:space="preserve"> </w:t>
      </w:r>
      <w:r w:rsidRPr="000413FD">
        <w:rPr>
          <w:rFonts w:ascii="Times New Roman" w:hAnsi="Times New Roman"/>
          <w:szCs w:val="21"/>
        </w:rPr>
        <w:t>（</w:t>
      </w:r>
      <w:r w:rsidRPr="000413FD">
        <w:rPr>
          <w:rFonts w:ascii="Times New Roman" w:hAnsi="Times New Roman"/>
          <w:szCs w:val="21"/>
        </w:rPr>
        <w:t>SJ/T11180-1998</w:t>
      </w:r>
      <w:r w:rsidRPr="000413FD">
        <w:rPr>
          <w:rFonts w:ascii="Times New Roman" w:hAnsi="Times New Roman"/>
          <w:szCs w:val="21"/>
        </w:rPr>
        <w:t>）</w:t>
      </w:r>
    </w:p>
    <w:p w14:paraId="5457C5AB"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《民用建筑电气设计规范》（</w:t>
      </w:r>
      <w:r w:rsidRPr="000413FD">
        <w:rPr>
          <w:rFonts w:ascii="Times New Roman" w:hAnsi="Times New Roman"/>
          <w:szCs w:val="21"/>
        </w:rPr>
        <w:t>JGJ/T16-92</w:t>
      </w:r>
      <w:r w:rsidRPr="000413FD">
        <w:rPr>
          <w:rFonts w:ascii="Times New Roman" w:hAnsi="Times New Roman"/>
          <w:szCs w:val="21"/>
        </w:rPr>
        <w:t>）</w:t>
      </w:r>
    </w:p>
    <w:p w14:paraId="46471872" w14:textId="77777777" w:rsidR="00A63B10" w:rsidRPr="000413FD" w:rsidRDefault="00A63B10" w:rsidP="00A63B10">
      <w:pPr>
        <w:spacing w:line="288" w:lineRule="auto"/>
        <w:ind w:firstLine="480"/>
        <w:rPr>
          <w:rFonts w:ascii="Times New Roman" w:hAnsi="Times New Roman"/>
          <w:bCs/>
          <w:szCs w:val="21"/>
        </w:rPr>
      </w:pPr>
      <w:r w:rsidRPr="000413FD">
        <w:rPr>
          <w:rFonts w:ascii="Times New Roman" w:hAnsi="Times New Roman"/>
          <w:bCs/>
          <w:szCs w:val="21"/>
        </w:rPr>
        <w:t>《厅堂扩声系统声学特性指标》（</w:t>
      </w:r>
      <w:r w:rsidRPr="000413FD">
        <w:rPr>
          <w:rFonts w:ascii="Times New Roman" w:hAnsi="Times New Roman"/>
          <w:bCs/>
          <w:szCs w:val="21"/>
        </w:rPr>
        <w:t>GYJ-25-86</w:t>
      </w:r>
      <w:r w:rsidRPr="000413FD">
        <w:rPr>
          <w:rFonts w:ascii="Times New Roman" w:hAnsi="Times New Roman"/>
          <w:bCs/>
          <w:szCs w:val="21"/>
        </w:rPr>
        <w:t>）</w:t>
      </w:r>
    </w:p>
    <w:p w14:paraId="3081B9C3" w14:textId="77777777" w:rsidR="00A63B10" w:rsidRPr="000413FD" w:rsidRDefault="00A63B10" w:rsidP="00A63B10">
      <w:pPr>
        <w:spacing w:line="288" w:lineRule="auto"/>
        <w:ind w:firstLine="480"/>
        <w:rPr>
          <w:rFonts w:ascii="Times New Roman" w:hAnsi="Times New Roman"/>
          <w:bCs/>
          <w:szCs w:val="21"/>
        </w:rPr>
      </w:pPr>
      <w:r w:rsidRPr="000413FD">
        <w:rPr>
          <w:rFonts w:ascii="Times New Roman" w:hAnsi="Times New Roman"/>
          <w:bCs/>
          <w:szCs w:val="21"/>
        </w:rPr>
        <w:t>《厅堂扩声特性测量方法》（</w:t>
      </w:r>
      <w:r w:rsidRPr="000413FD">
        <w:rPr>
          <w:rFonts w:ascii="Times New Roman" w:hAnsi="Times New Roman"/>
          <w:bCs/>
          <w:szCs w:val="21"/>
        </w:rPr>
        <w:t>GB-4959-95</w:t>
      </w:r>
      <w:r w:rsidRPr="000413FD">
        <w:rPr>
          <w:rFonts w:ascii="Times New Roman" w:hAnsi="Times New Roman"/>
          <w:bCs/>
          <w:szCs w:val="21"/>
        </w:rPr>
        <w:t>）</w:t>
      </w:r>
    </w:p>
    <w:p w14:paraId="7BC03A57" w14:textId="77777777" w:rsidR="00A63B10" w:rsidRPr="000413FD" w:rsidRDefault="00A63B10" w:rsidP="00A63B10">
      <w:pPr>
        <w:spacing w:line="288" w:lineRule="auto"/>
        <w:ind w:firstLine="480"/>
        <w:rPr>
          <w:rFonts w:ascii="Times New Roman" w:hAnsi="Times New Roman"/>
          <w:bCs/>
          <w:szCs w:val="21"/>
        </w:rPr>
      </w:pPr>
      <w:r w:rsidRPr="000413FD">
        <w:rPr>
          <w:rFonts w:ascii="Times New Roman" w:hAnsi="Times New Roman"/>
          <w:bCs/>
          <w:szCs w:val="21"/>
        </w:rPr>
        <w:t>《厅堂扩声系统设计规范》（</w:t>
      </w:r>
      <w:r w:rsidRPr="000413FD">
        <w:rPr>
          <w:rFonts w:ascii="Times New Roman" w:hAnsi="Times New Roman"/>
          <w:bCs/>
          <w:szCs w:val="21"/>
        </w:rPr>
        <w:t>GB50371-2006</w:t>
      </w:r>
      <w:r w:rsidRPr="000413FD">
        <w:rPr>
          <w:rFonts w:ascii="Times New Roman" w:hAnsi="Times New Roman"/>
          <w:bCs/>
          <w:szCs w:val="21"/>
        </w:rPr>
        <w:t>）</w:t>
      </w:r>
    </w:p>
    <w:p w14:paraId="188B06E8" w14:textId="77777777" w:rsidR="00A63B10" w:rsidRPr="000413FD" w:rsidRDefault="00A63B10" w:rsidP="00A63B10">
      <w:pPr>
        <w:spacing w:line="288" w:lineRule="auto"/>
        <w:ind w:firstLine="480"/>
        <w:rPr>
          <w:rFonts w:ascii="Times New Roman" w:hAnsi="Times New Roman"/>
          <w:bCs/>
          <w:szCs w:val="21"/>
        </w:rPr>
      </w:pPr>
      <w:r w:rsidRPr="000413FD">
        <w:rPr>
          <w:rFonts w:ascii="Times New Roman" w:hAnsi="Times New Roman"/>
          <w:bCs/>
          <w:szCs w:val="21"/>
        </w:rPr>
        <w:t>《厅堂扩声系统设备互连的优选电气配接值》（</w:t>
      </w:r>
      <w:r w:rsidRPr="000413FD">
        <w:rPr>
          <w:rFonts w:ascii="Times New Roman" w:hAnsi="Times New Roman"/>
          <w:bCs/>
          <w:szCs w:val="21"/>
        </w:rPr>
        <w:t>SJ2112-97</w:t>
      </w:r>
      <w:r w:rsidRPr="000413FD">
        <w:rPr>
          <w:rFonts w:ascii="Times New Roman" w:hAnsi="Times New Roman"/>
          <w:bCs/>
          <w:szCs w:val="21"/>
        </w:rPr>
        <w:t>）</w:t>
      </w:r>
    </w:p>
    <w:p w14:paraId="2894A9F4" w14:textId="77777777" w:rsidR="00A63B10" w:rsidRPr="000413FD" w:rsidRDefault="00A63B10" w:rsidP="00A63B10">
      <w:pPr>
        <w:spacing w:line="288" w:lineRule="auto"/>
        <w:ind w:firstLine="480"/>
        <w:rPr>
          <w:rFonts w:ascii="Times New Roman" w:hAnsi="Times New Roman"/>
          <w:bCs/>
          <w:szCs w:val="21"/>
        </w:rPr>
      </w:pPr>
      <w:r w:rsidRPr="000413FD">
        <w:rPr>
          <w:rFonts w:ascii="Times New Roman" w:hAnsi="Times New Roman"/>
          <w:bCs/>
          <w:szCs w:val="21"/>
        </w:rPr>
        <w:t>《测试电容传声器技术条件》（</w:t>
      </w:r>
      <w:r w:rsidRPr="000413FD">
        <w:rPr>
          <w:rFonts w:ascii="Times New Roman" w:hAnsi="Times New Roman"/>
          <w:bCs/>
          <w:szCs w:val="21"/>
        </w:rPr>
        <w:t>GB3661</w:t>
      </w:r>
      <w:r w:rsidRPr="000413FD">
        <w:rPr>
          <w:rFonts w:ascii="Times New Roman" w:hAnsi="Times New Roman"/>
          <w:bCs/>
          <w:szCs w:val="21"/>
        </w:rPr>
        <w:t>）</w:t>
      </w:r>
    </w:p>
    <w:p w14:paraId="6A48CDE7" w14:textId="77777777" w:rsidR="00A63B10" w:rsidRPr="000413FD" w:rsidRDefault="00A63B10" w:rsidP="00A63B10">
      <w:pPr>
        <w:spacing w:line="288" w:lineRule="auto"/>
        <w:ind w:firstLine="480"/>
        <w:rPr>
          <w:rFonts w:ascii="Times New Roman" w:hAnsi="Times New Roman"/>
          <w:bCs/>
          <w:szCs w:val="21"/>
        </w:rPr>
      </w:pPr>
      <w:r w:rsidRPr="000413FD">
        <w:rPr>
          <w:rFonts w:ascii="Times New Roman" w:hAnsi="Times New Roman"/>
          <w:bCs/>
          <w:szCs w:val="21"/>
        </w:rPr>
        <w:t>《声级计电、声性能及测量方法》（</w:t>
      </w:r>
      <w:r w:rsidRPr="000413FD">
        <w:rPr>
          <w:rFonts w:ascii="Times New Roman" w:hAnsi="Times New Roman"/>
          <w:bCs/>
          <w:szCs w:val="21"/>
        </w:rPr>
        <w:t>GB3785</w:t>
      </w:r>
      <w:r w:rsidRPr="000413FD">
        <w:rPr>
          <w:rFonts w:ascii="Times New Roman" w:hAnsi="Times New Roman"/>
          <w:bCs/>
          <w:szCs w:val="21"/>
        </w:rPr>
        <w:t>）</w:t>
      </w:r>
    </w:p>
    <w:p w14:paraId="06101613" w14:textId="77777777" w:rsidR="00A63B10" w:rsidRPr="000413FD" w:rsidRDefault="00A63B10" w:rsidP="00A63B10">
      <w:pPr>
        <w:spacing w:line="288" w:lineRule="auto"/>
        <w:ind w:firstLine="480"/>
        <w:rPr>
          <w:rFonts w:ascii="Times New Roman" w:hAnsi="Times New Roman"/>
          <w:bCs/>
          <w:szCs w:val="21"/>
        </w:rPr>
      </w:pPr>
      <w:r w:rsidRPr="000413FD">
        <w:rPr>
          <w:rFonts w:ascii="Times New Roman" w:hAnsi="Times New Roman"/>
          <w:bCs/>
          <w:szCs w:val="21"/>
        </w:rPr>
        <w:t>《厅堂扩声特性测量方法》（</w:t>
      </w:r>
      <w:r w:rsidRPr="000413FD">
        <w:rPr>
          <w:rFonts w:ascii="Times New Roman" w:hAnsi="Times New Roman"/>
          <w:bCs/>
          <w:szCs w:val="21"/>
        </w:rPr>
        <w:t>GB4959</w:t>
      </w:r>
      <w:r w:rsidRPr="000413FD">
        <w:rPr>
          <w:rFonts w:ascii="Times New Roman" w:hAnsi="Times New Roman"/>
          <w:bCs/>
          <w:szCs w:val="21"/>
        </w:rPr>
        <w:t>）</w:t>
      </w:r>
    </w:p>
    <w:p w14:paraId="322B93BF" w14:textId="77777777" w:rsidR="00A63B10" w:rsidRPr="000413FD" w:rsidRDefault="00A63B10" w:rsidP="00A63B10">
      <w:pPr>
        <w:spacing w:line="288" w:lineRule="auto"/>
        <w:ind w:firstLine="480"/>
        <w:rPr>
          <w:rFonts w:ascii="Times New Roman" w:hAnsi="Times New Roman"/>
          <w:bCs/>
          <w:szCs w:val="21"/>
        </w:rPr>
      </w:pPr>
      <w:r w:rsidRPr="000413FD">
        <w:rPr>
          <w:rFonts w:ascii="Times New Roman" w:hAnsi="Times New Roman"/>
          <w:bCs/>
          <w:szCs w:val="21"/>
        </w:rPr>
        <w:t>《厅堂扩声系统声学特性指标》（</w:t>
      </w:r>
      <w:r w:rsidRPr="000413FD">
        <w:rPr>
          <w:rFonts w:ascii="Times New Roman" w:hAnsi="Times New Roman"/>
          <w:bCs/>
          <w:szCs w:val="21"/>
        </w:rPr>
        <w:t>GYJ25</w:t>
      </w:r>
      <w:r w:rsidRPr="000413FD">
        <w:rPr>
          <w:rFonts w:ascii="Times New Roman" w:hAnsi="Times New Roman"/>
          <w:bCs/>
          <w:szCs w:val="21"/>
        </w:rPr>
        <w:t>）</w:t>
      </w:r>
    </w:p>
    <w:p w14:paraId="4CCFCCBE" w14:textId="77777777" w:rsidR="00A63B10" w:rsidRPr="000413FD" w:rsidRDefault="00A63B10" w:rsidP="00A63B10">
      <w:pPr>
        <w:rPr>
          <w:rFonts w:ascii="Times New Roman" w:eastAsia="楷体_GB2312" w:hAnsi="Times New Roman"/>
          <w:b/>
          <w:bCs/>
          <w:sz w:val="28"/>
        </w:rPr>
      </w:pPr>
      <w:bookmarkStart w:id="137" w:name="_Toc403258042"/>
      <w:r w:rsidRPr="000413FD">
        <w:rPr>
          <w:rFonts w:ascii="Times New Roman" w:eastAsia="楷体_GB2312" w:hAnsi="Times New Roman"/>
          <w:b/>
          <w:bCs/>
          <w:sz w:val="28"/>
        </w:rPr>
        <w:t>三、售后服务要求（应包括采购标的需满足的服务标准、期限、效率等要求：</w:t>
      </w:r>
    </w:p>
    <w:p w14:paraId="5AEE845E"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投标人应对任何由于不当包装或防护措施不利而导致的商品损坏、损失、锈蚀、费用增长等后果负责。</w:t>
      </w:r>
    </w:p>
    <w:p w14:paraId="0B58E0D8"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自验收合格之日起，提供</w:t>
      </w:r>
      <w:r w:rsidRPr="000413FD">
        <w:rPr>
          <w:rFonts w:ascii="Times New Roman" w:hAnsi="Times New Roman"/>
          <w:szCs w:val="21"/>
        </w:rPr>
        <w:t>3</w:t>
      </w:r>
      <w:r w:rsidRPr="000413FD">
        <w:rPr>
          <w:rFonts w:ascii="Times New Roman" w:hAnsi="Times New Roman"/>
          <w:szCs w:val="21"/>
        </w:rPr>
        <w:t>年免费技术支持和</w:t>
      </w:r>
      <w:r>
        <w:rPr>
          <w:rFonts w:ascii="Times New Roman" w:hAnsi="Times New Roman"/>
          <w:szCs w:val="21"/>
        </w:rPr>
        <w:t>终身</w:t>
      </w:r>
      <w:r w:rsidRPr="000413FD">
        <w:rPr>
          <w:rFonts w:ascii="Times New Roman" w:hAnsi="Times New Roman"/>
          <w:szCs w:val="21"/>
        </w:rPr>
        <w:t>维护服务，出现问题</w:t>
      </w:r>
      <w:r w:rsidRPr="000413FD">
        <w:rPr>
          <w:rFonts w:ascii="Times New Roman" w:hAnsi="Times New Roman"/>
          <w:szCs w:val="21"/>
        </w:rPr>
        <w:t>4</w:t>
      </w:r>
      <w:r w:rsidRPr="000413FD">
        <w:rPr>
          <w:rFonts w:ascii="Times New Roman" w:hAnsi="Times New Roman"/>
          <w:szCs w:val="21"/>
        </w:rPr>
        <w:t>小时之内相应，</w:t>
      </w:r>
      <w:r w:rsidRPr="000413FD">
        <w:rPr>
          <w:rFonts w:ascii="Times New Roman" w:hAnsi="Times New Roman"/>
          <w:szCs w:val="21"/>
        </w:rPr>
        <w:t>24</w:t>
      </w:r>
      <w:r w:rsidRPr="000413FD">
        <w:rPr>
          <w:rFonts w:ascii="Times New Roman" w:hAnsi="Times New Roman"/>
          <w:szCs w:val="21"/>
        </w:rPr>
        <w:t>小时之内解决。根据采购方的需求，随时提供系统的使用培训服务。在此期间，设备在正常运行情况下，所有软硬件因质量问题出现故障或不合格部分均由投标人免费及时处理。</w:t>
      </w:r>
    </w:p>
    <w:p w14:paraId="6BB67803"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投标人应详细说明其保修期服务的内容、方式及服务质量保障措施。</w:t>
      </w:r>
      <w:r w:rsidRPr="000413FD">
        <w:rPr>
          <w:rFonts w:ascii="Times New Roman" w:hAnsi="Times New Roman"/>
          <w:szCs w:val="21"/>
        </w:rPr>
        <w:t xml:space="preserve"> </w:t>
      </w:r>
    </w:p>
    <w:p w14:paraId="5226F81C"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投标人必须承诺满足以下保修期服务要求：</w:t>
      </w:r>
      <w:r w:rsidRPr="000413FD">
        <w:rPr>
          <w:rFonts w:ascii="Times New Roman" w:hAnsi="Times New Roman"/>
          <w:szCs w:val="21"/>
        </w:rPr>
        <w:t xml:space="preserve"> </w:t>
      </w:r>
    </w:p>
    <w:p w14:paraId="3C092F1A"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w:t>
      </w:r>
      <w:r w:rsidRPr="000413FD">
        <w:rPr>
          <w:rFonts w:ascii="Times New Roman" w:hAnsi="Times New Roman"/>
          <w:szCs w:val="21"/>
        </w:rPr>
        <w:t>1</w:t>
      </w:r>
      <w:r w:rsidRPr="000413FD">
        <w:rPr>
          <w:rFonts w:ascii="Times New Roman" w:hAnsi="Times New Roman"/>
          <w:szCs w:val="21"/>
        </w:rPr>
        <w:t>）保修期内投标人应进行定期检查和检测各项技术指标；</w:t>
      </w:r>
      <w:r w:rsidRPr="000413FD">
        <w:rPr>
          <w:rFonts w:ascii="Times New Roman" w:hAnsi="Times New Roman"/>
          <w:szCs w:val="21"/>
        </w:rPr>
        <w:t xml:space="preserve"> </w:t>
      </w:r>
    </w:p>
    <w:p w14:paraId="4760C59F"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w:t>
      </w:r>
      <w:r w:rsidRPr="000413FD">
        <w:rPr>
          <w:rFonts w:ascii="Times New Roman" w:hAnsi="Times New Roman"/>
          <w:szCs w:val="21"/>
        </w:rPr>
        <w:t>2</w:t>
      </w:r>
      <w:r w:rsidRPr="000413FD">
        <w:rPr>
          <w:rFonts w:ascii="Times New Roman" w:hAnsi="Times New Roman"/>
          <w:szCs w:val="21"/>
        </w:rPr>
        <w:t>）提供</w:t>
      </w:r>
      <w:r w:rsidRPr="000413FD">
        <w:rPr>
          <w:rFonts w:ascii="Times New Roman" w:hAnsi="Times New Roman"/>
          <w:szCs w:val="21"/>
        </w:rPr>
        <w:t>7*8</w:t>
      </w:r>
      <w:r w:rsidRPr="000413FD">
        <w:rPr>
          <w:rFonts w:ascii="Times New Roman" w:hAnsi="Times New Roman"/>
          <w:szCs w:val="21"/>
        </w:rPr>
        <w:t>小时服务，接到招标人通知后</w:t>
      </w:r>
      <w:r w:rsidRPr="000413FD">
        <w:rPr>
          <w:rFonts w:ascii="Times New Roman" w:hAnsi="Times New Roman"/>
          <w:szCs w:val="21"/>
        </w:rPr>
        <w:t>4</w:t>
      </w:r>
      <w:r w:rsidRPr="000413FD">
        <w:rPr>
          <w:rFonts w:ascii="Times New Roman" w:hAnsi="Times New Roman"/>
          <w:szCs w:val="21"/>
        </w:rPr>
        <w:t>小时内</w:t>
      </w:r>
      <w:proofErr w:type="gramStart"/>
      <w:r w:rsidRPr="000413FD">
        <w:rPr>
          <w:rFonts w:ascii="Times New Roman" w:hAnsi="Times New Roman"/>
          <w:szCs w:val="21"/>
        </w:rPr>
        <w:t>作出</w:t>
      </w:r>
      <w:proofErr w:type="gramEnd"/>
      <w:r w:rsidRPr="000413FD">
        <w:rPr>
          <w:rFonts w:ascii="Times New Roman" w:hAnsi="Times New Roman"/>
          <w:szCs w:val="21"/>
        </w:rPr>
        <w:t>实质响应（远程解决或抵达现场并开始采取相应措施），并在</w:t>
      </w:r>
      <w:r w:rsidRPr="000413FD">
        <w:rPr>
          <w:rFonts w:ascii="Times New Roman" w:hAnsi="Times New Roman"/>
          <w:szCs w:val="21"/>
        </w:rPr>
        <w:t>24</w:t>
      </w:r>
      <w:r w:rsidRPr="000413FD">
        <w:rPr>
          <w:rFonts w:ascii="Times New Roman" w:hAnsi="Times New Roman"/>
          <w:szCs w:val="21"/>
        </w:rPr>
        <w:t>小时内恢复设备运行；</w:t>
      </w:r>
      <w:r w:rsidRPr="000413FD">
        <w:rPr>
          <w:rFonts w:ascii="Times New Roman" w:hAnsi="Times New Roman"/>
          <w:szCs w:val="21"/>
        </w:rPr>
        <w:t xml:space="preserve"> </w:t>
      </w:r>
    </w:p>
    <w:p w14:paraId="668A420C"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w:t>
      </w:r>
      <w:r w:rsidRPr="000413FD">
        <w:rPr>
          <w:rFonts w:ascii="Times New Roman" w:hAnsi="Times New Roman"/>
          <w:szCs w:val="21"/>
        </w:rPr>
        <w:t>3</w:t>
      </w:r>
      <w:r w:rsidRPr="000413FD">
        <w:rPr>
          <w:rFonts w:ascii="Times New Roman" w:hAnsi="Times New Roman"/>
          <w:szCs w:val="21"/>
        </w:rPr>
        <w:t>）保修期内发生故障的设备如无法在</w:t>
      </w:r>
      <w:r w:rsidRPr="000413FD">
        <w:rPr>
          <w:rFonts w:ascii="Times New Roman" w:hAnsi="Times New Roman"/>
          <w:szCs w:val="21"/>
        </w:rPr>
        <w:t>24</w:t>
      </w:r>
      <w:r w:rsidRPr="000413FD">
        <w:rPr>
          <w:rFonts w:ascii="Times New Roman" w:hAnsi="Times New Roman"/>
          <w:szCs w:val="21"/>
        </w:rPr>
        <w:t>小时内修复，则应免费提供备用设备以保证系统的连续稳定运行，并在</w:t>
      </w:r>
      <w:r w:rsidRPr="000413FD">
        <w:rPr>
          <w:rFonts w:ascii="Times New Roman" w:hAnsi="Times New Roman"/>
          <w:szCs w:val="21"/>
        </w:rPr>
        <w:t>5</w:t>
      </w:r>
      <w:r w:rsidRPr="000413FD">
        <w:rPr>
          <w:rFonts w:ascii="Times New Roman" w:hAnsi="Times New Roman"/>
          <w:szCs w:val="21"/>
        </w:rPr>
        <w:t>个工作日内修复故障设备或更换新设备，</w:t>
      </w:r>
      <w:r w:rsidRPr="000413FD">
        <w:rPr>
          <w:rFonts w:ascii="Times New Roman" w:hAnsi="Times New Roman"/>
          <w:szCs w:val="21"/>
        </w:rPr>
        <w:t>5</w:t>
      </w:r>
      <w:r w:rsidRPr="000413FD">
        <w:rPr>
          <w:rFonts w:ascii="Times New Roman" w:hAnsi="Times New Roman"/>
          <w:szCs w:val="21"/>
        </w:rPr>
        <w:t>个工作日内不能解决的，由中标方提供替代设备。保障系统正常运行，在无相同型号的同种设备时，则应免费更换同类设备中较高型号的产品；</w:t>
      </w:r>
      <w:r w:rsidRPr="000413FD">
        <w:rPr>
          <w:rFonts w:ascii="Times New Roman" w:hAnsi="Times New Roman"/>
          <w:szCs w:val="21"/>
        </w:rPr>
        <w:t xml:space="preserve"> </w:t>
      </w:r>
    </w:p>
    <w:p w14:paraId="6114A5AB"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lastRenderedPageBreak/>
        <w:t>（</w:t>
      </w:r>
      <w:r w:rsidRPr="000413FD">
        <w:rPr>
          <w:rFonts w:ascii="Times New Roman" w:hAnsi="Times New Roman"/>
          <w:szCs w:val="21"/>
        </w:rPr>
        <w:t>4</w:t>
      </w:r>
      <w:r w:rsidRPr="000413FD">
        <w:rPr>
          <w:rFonts w:ascii="Times New Roman" w:hAnsi="Times New Roman"/>
          <w:szCs w:val="21"/>
        </w:rPr>
        <w:t>）投标人应保证招标人设备故障时能及时得到更换；并承诺不论提供的设备是否还生产，保修期后都能够保持以合理的价格为该系统提供备品备件。</w:t>
      </w:r>
    </w:p>
    <w:p w14:paraId="70246CC1" w14:textId="77777777" w:rsidR="00A63B10" w:rsidRPr="000413FD" w:rsidRDefault="00A63B10" w:rsidP="00A63B10">
      <w:pPr>
        <w:rPr>
          <w:rFonts w:ascii="Times New Roman" w:eastAsia="楷体_GB2312" w:hAnsi="Times New Roman"/>
          <w:b/>
          <w:bCs/>
          <w:sz w:val="28"/>
        </w:rPr>
      </w:pPr>
      <w:r w:rsidRPr="000413FD">
        <w:rPr>
          <w:rFonts w:ascii="Times New Roman" w:eastAsia="楷体_GB2312" w:hAnsi="Times New Roman"/>
          <w:b/>
          <w:bCs/>
          <w:sz w:val="28"/>
        </w:rPr>
        <w:t>四、采购标的验收标准：</w:t>
      </w:r>
    </w:p>
    <w:p w14:paraId="406D2DEF"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项目的验收</w:t>
      </w:r>
      <w:proofErr w:type="gramStart"/>
      <w:r w:rsidRPr="000413FD">
        <w:rPr>
          <w:rFonts w:ascii="Times New Roman" w:hAnsi="Times New Roman"/>
          <w:szCs w:val="21"/>
        </w:rPr>
        <w:t>标包括</w:t>
      </w:r>
      <w:proofErr w:type="gramEnd"/>
      <w:r w:rsidRPr="000413FD">
        <w:rPr>
          <w:rFonts w:ascii="Times New Roman" w:hAnsi="Times New Roman"/>
          <w:szCs w:val="21"/>
        </w:rPr>
        <w:t>招标文件相关商务条款和技术条款，招标文件技术规范要求，行业相关标准及中华人民共和国有关法律、法规、条例、标准和技术规范。</w:t>
      </w:r>
    </w:p>
    <w:p w14:paraId="3788138D"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4.1</w:t>
      </w:r>
      <w:r w:rsidRPr="000413FD">
        <w:rPr>
          <w:rFonts w:ascii="Times New Roman" w:hAnsi="Times New Roman"/>
          <w:szCs w:val="21"/>
        </w:rPr>
        <w:t>设备安装、调试完成后，由采购人组织验收，验收合格后，采购人及中标人双方共同签署验收文件。</w:t>
      </w:r>
    </w:p>
    <w:p w14:paraId="7A62C702"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4.2</w:t>
      </w:r>
      <w:r w:rsidRPr="000413FD">
        <w:rPr>
          <w:rFonts w:ascii="Times New Roman" w:hAnsi="Times New Roman"/>
          <w:szCs w:val="21"/>
        </w:rPr>
        <w:t>仪器到货：仪器到货前应将安装环境要求书面通知给用户，并与用户协商足够准备时间。到货时需同步提交设备原厂证明，需按用户要求免费将设备在双方商定的时间运到指定安装位置，并由仪器安装工程师当场进行开箱检查。</w:t>
      </w:r>
    </w:p>
    <w:p w14:paraId="3A79A02C" w14:textId="77777777" w:rsidR="00A63B10" w:rsidRPr="000413FD" w:rsidRDefault="00A63B10" w:rsidP="00A63B10">
      <w:pPr>
        <w:spacing w:line="288" w:lineRule="auto"/>
        <w:ind w:firstLineChars="200" w:firstLine="480"/>
        <w:rPr>
          <w:rFonts w:ascii="Times New Roman" w:hAnsi="Times New Roman"/>
          <w:szCs w:val="21"/>
        </w:rPr>
      </w:pPr>
      <w:r w:rsidRPr="000413FD">
        <w:rPr>
          <w:rFonts w:ascii="Times New Roman" w:hAnsi="Times New Roman"/>
          <w:szCs w:val="21"/>
        </w:rPr>
        <w:t>4.3</w:t>
      </w:r>
      <w:r w:rsidRPr="000413FD">
        <w:rPr>
          <w:rFonts w:ascii="Times New Roman" w:hAnsi="Times New Roman"/>
          <w:szCs w:val="21"/>
        </w:rPr>
        <w:t>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37"/>
    <w:p w14:paraId="670288FB" w14:textId="77777777" w:rsidR="00A63B10" w:rsidRPr="000413FD" w:rsidRDefault="00A63B10" w:rsidP="00A63B10">
      <w:pPr>
        <w:rPr>
          <w:rFonts w:ascii="Times New Roman" w:eastAsia="楷体_GB2312" w:hAnsi="Times New Roman"/>
          <w:b/>
          <w:bCs/>
          <w:sz w:val="28"/>
        </w:rPr>
      </w:pPr>
      <w:r w:rsidRPr="000413FD">
        <w:rPr>
          <w:rFonts w:ascii="Times New Roman" w:eastAsia="楷体_GB2312" w:hAnsi="Times New Roman"/>
          <w:b/>
          <w:bCs/>
          <w:sz w:val="28"/>
        </w:rPr>
        <w:t>五、交货地点：北京大学指定地点。</w:t>
      </w:r>
    </w:p>
    <w:p w14:paraId="674DEC95" w14:textId="77777777" w:rsidR="00A63B10" w:rsidRDefault="00A63B10" w:rsidP="00A63B10">
      <w:pPr>
        <w:pStyle w:val="1"/>
        <w:spacing w:after="240" w:line="480" w:lineRule="auto"/>
        <w:jc w:val="left"/>
        <w:rPr>
          <w:rFonts w:eastAsia="楷体_GB2312"/>
          <w:b w:val="0"/>
          <w:bCs w:val="0"/>
        </w:rPr>
      </w:pPr>
      <w:r w:rsidRPr="000413FD">
        <w:rPr>
          <w:rFonts w:eastAsia="楷体_GB2312"/>
          <w:b w:val="0"/>
          <w:bCs w:val="0"/>
        </w:rPr>
        <w:t>六、交货期：</w:t>
      </w:r>
      <w:r>
        <w:rPr>
          <w:rFonts w:eastAsia="楷体_GB2312"/>
          <w:b w:val="0"/>
          <w:bCs w:val="0"/>
        </w:rPr>
        <w:t>具体交货时间以采购方电话通知为准</w:t>
      </w:r>
      <w:r>
        <w:rPr>
          <w:rFonts w:eastAsia="楷体_GB2312" w:hint="eastAsia"/>
          <w:b w:val="0"/>
          <w:bCs w:val="0"/>
        </w:rPr>
        <w:t>，</w:t>
      </w:r>
      <w:r>
        <w:rPr>
          <w:rFonts w:eastAsia="楷体_GB2312"/>
          <w:b w:val="0"/>
          <w:bCs w:val="0"/>
        </w:rPr>
        <w:t>通知后</w:t>
      </w:r>
      <w:r>
        <w:rPr>
          <w:rFonts w:eastAsia="楷体_GB2312"/>
          <w:b w:val="0"/>
          <w:bCs w:val="0"/>
          <w:u w:val="single"/>
        </w:rPr>
        <w:t xml:space="preserve"> </w:t>
      </w:r>
      <w:r>
        <w:rPr>
          <w:rFonts w:eastAsia="楷体_GB2312" w:hint="eastAsia"/>
          <w:b w:val="0"/>
          <w:bCs w:val="0"/>
          <w:u w:val="single"/>
        </w:rPr>
        <w:t>60</w:t>
      </w:r>
      <w:r w:rsidRPr="000413FD">
        <w:rPr>
          <w:rFonts w:eastAsia="楷体_GB2312"/>
          <w:b w:val="0"/>
          <w:bCs w:val="0"/>
          <w:u w:val="single"/>
        </w:rPr>
        <w:t xml:space="preserve"> </w:t>
      </w:r>
      <w:r w:rsidRPr="000413FD">
        <w:rPr>
          <w:rFonts w:eastAsia="楷体_GB2312"/>
          <w:b w:val="0"/>
          <w:bCs w:val="0"/>
        </w:rPr>
        <w:t>日内交货并安装完毕。</w:t>
      </w:r>
    </w:p>
    <w:p w14:paraId="337A0372" w14:textId="77777777" w:rsidR="006303F9" w:rsidRPr="00A63B10" w:rsidRDefault="00500826" w:rsidP="00A63B10">
      <w:pPr>
        <w:pStyle w:val="1"/>
        <w:spacing w:after="240" w:line="480" w:lineRule="auto"/>
        <w:jc w:val="center"/>
        <w:rPr>
          <w:rFonts w:eastAsia="楷体_GB2312"/>
          <w:b w:val="0"/>
          <w:bCs w:val="0"/>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5"/>
    </w:p>
    <w:p w14:paraId="6AE2F4CB" w14:textId="77777777" w:rsidR="006303F9" w:rsidRDefault="00500826">
      <w:pPr>
        <w:rPr>
          <w:rFonts w:ascii="仿宋_GB2312" w:eastAsia="仿宋_GB2312"/>
          <w:b/>
        </w:rPr>
      </w:pPr>
      <w:bookmarkStart w:id="138" w:name="_Toc73427851"/>
      <w:r>
        <w:rPr>
          <w:rFonts w:ascii="仿宋_GB2312" w:eastAsia="仿宋_GB2312" w:hint="eastAsia"/>
          <w:b/>
        </w:rPr>
        <w:t>1  投标书</w:t>
      </w:r>
      <w:bookmarkEnd w:id="138"/>
    </w:p>
    <w:p w14:paraId="1FD5FB6C" w14:textId="77777777"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14:paraId="6F1B1275" w14:textId="77777777"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14:paraId="7CA0037E" w14:textId="77777777" w:rsidR="006303F9" w:rsidRDefault="00500826" w:rsidP="007B3741">
      <w:pPr>
        <w:numPr>
          <w:ilvl w:val="0"/>
          <w:numId w:val="14"/>
        </w:numPr>
        <w:rPr>
          <w:rFonts w:ascii="仿宋_GB2312" w:eastAsia="仿宋_GB2312"/>
        </w:rPr>
      </w:pPr>
      <w:r>
        <w:rPr>
          <w:rFonts w:ascii="仿宋_GB2312" w:eastAsia="仿宋_GB2312" w:hint="eastAsia"/>
        </w:rPr>
        <w:t>投标一览表</w:t>
      </w:r>
    </w:p>
    <w:p w14:paraId="21B2F5AE" w14:textId="77777777" w:rsidR="006303F9" w:rsidRDefault="00500826" w:rsidP="007B3741">
      <w:pPr>
        <w:numPr>
          <w:ilvl w:val="0"/>
          <w:numId w:val="14"/>
        </w:numPr>
        <w:rPr>
          <w:rFonts w:ascii="仿宋_GB2312" w:eastAsia="仿宋_GB2312"/>
        </w:rPr>
      </w:pPr>
      <w:r>
        <w:rPr>
          <w:rFonts w:ascii="仿宋_GB2312" w:eastAsia="仿宋_GB2312" w:hint="eastAsia"/>
        </w:rPr>
        <w:t>投标分项报价表</w:t>
      </w:r>
    </w:p>
    <w:p w14:paraId="6987E641" w14:textId="77777777"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14:paraId="1D9947D9" w14:textId="77777777" w:rsidR="006303F9" w:rsidRDefault="00500826" w:rsidP="007B3741">
      <w:pPr>
        <w:numPr>
          <w:ilvl w:val="0"/>
          <w:numId w:val="14"/>
        </w:numPr>
        <w:rPr>
          <w:rFonts w:ascii="仿宋_GB2312" w:eastAsia="仿宋_GB2312"/>
        </w:rPr>
      </w:pPr>
      <w:r>
        <w:rPr>
          <w:rFonts w:ascii="仿宋_GB2312" w:eastAsia="仿宋_GB2312" w:hint="eastAsia"/>
        </w:rPr>
        <w:t>技术规格偏离表</w:t>
      </w:r>
    </w:p>
    <w:p w14:paraId="1C660974" w14:textId="77777777" w:rsidR="006303F9" w:rsidRDefault="00500826" w:rsidP="007B3741">
      <w:pPr>
        <w:numPr>
          <w:ilvl w:val="0"/>
          <w:numId w:val="14"/>
        </w:numPr>
        <w:rPr>
          <w:rFonts w:ascii="仿宋_GB2312" w:eastAsia="仿宋_GB2312"/>
        </w:rPr>
      </w:pPr>
      <w:r>
        <w:rPr>
          <w:rFonts w:ascii="仿宋_GB2312" w:eastAsia="仿宋_GB2312" w:hint="eastAsia"/>
        </w:rPr>
        <w:t>商务条款偏离表</w:t>
      </w:r>
    </w:p>
    <w:p w14:paraId="118574C5" w14:textId="77777777"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14:paraId="47DD63EF" w14:textId="77777777" w:rsidR="006303F9" w:rsidRDefault="00500826" w:rsidP="007B3741">
      <w:pPr>
        <w:numPr>
          <w:ilvl w:val="0"/>
          <w:numId w:val="14"/>
        </w:numPr>
        <w:rPr>
          <w:rFonts w:ascii="仿宋_GB2312" w:eastAsia="仿宋_GB2312"/>
        </w:rPr>
      </w:pPr>
      <w:r>
        <w:rPr>
          <w:rFonts w:ascii="仿宋_GB2312" w:eastAsia="仿宋_GB2312" w:hint="eastAsia"/>
        </w:rPr>
        <w:lastRenderedPageBreak/>
        <w:t>资格证明文件</w:t>
      </w:r>
    </w:p>
    <w:p w14:paraId="134FB4C6" w14:textId="77777777"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14:paraId="73D6C773" w14:textId="77777777" w:rsidR="006303F9" w:rsidRDefault="00500826">
      <w:pPr>
        <w:rPr>
          <w:rFonts w:ascii="仿宋_GB2312" w:eastAsia="仿宋_GB2312"/>
        </w:rPr>
      </w:pPr>
      <w:r>
        <w:rPr>
          <w:rFonts w:ascii="仿宋_GB2312" w:eastAsia="仿宋_GB2312" w:hint="eastAsia"/>
        </w:rPr>
        <w:t xml:space="preserve">    据此函，签字代表宣布同意如下：</w:t>
      </w:r>
    </w:p>
    <w:p w14:paraId="11AE7779" w14:textId="77777777"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14:paraId="6D2A17A0" w14:textId="77777777"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14:paraId="02D93796" w14:textId="77777777"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14:paraId="62361CAE" w14:textId="77777777"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14:paraId="50F718FA" w14:textId="77777777"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14:paraId="32861087" w14:textId="77777777"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20"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14:paraId="5C34DF7C" w14:textId="77777777"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14:paraId="736E8D15" w14:textId="77777777"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14:paraId="73275430" w14:textId="77777777" w:rsidR="006303F9" w:rsidRDefault="006303F9">
      <w:pPr>
        <w:rPr>
          <w:rFonts w:ascii="仿宋_GB2312" w:eastAsia="仿宋_GB2312"/>
        </w:rPr>
      </w:pPr>
    </w:p>
    <w:p w14:paraId="46D5B57D" w14:textId="77777777"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14:paraId="0FA06696" w14:textId="77777777"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14:paraId="178C4ABB" w14:textId="77777777"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14:paraId="7C1BB149" w14:textId="77777777"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14:paraId="4D6D370E" w14:textId="77777777"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14:paraId="71E5DF89" w14:textId="77777777"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14:paraId="1ABD879A" w14:textId="77777777"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14:paraId="7407EA18" w14:textId="77777777"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14:paraId="6EACA209" w14:textId="77777777" w:rsidR="006303F9" w:rsidRDefault="00500826">
      <w:pPr>
        <w:rPr>
          <w:rFonts w:ascii="仿宋_GB2312" w:eastAsia="仿宋_GB2312"/>
          <w:b/>
        </w:rPr>
      </w:pPr>
      <w:r>
        <w:rPr>
          <w:rFonts w:ascii="仿宋_GB2312" w:eastAsia="仿宋_GB2312" w:hint="eastAsia"/>
          <w:b/>
        </w:rPr>
        <w:lastRenderedPageBreak/>
        <w:t xml:space="preserve">2． </w:t>
      </w:r>
      <w:bookmarkStart w:id="139" w:name="_Toc48983163"/>
      <w:bookmarkStart w:id="140" w:name="_Toc73427852"/>
      <w:r>
        <w:rPr>
          <w:rFonts w:ascii="仿宋_GB2312" w:eastAsia="仿宋_GB2312" w:hint="eastAsia"/>
          <w:b/>
        </w:rPr>
        <w:t>投标一览表</w:t>
      </w:r>
      <w:bookmarkEnd w:id="139"/>
      <w:bookmarkEnd w:id="140"/>
    </w:p>
    <w:p w14:paraId="6FD13544" w14:textId="77777777" w:rsidR="006303F9" w:rsidRDefault="006303F9">
      <w:pPr>
        <w:rPr>
          <w:rFonts w:ascii="仿宋_GB2312" w:eastAsia="仿宋_GB2312"/>
          <w:b/>
        </w:rPr>
      </w:pPr>
    </w:p>
    <w:p w14:paraId="47F5779A" w14:textId="77777777"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14:paraId="45312CC2" w14:textId="77777777" w:rsidTr="00327C50">
        <w:trPr>
          <w:trHeight w:val="902"/>
          <w:jc w:val="center"/>
        </w:trPr>
        <w:tc>
          <w:tcPr>
            <w:tcW w:w="720" w:type="dxa"/>
            <w:vAlign w:val="center"/>
          </w:tcPr>
          <w:p w14:paraId="2EFA1933"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14:paraId="4BA59397"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14:paraId="2A1BEE6F" w14:textId="77777777"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14:paraId="0C96E55B" w14:textId="77777777"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14:paraId="13E97D0C" w14:textId="77777777"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14:paraId="7F6EF68B"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14:paraId="5EF533BF" w14:textId="77777777"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14:paraId="7FCF0CF6"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14:paraId="3EA2B902" w14:textId="77777777" w:rsidTr="00327C50">
        <w:trPr>
          <w:cantSplit/>
          <w:trHeight w:val="902"/>
          <w:jc w:val="center"/>
        </w:trPr>
        <w:tc>
          <w:tcPr>
            <w:tcW w:w="720" w:type="dxa"/>
            <w:vAlign w:val="center"/>
          </w:tcPr>
          <w:p w14:paraId="0A8EDDD4" w14:textId="77777777" w:rsidR="00327C50" w:rsidRDefault="00327C50">
            <w:pPr>
              <w:tabs>
                <w:tab w:val="left" w:pos="5580"/>
              </w:tabs>
              <w:jc w:val="center"/>
              <w:rPr>
                <w:rFonts w:ascii="仿宋_GB2312" w:eastAsia="仿宋_GB2312" w:hAnsi="宋体"/>
              </w:rPr>
            </w:pPr>
          </w:p>
        </w:tc>
        <w:tc>
          <w:tcPr>
            <w:tcW w:w="2682" w:type="dxa"/>
            <w:vAlign w:val="center"/>
          </w:tcPr>
          <w:p w14:paraId="25E0CF35" w14:textId="77777777" w:rsidR="00327C50" w:rsidRDefault="00327C50">
            <w:pPr>
              <w:tabs>
                <w:tab w:val="left" w:pos="5580"/>
              </w:tabs>
              <w:jc w:val="center"/>
              <w:rPr>
                <w:rFonts w:ascii="仿宋_GB2312" w:eastAsia="仿宋_GB2312" w:hAnsi="宋体"/>
              </w:rPr>
            </w:pPr>
          </w:p>
        </w:tc>
        <w:tc>
          <w:tcPr>
            <w:tcW w:w="2127" w:type="dxa"/>
            <w:vAlign w:val="center"/>
          </w:tcPr>
          <w:p w14:paraId="3C79D8C7" w14:textId="77777777"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14:paraId="297E30CC" w14:textId="77777777" w:rsidR="00327C50" w:rsidRDefault="00327C50">
            <w:pPr>
              <w:tabs>
                <w:tab w:val="left" w:pos="5580"/>
              </w:tabs>
              <w:jc w:val="center"/>
              <w:rPr>
                <w:rFonts w:ascii="仿宋_GB2312" w:eastAsia="仿宋_GB2312" w:hAnsi="宋体"/>
              </w:rPr>
            </w:pPr>
          </w:p>
          <w:p w14:paraId="6922C82A" w14:textId="77777777"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14:paraId="7665ED17" w14:textId="77777777" w:rsidR="00327C50" w:rsidRDefault="00327C50">
            <w:pPr>
              <w:tabs>
                <w:tab w:val="left" w:pos="5580"/>
              </w:tabs>
              <w:jc w:val="center"/>
              <w:rPr>
                <w:rFonts w:ascii="仿宋_GB2312" w:eastAsia="仿宋_GB2312" w:hAnsi="宋体"/>
              </w:rPr>
            </w:pPr>
          </w:p>
        </w:tc>
        <w:tc>
          <w:tcPr>
            <w:tcW w:w="1701" w:type="dxa"/>
          </w:tcPr>
          <w:p w14:paraId="3F457288" w14:textId="77777777" w:rsidR="00327C50" w:rsidRDefault="00327C50">
            <w:pPr>
              <w:tabs>
                <w:tab w:val="left" w:pos="5580"/>
              </w:tabs>
              <w:jc w:val="center"/>
              <w:rPr>
                <w:rFonts w:ascii="仿宋_GB2312" w:eastAsia="仿宋_GB2312" w:hAnsi="宋体"/>
              </w:rPr>
            </w:pPr>
          </w:p>
        </w:tc>
        <w:tc>
          <w:tcPr>
            <w:tcW w:w="1701" w:type="dxa"/>
            <w:vAlign w:val="center"/>
          </w:tcPr>
          <w:p w14:paraId="6647A9E4" w14:textId="77777777" w:rsidR="00327C50" w:rsidRDefault="00327C50">
            <w:pPr>
              <w:tabs>
                <w:tab w:val="left" w:pos="5580"/>
              </w:tabs>
              <w:jc w:val="center"/>
              <w:rPr>
                <w:rFonts w:ascii="仿宋_GB2312" w:eastAsia="仿宋_GB2312" w:hAnsi="宋体"/>
              </w:rPr>
            </w:pPr>
          </w:p>
        </w:tc>
        <w:tc>
          <w:tcPr>
            <w:tcW w:w="1984" w:type="dxa"/>
            <w:vAlign w:val="center"/>
          </w:tcPr>
          <w:p w14:paraId="664D6B8A" w14:textId="77777777" w:rsidR="00327C50" w:rsidRDefault="00327C50">
            <w:pPr>
              <w:tabs>
                <w:tab w:val="left" w:pos="5580"/>
              </w:tabs>
              <w:jc w:val="center"/>
              <w:rPr>
                <w:rFonts w:ascii="仿宋_GB2312" w:eastAsia="仿宋_GB2312" w:hAnsi="宋体"/>
              </w:rPr>
            </w:pPr>
          </w:p>
        </w:tc>
        <w:tc>
          <w:tcPr>
            <w:tcW w:w="2126" w:type="dxa"/>
            <w:vAlign w:val="center"/>
          </w:tcPr>
          <w:p w14:paraId="4323738F" w14:textId="77777777"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14:paraId="42151A67" w14:textId="77777777" w:rsidR="00327C50" w:rsidRDefault="00327C50">
            <w:pPr>
              <w:tabs>
                <w:tab w:val="left" w:pos="5580"/>
              </w:tabs>
              <w:jc w:val="center"/>
              <w:rPr>
                <w:rFonts w:ascii="仿宋_GB2312" w:eastAsia="仿宋_GB2312" w:hAnsi="宋体"/>
              </w:rPr>
            </w:pPr>
          </w:p>
        </w:tc>
      </w:tr>
    </w:tbl>
    <w:p w14:paraId="03A06888" w14:textId="77777777"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14:paraId="3BD6E4FA" w14:textId="77777777"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14:paraId="3E1B0DCF" w14:textId="77777777"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14:paraId="2EED8083" w14:textId="77777777" w:rsidR="006303F9" w:rsidRDefault="006303F9"/>
    <w:p w14:paraId="6867F1E9" w14:textId="77777777" w:rsidR="006303F9" w:rsidRDefault="006303F9"/>
    <w:p w14:paraId="76B86D0E" w14:textId="77777777"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1" w:name="_Toc73427853"/>
    </w:p>
    <w:p w14:paraId="1C3CA421" w14:textId="77777777" w:rsidR="006303F9" w:rsidRDefault="00500826">
      <w:pPr>
        <w:rPr>
          <w:rFonts w:ascii="仿宋_GB2312" w:eastAsia="仿宋_GB2312"/>
          <w:b/>
        </w:rPr>
      </w:pPr>
      <w:r>
        <w:rPr>
          <w:rFonts w:ascii="仿宋_GB2312" w:eastAsia="仿宋_GB2312" w:hint="eastAsia"/>
          <w:b/>
        </w:rPr>
        <w:lastRenderedPageBreak/>
        <w:t>3．投标分项报价表</w:t>
      </w:r>
      <w:bookmarkEnd w:id="141"/>
    </w:p>
    <w:p w14:paraId="5D714B25" w14:textId="77777777" w:rsidR="006303F9" w:rsidRDefault="006303F9">
      <w:pPr>
        <w:rPr>
          <w:rFonts w:ascii="仿宋_GB2312" w:eastAsia="仿宋_GB2312"/>
          <w:b/>
        </w:rPr>
      </w:pPr>
    </w:p>
    <w:p w14:paraId="5E5CBD61" w14:textId="77777777"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14:paraId="3DCAE751" w14:textId="77777777" w:rsidTr="008F3722">
        <w:tc>
          <w:tcPr>
            <w:tcW w:w="709" w:type="dxa"/>
            <w:vAlign w:val="center"/>
          </w:tcPr>
          <w:p w14:paraId="26DA2481" w14:textId="77777777"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14:paraId="19B742C8" w14:textId="77777777"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14:paraId="2689A4EF" w14:textId="77777777"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14:paraId="09893A19"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14:paraId="70867951" w14:textId="77777777"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14:paraId="71E90704" w14:textId="77777777"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14:paraId="13BF288E"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14:paraId="27838C0E"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14:paraId="7CA0BEF6" w14:textId="77777777"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14:paraId="52F4927F" w14:textId="77777777" w:rsidTr="008F3722">
        <w:trPr>
          <w:trHeight w:val="454"/>
        </w:trPr>
        <w:tc>
          <w:tcPr>
            <w:tcW w:w="709" w:type="dxa"/>
            <w:shd w:val="clear" w:color="auto" w:fill="auto"/>
            <w:vAlign w:val="center"/>
          </w:tcPr>
          <w:p w14:paraId="2C18E352" w14:textId="77777777"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14:paraId="51D592E9"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14:paraId="0971D17C" w14:textId="77777777" w:rsidR="002325B0" w:rsidRDefault="002325B0" w:rsidP="00D6553E">
            <w:pPr>
              <w:pStyle w:val="a9"/>
              <w:jc w:val="center"/>
              <w:rPr>
                <w:rFonts w:ascii="仿宋_GB2312" w:eastAsia="仿宋_GB2312" w:hAnsi="宋体"/>
                <w:sz w:val="24"/>
                <w:szCs w:val="24"/>
              </w:rPr>
            </w:pPr>
          </w:p>
        </w:tc>
        <w:tc>
          <w:tcPr>
            <w:tcW w:w="1134" w:type="dxa"/>
            <w:vAlign w:val="center"/>
          </w:tcPr>
          <w:p w14:paraId="6E7E378B" w14:textId="77777777" w:rsidR="002325B0" w:rsidRDefault="002325B0" w:rsidP="00D6553E">
            <w:pPr>
              <w:pStyle w:val="a9"/>
              <w:jc w:val="center"/>
              <w:rPr>
                <w:rFonts w:ascii="仿宋_GB2312" w:eastAsia="仿宋_GB2312" w:hAnsi="宋体"/>
                <w:sz w:val="24"/>
                <w:szCs w:val="24"/>
              </w:rPr>
            </w:pPr>
          </w:p>
        </w:tc>
        <w:tc>
          <w:tcPr>
            <w:tcW w:w="2126" w:type="dxa"/>
            <w:vAlign w:val="center"/>
          </w:tcPr>
          <w:p w14:paraId="7B25C3DB" w14:textId="77777777" w:rsidR="002325B0" w:rsidRDefault="002325B0" w:rsidP="00D6553E">
            <w:pPr>
              <w:pStyle w:val="a9"/>
              <w:rPr>
                <w:rFonts w:ascii="仿宋_GB2312" w:eastAsia="仿宋_GB2312" w:hAnsi="宋体"/>
                <w:sz w:val="24"/>
                <w:szCs w:val="24"/>
              </w:rPr>
            </w:pPr>
          </w:p>
        </w:tc>
        <w:tc>
          <w:tcPr>
            <w:tcW w:w="1418" w:type="dxa"/>
            <w:vAlign w:val="center"/>
          </w:tcPr>
          <w:p w14:paraId="72D7AC34" w14:textId="77777777" w:rsidR="002325B0" w:rsidRDefault="002325B0" w:rsidP="00D6553E">
            <w:pPr>
              <w:pStyle w:val="a9"/>
              <w:rPr>
                <w:rFonts w:ascii="仿宋_GB2312" w:eastAsia="仿宋_GB2312" w:hAnsi="宋体"/>
                <w:sz w:val="24"/>
                <w:szCs w:val="24"/>
              </w:rPr>
            </w:pPr>
          </w:p>
        </w:tc>
        <w:tc>
          <w:tcPr>
            <w:tcW w:w="1843" w:type="dxa"/>
            <w:vAlign w:val="center"/>
          </w:tcPr>
          <w:p w14:paraId="56F64CA3" w14:textId="77777777" w:rsidR="002325B0" w:rsidRDefault="002325B0" w:rsidP="00D6553E">
            <w:pPr>
              <w:pStyle w:val="a9"/>
              <w:rPr>
                <w:rFonts w:ascii="仿宋_GB2312" w:eastAsia="仿宋_GB2312" w:hAnsi="宋体"/>
                <w:sz w:val="24"/>
                <w:szCs w:val="24"/>
              </w:rPr>
            </w:pPr>
          </w:p>
        </w:tc>
        <w:tc>
          <w:tcPr>
            <w:tcW w:w="3383" w:type="dxa"/>
            <w:vAlign w:val="center"/>
          </w:tcPr>
          <w:p w14:paraId="41E6EBE5" w14:textId="77777777" w:rsidR="002325B0" w:rsidRDefault="002325B0" w:rsidP="00D6553E">
            <w:pPr>
              <w:pStyle w:val="a9"/>
              <w:rPr>
                <w:rFonts w:ascii="仿宋_GB2312" w:eastAsia="仿宋_GB2312" w:hAnsi="宋体"/>
                <w:sz w:val="24"/>
                <w:szCs w:val="24"/>
              </w:rPr>
            </w:pPr>
          </w:p>
        </w:tc>
      </w:tr>
      <w:tr w:rsidR="002325B0" w14:paraId="71D7BC4D" w14:textId="77777777" w:rsidTr="008F3722">
        <w:trPr>
          <w:trHeight w:val="454"/>
        </w:trPr>
        <w:tc>
          <w:tcPr>
            <w:tcW w:w="709" w:type="dxa"/>
            <w:vAlign w:val="center"/>
          </w:tcPr>
          <w:p w14:paraId="0BA4F7F8"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14:paraId="52C992CD"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14:paraId="1A1194AC"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2F8147ED"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0DB126D8" w14:textId="77777777" w:rsidR="002325B0" w:rsidRDefault="002325B0" w:rsidP="00D6553E">
            <w:pPr>
              <w:pStyle w:val="a7"/>
              <w:rPr>
                <w:rFonts w:ascii="仿宋_GB2312" w:eastAsia="仿宋_GB2312" w:hAnsi="宋体"/>
                <w:sz w:val="24"/>
                <w:szCs w:val="24"/>
              </w:rPr>
            </w:pPr>
          </w:p>
        </w:tc>
        <w:tc>
          <w:tcPr>
            <w:tcW w:w="1418" w:type="dxa"/>
            <w:vAlign w:val="center"/>
          </w:tcPr>
          <w:p w14:paraId="602BD47B" w14:textId="77777777" w:rsidR="002325B0" w:rsidRDefault="002325B0" w:rsidP="00D6553E">
            <w:pPr>
              <w:pStyle w:val="a7"/>
              <w:rPr>
                <w:rFonts w:ascii="仿宋_GB2312" w:eastAsia="仿宋_GB2312" w:hAnsi="宋体"/>
                <w:sz w:val="24"/>
                <w:szCs w:val="24"/>
              </w:rPr>
            </w:pPr>
          </w:p>
        </w:tc>
        <w:tc>
          <w:tcPr>
            <w:tcW w:w="1843" w:type="dxa"/>
            <w:vAlign w:val="center"/>
          </w:tcPr>
          <w:p w14:paraId="0C834C60" w14:textId="77777777" w:rsidR="002325B0" w:rsidRDefault="002325B0" w:rsidP="00D6553E">
            <w:pPr>
              <w:pStyle w:val="a7"/>
              <w:rPr>
                <w:rFonts w:ascii="仿宋_GB2312" w:eastAsia="仿宋_GB2312" w:hAnsi="宋体"/>
                <w:sz w:val="24"/>
                <w:szCs w:val="24"/>
              </w:rPr>
            </w:pPr>
          </w:p>
        </w:tc>
        <w:tc>
          <w:tcPr>
            <w:tcW w:w="3383" w:type="dxa"/>
            <w:vAlign w:val="center"/>
          </w:tcPr>
          <w:p w14:paraId="2415C29D" w14:textId="77777777" w:rsidR="002325B0" w:rsidRDefault="002325B0" w:rsidP="00D6553E">
            <w:pPr>
              <w:pStyle w:val="a7"/>
              <w:rPr>
                <w:rFonts w:ascii="仿宋_GB2312" w:eastAsia="仿宋_GB2312" w:hAnsi="宋体"/>
                <w:sz w:val="24"/>
                <w:szCs w:val="24"/>
              </w:rPr>
            </w:pPr>
          </w:p>
        </w:tc>
      </w:tr>
      <w:tr w:rsidR="002325B0" w14:paraId="7A52AECC" w14:textId="77777777" w:rsidTr="008F3722">
        <w:trPr>
          <w:trHeight w:val="454"/>
        </w:trPr>
        <w:tc>
          <w:tcPr>
            <w:tcW w:w="709" w:type="dxa"/>
            <w:vAlign w:val="center"/>
          </w:tcPr>
          <w:p w14:paraId="7C5FC9CF"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14:paraId="01CE0383"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14:paraId="57696F10"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02D694AE"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7D1295D9" w14:textId="77777777" w:rsidR="002325B0" w:rsidRDefault="002325B0" w:rsidP="00D6553E">
            <w:pPr>
              <w:pStyle w:val="a7"/>
              <w:rPr>
                <w:rFonts w:ascii="仿宋_GB2312" w:eastAsia="仿宋_GB2312" w:hAnsi="宋体"/>
                <w:sz w:val="24"/>
                <w:szCs w:val="24"/>
              </w:rPr>
            </w:pPr>
          </w:p>
        </w:tc>
        <w:tc>
          <w:tcPr>
            <w:tcW w:w="1418" w:type="dxa"/>
            <w:vAlign w:val="center"/>
          </w:tcPr>
          <w:p w14:paraId="4D0BA057" w14:textId="77777777" w:rsidR="002325B0" w:rsidRDefault="002325B0" w:rsidP="00D6553E">
            <w:pPr>
              <w:pStyle w:val="a7"/>
              <w:rPr>
                <w:rFonts w:ascii="仿宋_GB2312" w:eastAsia="仿宋_GB2312" w:hAnsi="宋体"/>
                <w:sz w:val="24"/>
                <w:szCs w:val="24"/>
              </w:rPr>
            </w:pPr>
          </w:p>
        </w:tc>
        <w:tc>
          <w:tcPr>
            <w:tcW w:w="1843" w:type="dxa"/>
            <w:vAlign w:val="center"/>
          </w:tcPr>
          <w:p w14:paraId="521319C6" w14:textId="77777777" w:rsidR="002325B0" w:rsidRDefault="002325B0" w:rsidP="00D6553E">
            <w:pPr>
              <w:pStyle w:val="a7"/>
              <w:rPr>
                <w:rFonts w:ascii="仿宋_GB2312" w:eastAsia="仿宋_GB2312" w:hAnsi="宋体"/>
                <w:sz w:val="24"/>
                <w:szCs w:val="24"/>
              </w:rPr>
            </w:pPr>
          </w:p>
        </w:tc>
        <w:tc>
          <w:tcPr>
            <w:tcW w:w="3383" w:type="dxa"/>
            <w:vAlign w:val="center"/>
          </w:tcPr>
          <w:p w14:paraId="41D0978C" w14:textId="77777777" w:rsidR="002325B0" w:rsidRDefault="002325B0" w:rsidP="00D6553E">
            <w:pPr>
              <w:pStyle w:val="a7"/>
              <w:rPr>
                <w:rFonts w:ascii="仿宋_GB2312" w:eastAsia="仿宋_GB2312" w:hAnsi="宋体"/>
                <w:sz w:val="24"/>
                <w:szCs w:val="24"/>
              </w:rPr>
            </w:pPr>
          </w:p>
        </w:tc>
      </w:tr>
      <w:tr w:rsidR="002325B0" w14:paraId="169336D6" w14:textId="77777777" w:rsidTr="008F3722">
        <w:trPr>
          <w:trHeight w:val="454"/>
        </w:trPr>
        <w:tc>
          <w:tcPr>
            <w:tcW w:w="709" w:type="dxa"/>
            <w:vAlign w:val="center"/>
          </w:tcPr>
          <w:p w14:paraId="5108B940"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14:paraId="56B7B0E1"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14:paraId="60097F67"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67698030"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55678F3F" w14:textId="77777777" w:rsidR="002325B0" w:rsidRDefault="002325B0" w:rsidP="00D6553E">
            <w:pPr>
              <w:pStyle w:val="a7"/>
              <w:rPr>
                <w:rFonts w:ascii="仿宋_GB2312" w:eastAsia="仿宋_GB2312" w:hAnsi="宋体"/>
                <w:sz w:val="24"/>
                <w:szCs w:val="24"/>
              </w:rPr>
            </w:pPr>
          </w:p>
        </w:tc>
        <w:tc>
          <w:tcPr>
            <w:tcW w:w="1418" w:type="dxa"/>
            <w:vAlign w:val="center"/>
          </w:tcPr>
          <w:p w14:paraId="00EF4D9D" w14:textId="77777777" w:rsidR="002325B0" w:rsidRDefault="002325B0" w:rsidP="00D6553E">
            <w:pPr>
              <w:pStyle w:val="a7"/>
              <w:rPr>
                <w:rFonts w:ascii="仿宋_GB2312" w:eastAsia="仿宋_GB2312" w:hAnsi="宋体"/>
                <w:sz w:val="24"/>
                <w:szCs w:val="24"/>
              </w:rPr>
            </w:pPr>
          </w:p>
        </w:tc>
        <w:tc>
          <w:tcPr>
            <w:tcW w:w="1843" w:type="dxa"/>
            <w:vAlign w:val="center"/>
          </w:tcPr>
          <w:p w14:paraId="77813ED2" w14:textId="77777777" w:rsidR="002325B0" w:rsidRDefault="002325B0" w:rsidP="00D6553E">
            <w:pPr>
              <w:pStyle w:val="a7"/>
              <w:rPr>
                <w:rFonts w:ascii="仿宋_GB2312" w:eastAsia="仿宋_GB2312" w:hAnsi="宋体"/>
                <w:sz w:val="24"/>
                <w:szCs w:val="24"/>
              </w:rPr>
            </w:pPr>
          </w:p>
        </w:tc>
        <w:tc>
          <w:tcPr>
            <w:tcW w:w="3383" w:type="dxa"/>
            <w:vAlign w:val="center"/>
          </w:tcPr>
          <w:p w14:paraId="345406BC" w14:textId="77777777" w:rsidR="002325B0" w:rsidRDefault="002325B0" w:rsidP="00D6553E">
            <w:pPr>
              <w:pStyle w:val="a7"/>
              <w:rPr>
                <w:rFonts w:ascii="仿宋_GB2312" w:eastAsia="仿宋_GB2312" w:hAnsi="宋体"/>
                <w:sz w:val="24"/>
                <w:szCs w:val="24"/>
              </w:rPr>
            </w:pPr>
          </w:p>
        </w:tc>
      </w:tr>
      <w:tr w:rsidR="002325B0" w14:paraId="489D52E1" w14:textId="77777777" w:rsidTr="008F3722">
        <w:trPr>
          <w:trHeight w:val="454"/>
        </w:trPr>
        <w:tc>
          <w:tcPr>
            <w:tcW w:w="709" w:type="dxa"/>
            <w:vAlign w:val="center"/>
          </w:tcPr>
          <w:p w14:paraId="28AB6FBC"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14:paraId="53EA376B"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14:paraId="5B5CDF95"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14FA3D8F"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5F18560A" w14:textId="77777777" w:rsidR="002325B0" w:rsidRDefault="002325B0" w:rsidP="00D6553E">
            <w:pPr>
              <w:pStyle w:val="a7"/>
              <w:rPr>
                <w:rFonts w:ascii="仿宋_GB2312" w:eastAsia="仿宋_GB2312" w:hAnsi="宋体"/>
                <w:sz w:val="24"/>
                <w:szCs w:val="24"/>
              </w:rPr>
            </w:pPr>
          </w:p>
        </w:tc>
        <w:tc>
          <w:tcPr>
            <w:tcW w:w="1418" w:type="dxa"/>
            <w:vAlign w:val="center"/>
          </w:tcPr>
          <w:p w14:paraId="43A99539" w14:textId="77777777" w:rsidR="002325B0" w:rsidRDefault="002325B0" w:rsidP="00D6553E">
            <w:pPr>
              <w:pStyle w:val="a7"/>
              <w:rPr>
                <w:rFonts w:ascii="仿宋_GB2312" w:eastAsia="仿宋_GB2312" w:hAnsi="宋体"/>
                <w:sz w:val="24"/>
                <w:szCs w:val="24"/>
              </w:rPr>
            </w:pPr>
          </w:p>
        </w:tc>
        <w:tc>
          <w:tcPr>
            <w:tcW w:w="1843" w:type="dxa"/>
            <w:vAlign w:val="center"/>
          </w:tcPr>
          <w:p w14:paraId="5BCE9282" w14:textId="77777777" w:rsidR="002325B0" w:rsidRDefault="002325B0" w:rsidP="00D6553E">
            <w:pPr>
              <w:pStyle w:val="a7"/>
              <w:rPr>
                <w:rFonts w:ascii="仿宋_GB2312" w:eastAsia="仿宋_GB2312" w:hAnsi="宋体"/>
                <w:sz w:val="24"/>
                <w:szCs w:val="24"/>
              </w:rPr>
            </w:pPr>
          </w:p>
        </w:tc>
        <w:tc>
          <w:tcPr>
            <w:tcW w:w="3383" w:type="dxa"/>
            <w:vAlign w:val="center"/>
          </w:tcPr>
          <w:p w14:paraId="1ED76729" w14:textId="77777777" w:rsidR="002325B0" w:rsidRDefault="002325B0" w:rsidP="00D6553E">
            <w:pPr>
              <w:pStyle w:val="a7"/>
              <w:rPr>
                <w:rFonts w:ascii="仿宋_GB2312" w:eastAsia="仿宋_GB2312" w:hAnsi="宋体"/>
                <w:sz w:val="24"/>
                <w:szCs w:val="24"/>
              </w:rPr>
            </w:pPr>
          </w:p>
        </w:tc>
      </w:tr>
      <w:tr w:rsidR="002325B0" w14:paraId="14F7F8A0" w14:textId="77777777" w:rsidTr="008F3722">
        <w:trPr>
          <w:trHeight w:val="454"/>
        </w:trPr>
        <w:tc>
          <w:tcPr>
            <w:tcW w:w="709" w:type="dxa"/>
            <w:vAlign w:val="center"/>
          </w:tcPr>
          <w:p w14:paraId="56816A69"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14:paraId="3DDC34D5" w14:textId="77777777"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14:paraId="43E39E6E" w14:textId="77777777" w:rsidR="002325B0" w:rsidRDefault="002325B0" w:rsidP="00D6553E">
            <w:pPr>
              <w:pStyle w:val="a7"/>
              <w:jc w:val="center"/>
              <w:rPr>
                <w:rFonts w:ascii="仿宋_GB2312" w:eastAsia="仿宋_GB2312" w:hAnsi="宋体"/>
                <w:sz w:val="24"/>
                <w:szCs w:val="24"/>
              </w:rPr>
            </w:pPr>
          </w:p>
        </w:tc>
        <w:tc>
          <w:tcPr>
            <w:tcW w:w="1134" w:type="dxa"/>
            <w:vAlign w:val="center"/>
          </w:tcPr>
          <w:p w14:paraId="0E41ADA4" w14:textId="77777777" w:rsidR="002325B0" w:rsidRDefault="002325B0" w:rsidP="00D6553E">
            <w:pPr>
              <w:pStyle w:val="a7"/>
              <w:jc w:val="center"/>
              <w:rPr>
                <w:rFonts w:ascii="仿宋_GB2312" w:eastAsia="仿宋_GB2312" w:hAnsi="宋体"/>
                <w:sz w:val="24"/>
                <w:szCs w:val="24"/>
              </w:rPr>
            </w:pPr>
          </w:p>
        </w:tc>
        <w:tc>
          <w:tcPr>
            <w:tcW w:w="2126" w:type="dxa"/>
            <w:vAlign w:val="center"/>
          </w:tcPr>
          <w:p w14:paraId="08AF3197" w14:textId="77777777" w:rsidR="002325B0" w:rsidRDefault="002325B0" w:rsidP="00D6553E">
            <w:pPr>
              <w:pStyle w:val="a7"/>
              <w:rPr>
                <w:rFonts w:ascii="仿宋_GB2312" w:eastAsia="仿宋_GB2312" w:hAnsi="宋体"/>
                <w:sz w:val="24"/>
                <w:szCs w:val="24"/>
              </w:rPr>
            </w:pPr>
          </w:p>
        </w:tc>
        <w:tc>
          <w:tcPr>
            <w:tcW w:w="1418" w:type="dxa"/>
            <w:vAlign w:val="center"/>
          </w:tcPr>
          <w:p w14:paraId="440E2C7F" w14:textId="77777777" w:rsidR="002325B0" w:rsidRDefault="002325B0" w:rsidP="00D6553E">
            <w:pPr>
              <w:pStyle w:val="a7"/>
              <w:rPr>
                <w:rFonts w:ascii="仿宋_GB2312" w:eastAsia="仿宋_GB2312" w:hAnsi="宋体"/>
                <w:sz w:val="24"/>
                <w:szCs w:val="24"/>
              </w:rPr>
            </w:pPr>
          </w:p>
        </w:tc>
        <w:tc>
          <w:tcPr>
            <w:tcW w:w="1843" w:type="dxa"/>
            <w:vAlign w:val="center"/>
          </w:tcPr>
          <w:p w14:paraId="6ECDD847" w14:textId="77777777" w:rsidR="002325B0" w:rsidRDefault="002325B0" w:rsidP="00D6553E">
            <w:pPr>
              <w:pStyle w:val="a7"/>
              <w:rPr>
                <w:rFonts w:ascii="仿宋_GB2312" w:eastAsia="仿宋_GB2312" w:hAnsi="宋体"/>
                <w:sz w:val="24"/>
                <w:szCs w:val="24"/>
              </w:rPr>
            </w:pPr>
          </w:p>
        </w:tc>
        <w:tc>
          <w:tcPr>
            <w:tcW w:w="3383" w:type="dxa"/>
            <w:vAlign w:val="center"/>
          </w:tcPr>
          <w:p w14:paraId="69EF1B52" w14:textId="77777777" w:rsidR="002325B0" w:rsidRDefault="002325B0" w:rsidP="00D6553E">
            <w:pPr>
              <w:pStyle w:val="a7"/>
              <w:rPr>
                <w:rFonts w:ascii="仿宋_GB2312" w:eastAsia="仿宋_GB2312" w:hAnsi="宋体"/>
                <w:sz w:val="24"/>
                <w:szCs w:val="24"/>
              </w:rPr>
            </w:pPr>
          </w:p>
        </w:tc>
      </w:tr>
      <w:tr w:rsidR="002325B0" w14:paraId="504378A9" w14:textId="77777777" w:rsidTr="002B2FFD">
        <w:trPr>
          <w:trHeight w:val="454"/>
        </w:trPr>
        <w:tc>
          <w:tcPr>
            <w:tcW w:w="709" w:type="dxa"/>
            <w:vAlign w:val="center"/>
          </w:tcPr>
          <w:p w14:paraId="0809D1D1"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14:paraId="7BC30189" w14:textId="77777777"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14:paraId="031ED0F8" w14:textId="77777777" w:rsidR="002325B0" w:rsidRDefault="002325B0" w:rsidP="00D6553E">
            <w:pPr>
              <w:pStyle w:val="a7"/>
              <w:rPr>
                <w:rFonts w:ascii="仿宋_GB2312" w:eastAsia="仿宋_GB2312" w:hAnsi="宋体"/>
                <w:sz w:val="24"/>
                <w:szCs w:val="24"/>
              </w:rPr>
            </w:pPr>
          </w:p>
        </w:tc>
      </w:tr>
      <w:tr w:rsidR="002325B0" w14:paraId="0B215972" w14:textId="77777777" w:rsidTr="002B2FFD">
        <w:trPr>
          <w:trHeight w:val="454"/>
        </w:trPr>
        <w:tc>
          <w:tcPr>
            <w:tcW w:w="709" w:type="dxa"/>
            <w:vAlign w:val="center"/>
          </w:tcPr>
          <w:p w14:paraId="4778B893" w14:textId="77777777"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14:paraId="7D4DAD53" w14:textId="77777777"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14:paraId="27FF45C3" w14:textId="77777777" w:rsidR="002325B0" w:rsidRDefault="002325B0" w:rsidP="00D6553E">
            <w:pPr>
              <w:pStyle w:val="a7"/>
              <w:jc w:val="center"/>
              <w:rPr>
                <w:rFonts w:ascii="仿宋_GB2312" w:eastAsia="仿宋_GB2312" w:hAnsi="宋体"/>
                <w:sz w:val="24"/>
                <w:szCs w:val="24"/>
              </w:rPr>
            </w:pPr>
          </w:p>
        </w:tc>
        <w:tc>
          <w:tcPr>
            <w:tcW w:w="6644" w:type="dxa"/>
            <w:gridSpan w:val="3"/>
            <w:vAlign w:val="center"/>
          </w:tcPr>
          <w:p w14:paraId="07240004" w14:textId="77777777"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14:paraId="1971228A" w14:textId="77777777"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14:paraId="2446BD7C" w14:textId="77777777"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14:paraId="48DFFE1C" w14:textId="77777777"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14:paraId="54245DA0" w14:textId="77777777"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14:paraId="12289AB8" w14:textId="77777777"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14:paraId="3AC44548" w14:textId="77777777" w:rsidR="006303F9" w:rsidRDefault="00500826">
      <w:pPr>
        <w:rPr>
          <w:rFonts w:ascii="仿宋_GB2312" w:eastAsia="仿宋_GB2312"/>
          <w:b/>
        </w:rPr>
      </w:pPr>
      <w:bookmarkStart w:id="142" w:name="_Toc73427854"/>
      <w:r>
        <w:rPr>
          <w:rFonts w:ascii="仿宋_GB2312" w:eastAsia="仿宋_GB2312" w:hint="eastAsia"/>
          <w:b/>
        </w:rPr>
        <w:lastRenderedPageBreak/>
        <w:t>4．</w:t>
      </w:r>
      <w:bookmarkEnd w:id="142"/>
      <w:r w:rsidR="00906510">
        <w:rPr>
          <w:rFonts w:ascii="仿宋_GB2312" w:eastAsia="仿宋_GB2312" w:hint="eastAsia"/>
          <w:b/>
        </w:rPr>
        <w:t>货物</w:t>
      </w:r>
      <w:r>
        <w:rPr>
          <w:rFonts w:ascii="仿宋_GB2312" w:eastAsia="仿宋_GB2312" w:hint="eastAsia"/>
          <w:b/>
        </w:rPr>
        <w:t>说明一览表</w:t>
      </w:r>
    </w:p>
    <w:p w14:paraId="16A2BD17" w14:textId="77777777" w:rsidR="006303F9" w:rsidRDefault="006303F9">
      <w:pPr>
        <w:spacing w:after="240"/>
        <w:rPr>
          <w:rFonts w:ascii="仿宋_GB2312" w:eastAsia="仿宋_GB2312"/>
        </w:rPr>
      </w:pPr>
    </w:p>
    <w:p w14:paraId="7C3CDE57" w14:textId="77777777"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14:paraId="400C20B0" w14:textId="77777777" w:rsidTr="00470BF1">
        <w:trPr>
          <w:trHeight w:val="588"/>
        </w:trPr>
        <w:tc>
          <w:tcPr>
            <w:tcW w:w="720" w:type="dxa"/>
            <w:vAlign w:val="center"/>
          </w:tcPr>
          <w:p w14:paraId="462A9848" w14:textId="77777777"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14:paraId="6B20D28D"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14:paraId="653A679A"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14:paraId="0CA56CDE"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14:paraId="414E4608"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14:paraId="72E18263"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14:paraId="5053F5DE" w14:textId="77777777"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14:paraId="0B7F66CE" w14:textId="77777777" w:rsidTr="00470BF1">
        <w:trPr>
          <w:trHeight w:val="454"/>
        </w:trPr>
        <w:tc>
          <w:tcPr>
            <w:tcW w:w="720" w:type="dxa"/>
            <w:shd w:val="clear" w:color="auto" w:fill="auto"/>
            <w:vAlign w:val="center"/>
          </w:tcPr>
          <w:p w14:paraId="2C4ECE04" w14:textId="77777777" w:rsidR="006303F9" w:rsidRDefault="006303F9">
            <w:pPr>
              <w:pStyle w:val="a7"/>
              <w:jc w:val="center"/>
              <w:rPr>
                <w:rFonts w:ascii="仿宋_GB2312" w:eastAsia="仿宋_GB2312" w:hAnsi="宋体"/>
                <w:szCs w:val="21"/>
              </w:rPr>
            </w:pPr>
          </w:p>
        </w:tc>
        <w:tc>
          <w:tcPr>
            <w:tcW w:w="2134" w:type="dxa"/>
            <w:vAlign w:val="center"/>
          </w:tcPr>
          <w:p w14:paraId="66422D44" w14:textId="77777777" w:rsidR="006303F9" w:rsidRDefault="006303F9">
            <w:pPr>
              <w:pStyle w:val="a9"/>
              <w:rPr>
                <w:rFonts w:ascii="仿宋_GB2312" w:eastAsia="仿宋_GB2312" w:hAnsi="宋体"/>
                <w:sz w:val="21"/>
                <w:szCs w:val="21"/>
              </w:rPr>
            </w:pPr>
          </w:p>
        </w:tc>
        <w:tc>
          <w:tcPr>
            <w:tcW w:w="1701" w:type="dxa"/>
            <w:vAlign w:val="center"/>
          </w:tcPr>
          <w:p w14:paraId="13CF844A" w14:textId="77777777" w:rsidR="006303F9" w:rsidRDefault="006303F9">
            <w:pPr>
              <w:pStyle w:val="a9"/>
              <w:jc w:val="center"/>
              <w:rPr>
                <w:rFonts w:ascii="仿宋_GB2312" w:eastAsia="仿宋_GB2312" w:hAnsi="宋体"/>
                <w:sz w:val="21"/>
                <w:szCs w:val="21"/>
              </w:rPr>
            </w:pPr>
          </w:p>
        </w:tc>
        <w:tc>
          <w:tcPr>
            <w:tcW w:w="992" w:type="dxa"/>
            <w:vAlign w:val="center"/>
          </w:tcPr>
          <w:p w14:paraId="1B12C4A8" w14:textId="77777777" w:rsidR="006303F9" w:rsidRDefault="006303F9">
            <w:pPr>
              <w:pStyle w:val="a9"/>
              <w:jc w:val="center"/>
              <w:rPr>
                <w:rFonts w:ascii="仿宋_GB2312" w:eastAsia="仿宋_GB2312" w:hAnsi="宋体"/>
                <w:sz w:val="21"/>
                <w:szCs w:val="21"/>
              </w:rPr>
            </w:pPr>
          </w:p>
        </w:tc>
        <w:tc>
          <w:tcPr>
            <w:tcW w:w="1418" w:type="dxa"/>
            <w:vAlign w:val="center"/>
          </w:tcPr>
          <w:p w14:paraId="3A0F163B" w14:textId="77777777" w:rsidR="006303F9" w:rsidRDefault="006303F9">
            <w:pPr>
              <w:pStyle w:val="a9"/>
              <w:rPr>
                <w:rFonts w:ascii="仿宋_GB2312" w:eastAsia="仿宋_GB2312" w:hAnsi="宋体"/>
                <w:sz w:val="21"/>
                <w:szCs w:val="21"/>
              </w:rPr>
            </w:pPr>
          </w:p>
        </w:tc>
        <w:tc>
          <w:tcPr>
            <w:tcW w:w="1495" w:type="dxa"/>
            <w:vAlign w:val="center"/>
          </w:tcPr>
          <w:p w14:paraId="6FD4ADEC" w14:textId="77777777" w:rsidR="006303F9" w:rsidRDefault="006303F9">
            <w:pPr>
              <w:pStyle w:val="a9"/>
              <w:rPr>
                <w:rFonts w:ascii="仿宋_GB2312" w:eastAsia="仿宋_GB2312" w:hAnsi="宋体"/>
                <w:sz w:val="21"/>
                <w:szCs w:val="21"/>
              </w:rPr>
            </w:pPr>
          </w:p>
        </w:tc>
        <w:tc>
          <w:tcPr>
            <w:tcW w:w="720" w:type="dxa"/>
            <w:vAlign w:val="center"/>
          </w:tcPr>
          <w:p w14:paraId="4D21246E" w14:textId="77777777" w:rsidR="006303F9" w:rsidRDefault="006303F9">
            <w:pPr>
              <w:pStyle w:val="a9"/>
              <w:rPr>
                <w:rFonts w:ascii="仿宋_GB2312" w:eastAsia="仿宋_GB2312" w:hAnsi="宋体"/>
                <w:sz w:val="21"/>
                <w:szCs w:val="21"/>
              </w:rPr>
            </w:pPr>
          </w:p>
        </w:tc>
      </w:tr>
      <w:tr w:rsidR="006303F9" w14:paraId="77325E6F" w14:textId="77777777" w:rsidTr="00470BF1">
        <w:trPr>
          <w:trHeight w:val="454"/>
        </w:trPr>
        <w:tc>
          <w:tcPr>
            <w:tcW w:w="720" w:type="dxa"/>
            <w:vAlign w:val="center"/>
          </w:tcPr>
          <w:p w14:paraId="3197B452" w14:textId="77777777" w:rsidR="006303F9" w:rsidRDefault="006303F9">
            <w:pPr>
              <w:pStyle w:val="a7"/>
              <w:jc w:val="center"/>
              <w:rPr>
                <w:rFonts w:ascii="仿宋_GB2312" w:eastAsia="仿宋_GB2312" w:hAnsi="宋体"/>
                <w:szCs w:val="21"/>
              </w:rPr>
            </w:pPr>
          </w:p>
        </w:tc>
        <w:tc>
          <w:tcPr>
            <w:tcW w:w="2134" w:type="dxa"/>
            <w:vAlign w:val="center"/>
          </w:tcPr>
          <w:p w14:paraId="23ED6C35" w14:textId="77777777" w:rsidR="006303F9" w:rsidRDefault="006303F9">
            <w:pPr>
              <w:pStyle w:val="a7"/>
              <w:rPr>
                <w:rFonts w:ascii="仿宋_GB2312" w:eastAsia="仿宋_GB2312" w:hAnsi="宋体"/>
                <w:szCs w:val="21"/>
              </w:rPr>
            </w:pPr>
          </w:p>
        </w:tc>
        <w:tc>
          <w:tcPr>
            <w:tcW w:w="1701" w:type="dxa"/>
            <w:vAlign w:val="center"/>
          </w:tcPr>
          <w:p w14:paraId="665CEC7E" w14:textId="77777777" w:rsidR="006303F9" w:rsidRDefault="006303F9">
            <w:pPr>
              <w:pStyle w:val="a7"/>
              <w:jc w:val="center"/>
              <w:rPr>
                <w:rFonts w:ascii="仿宋_GB2312" w:eastAsia="仿宋_GB2312" w:hAnsi="宋体"/>
                <w:szCs w:val="21"/>
              </w:rPr>
            </w:pPr>
          </w:p>
        </w:tc>
        <w:tc>
          <w:tcPr>
            <w:tcW w:w="992" w:type="dxa"/>
            <w:vAlign w:val="center"/>
          </w:tcPr>
          <w:p w14:paraId="15E9834E" w14:textId="77777777" w:rsidR="006303F9" w:rsidRDefault="006303F9">
            <w:pPr>
              <w:pStyle w:val="a7"/>
              <w:jc w:val="center"/>
              <w:rPr>
                <w:rFonts w:ascii="仿宋_GB2312" w:eastAsia="仿宋_GB2312" w:hAnsi="宋体"/>
                <w:szCs w:val="21"/>
              </w:rPr>
            </w:pPr>
          </w:p>
        </w:tc>
        <w:tc>
          <w:tcPr>
            <w:tcW w:w="1418" w:type="dxa"/>
            <w:vAlign w:val="center"/>
          </w:tcPr>
          <w:p w14:paraId="3A5EFF88" w14:textId="77777777" w:rsidR="006303F9" w:rsidRDefault="006303F9">
            <w:pPr>
              <w:pStyle w:val="a7"/>
              <w:rPr>
                <w:rFonts w:ascii="仿宋_GB2312" w:eastAsia="仿宋_GB2312" w:hAnsi="宋体"/>
                <w:szCs w:val="21"/>
              </w:rPr>
            </w:pPr>
          </w:p>
        </w:tc>
        <w:tc>
          <w:tcPr>
            <w:tcW w:w="1495" w:type="dxa"/>
            <w:vAlign w:val="center"/>
          </w:tcPr>
          <w:p w14:paraId="697DE716" w14:textId="77777777" w:rsidR="006303F9" w:rsidRDefault="006303F9">
            <w:pPr>
              <w:pStyle w:val="a7"/>
              <w:rPr>
                <w:rFonts w:ascii="仿宋_GB2312" w:eastAsia="仿宋_GB2312" w:hAnsi="宋体"/>
                <w:szCs w:val="21"/>
              </w:rPr>
            </w:pPr>
          </w:p>
        </w:tc>
        <w:tc>
          <w:tcPr>
            <w:tcW w:w="720" w:type="dxa"/>
            <w:vAlign w:val="center"/>
          </w:tcPr>
          <w:p w14:paraId="1E17194D" w14:textId="77777777" w:rsidR="006303F9" w:rsidRDefault="006303F9">
            <w:pPr>
              <w:pStyle w:val="a7"/>
              <w:rPr>
                <w:rFonts w:ascii="仿宋_GB2312" w:eastAsia="仿宋_GB2312" w:hAnsi="宋体"/>
                <w:szCs w:val="21"/>
              </w:rPr>
            </w:pPr>
          </w:p>
        </w:tc>
      </w:tr>
      <w:tr w:rsidR="006303F9" w14:paraId="232F02DC" w14:textId="77777777" w:rsidTr="00470BF1">
        <w:trPr>
          <w:trHeight w:val="454"/>
        </w:trPr>
        <w:tc>
          <w:tcPr>
            <w:tcW w:w="720" w:type="dxa"/>
            <w:vAlign w:val="center"/>
          </w:tcPr>
          <w:p w14:paraId="625DC2C1" w14:textId="77777777" w:rsidR="006303F9" w:rsidRDefault="006303F9">
            <w:pPr>
              <w:pStyle w:val="a7"/>
              <w:jc w:val="center"/>
              <w:rPr>
                <w:rFonts w:ascii="仿宋_GB2312" w:eastAsia="仿宋_GB2312" w:hAnsi="宋体"/>
                <w:szCs w:val="21"/>
              </w:rPr>
            </w:pPr>
          </w:p>
        </w:tc>
        <w:tc>
          <w:tcPr>
            <w:tcW w:w="2134" w:type="dxa"/>
            <w:vAlign w:val="center"/>
          </w:tcPr>
          <w:p w14:paraId="42055ED3" w14:textId="77777777" w:rsidR="006303F9" w:rsidRDefault="006303F9">
            <w:pPr>
              <w:pStyle w:val="a7"/>
              <w:rPr>
                <w:rFonts w:ascii="仿宋_GB2312" w:eastAsia="仿宋_GB2312" w:hAnsi="宋体"/>
                <w:szCs w:val="21"/>
              </w:rPr>
            </w:pPr>
          </w:p>
        </w:tc>
        <w:tc>
          <w:tcPr>
            <w:tcW w:w="1701" w:type="dxa"/>
            <w:vAlign w:val="center"/>
          </w:tcPr>
          <w:p w14:paraId="63139007" w14:textId="77777777" w:rsidR="006303F9" w:rsidRDefault="006303F9">
            <w:pPr>
              <w:pStyle w:val="a7"/>
              <w:jc w:val="center"/>
              <w:rPr>
                <w:rFonts w:ascii="仿宋_GB2312" w:eastAsia="仿宋_GB2312" w:hAnsi="宋体"/>
                <w:szCs w:val="21"/>
              </w:rPr>
            </w:pPr>
          </w:p>
        </w:tc>
        <w:tc>
          <w:tcPr>
            <w:tcW w:w="992" w:type="dxa"/>
            <w:vAlign w:val="center"/>
          </w:tcPr>
          <w:p w14:paraId="00895269" w14:textId="77777777" w:rsidR="006303F9" w:rsidRDefault="006303F9">
            <w:pPr>
              <w:pStyle w:val="a7"/>
              <w:jc w:val="center"/>
              <w:rPr>
                <w:rFonts w:ascii="仿宋_GB2312" w:eastAsia="仿宋_GB2312" w:hAnsi="宋体"/>
                <w:szCs w:val="21"/>
              </w:rPr>
            </w:pPr>
          </w:p>
        </w:tc>
        <w:tc>
          <w:tcPr>
            <w:tcW w:w="1418" w:type="dxa"/>
            <w:vAlign w:val="center"/>
          </w:tcPr>
          <w:p w14:paraId="2F2B2EE8" w14:textId="77777777" w:rsidR="006303F9" w:rsidRDefault="006303F9">
            <w:pPr>
              <w:pStyle w:val="a7"/>
              <w:rPr>
                <w:rFonts w:ascii="仿宋_GB2312" w:eastAsia="仿宋_GB2312" w:hAnsi="宋体"/>
                <w:szCs w:val="21"/>
              </w:rPr>
            </w:pPr>
          </w:p>
        </w:tc>
        <w:tc>
          <w:tcPr>
            <w:tcW w:w="1495" w:type="dxa"/>
            <w:vAlign w:val="center"/>
          </w:tcPr>
          <w:p w14:paraId="26B34CEE" w14:textId="77777777" w:rsidR="006303F9" w:rsidRDefault="006303F9">
            <w:pPr>
              <w:pStyle w:val="a7"/>
              <w:rPr>
                <w:rFonts w:ascii="仿宋_GB2312" w:eastAsia="仿宋_GB2312" w:hAnsi="宋体"/>
                <w:szCs w:val="21"/>
              </w:rPr>
            </w:pPr>
          </w:p>
        </w:tc>
        <w:tc>
          <w:tcPr>
            <w:tcW w:w="720" w:type="dxa"/>
            <w:vAlign w:val="center"/>
          </w:tcPr>
          <w:p w14:paraId="479B12DA" w14:textId="77777777" w:rsidR="006303F9" w:rsidRDefault="006303F9">
            <w:pPr>
              <w:pStyle w:val="a7"/>
              <w:rPr>
                <w:rFonts w:ascii="仿宋_GB2312" w:eastAsia="仿宋_GB2312" w:hAnsi="宋体"/>
                <w:szCs w:val="21"/>
              </w:rPr>
            </w:pPr>
          </w:p>
        </w:tc>
      </w:tr>
      <w:tr w:rsidR="006303F9" w14:paraId="0650199B" w14:textId="77777777" w:rsidTr="00470BF1">
        <w:trPr>
          <w:trHeight w:val="454"/>
        </w:trPr>
        <w:tc>
          <w:tcPr>
            <w:tcW w:w="720" w:type="dxa"/>
            <w:vAlign w:val="center"/>
          </w:tcPr>
          <w:p w14:paraId="5D8D82FE" w14:textId="77777777" w:rsidR="006303F9" w:rsidRDefault="006303F9">
            <w:pPr>
              <w:pStyle w:val="a9"/>
              <w:jc w:val="center"/>
              <w:rPr>
                <w:rFonts w:ascii="仿宋_GB2312" w:eastAsia="仿宋_GB2312" w:hAnsi="宋体"/>
                <w:sz w:val="21"/>
                <w:szCs w:val="21"/>
              </w:rPr>
            </w:pPr>
          </w:p>
        </w:tc>
        <w:tc>
          <w:tcPr>
            <w:tcW w:w="2134" w:type="dxa"/>
            <w:vAlign w:val="center"/>
          </w:tcPr>
          <w:p w14:paraId="18E738A5" w14:textId="77777777" w:rsidR="006303F9" w:rsidRDefault="006303F9">
            <w:pPr>
              <w:pStyle w:val="a7"/>
              <w:rPr>
                <w:rFonts w:ascii="仿宋_GB2312" w:eastAsia="仿宋_GB2312" w:hAnsi="宋体"/>
                <w:szCs w:val="21"/>
              </w:rPr>
            </w:pPr>
          </w:p>
        </w:tc>
        <w:tc>
          <w:tcPr>
            <w:tcW w:w="1701" w:type="dxa"/>
            <w:vAlign w:val="center"/>
          </w:tcPr>
          <w:p w14:paraId="7974DAC5" w14:textId="77777777" w:rsidR="006303F9" w:rsidRDefault="006303F9">
            <w:pPr>
              <w:pStyle w:val="a7"/>
              <w:jc w:val="center"/>
              <w:rPr>
                <w:rFonts w:ascii="仿宋_GB2312" w:eastAsia="仿宋_GB2312" w:hAnsi="宋体"/>
                <w:szCs w:val="21"/>
              </w:rPr>
            </w:pPr>
          </w:p>
        </w:tc>
        <w:tc>
          <w:tcPr>
            <w:tcW w:w="992" w:type="dxa"/>
            <w:vAlign w:val="center"/>
          </w:tcPr>
          <w:p w14:paraId="12F9A6B0" w14:textId="77777777" w:rsidR="006303F9" w:rsidRDefault="006303F9">
            <w:pPr>
              <w:pStyle w:val="a7"/>
              <w:jc w:val="center"/>
              <w:rPr>
                <w:rFonts w:ascii="仿宋_GB2312" w:eastAsia="仿宋_GB2312" w:hAnsi="宋体"/>
                <w:szCs w:val="21"/>
              </w:rPr>
            </w:pPr>
          </w:p>
        </w:tc>
        <w:tc>
          <w:tcPr>
            <w:tcW w:w="1418" w:type="dxa"/>
            <w:vAlign w:val="center"/>
          </w:tcPr>
          <w:p w14:paraId="0E7C6FCE" w14:textId="77777777" w:rsidR="006303F9" w:rsidRDefault="006303F9">
            <w:pPr>
              <w:pStyle w:val="a7"/>
              <w:rPr>
                <w:rFonts w:ascii="仿宋_GB2312" w:eastAsia="仿宋_GB2312" w:hAnsi="宋体"/>
                <w:szCs w:val="21"/>
              </w:rPr>
            </w:pPr>
          </w:p>
        </w:tc>
        <w:tc>
          <w:tcPr>
            <w:tcW w:w="1495" w:type="dxa"/>
            <w:vAlign w:val="center"/>
          </w:tcPr>
          <w:p w14:paraId="56D9D859" w14:textId="77777777" w:rsidR="006303F9" w:rsidRDefault="006303F9">
            <w:pPr>
              <w:pStyle w:val="a7"/>
              <w:rPr>
                <w:rFonts w:ascii="仿宋_GB2312" w:eastAsia="仿宋_GB2312" w:hAnsi="宋体"/>
                <w:szCs w:val="21"/>
              </w:rPr>
            </w:pPr>
          </w:p>
        </w:tc>
        <w:tc>
          <w:tcPr>
            <w:tcW w:w="720" w:type="dxa"/>
            <w:vAlign w:val="center"/>
          </w:tcPr>
          <w:p w14:paraId="7E4DB61B" w14:textId="77777777" w:rsidR="006303F9" w:rsidRDefault="006303F9">
            <w:pPr>
              <w:pStyle w:val="a7"/>
              <w:rPr>
                <w:rFonts w:ascii="仿宋_GB2312" w:eastAsia="仿宋_GB2312" w:hAnsi="宋体"/>
                <w:szCs w:val="21"/>
              </w:rPr>
            </w:pPr>
          </w:p>
        </w:tc>
      </w:tr>
      <w:tr w:rsidR="006303F9" w14:paraId="2A7FE254" w14:textId="77777777" w:rsidTr="00470BF1">
        <w:trPr>
          <w:trHeight w:val="454"/>
        </w:trPr>
        <w:tc>
          <w:tcPr>
            <w:tcW w:w="720" w:type="dxa"/>
            <w:vAlign w:val="center"/>
          </w:tcPr>
          <w:p w14:paraId="49F30315" w14:textId="77777777" w:rsidR="006303F9" w:rsidRDefault="006303F9">
            <w:pPr>
              <w:pStyle w:val="a9"/>
              <w:jc w:val="center"/>
              <w:rPr>
                <w:rFonts w:ascii="仿宋_GB2312" w:eastAsia="仿宋_GB2312" w:hAnsi="宋体"/>
                <w:sz w:val="21"/>
                <w:szCs w:val="21"/>
              </w:rPr>
            </w:pPr>
          </w:p>
        </w:tc>
        <w:tc>
          <w:tcPr>
            <w:tcW w:w="2134" w:type="dxa"/>
            <w:vAlign w:val="center"/>
          </w:tcPr>
          <w:p w14:paraId="0ACA2A2D" w14:textId="77777777" w:rsidR="006303F9" w:rsidRDefault="006303F9">
            <w:pPr>
              <w:pStyle w:val="a7"/>
              <w:rPr>
                <w:rFonts w:ascii="仿宋_GB2312" w:eastAsia="仿宋_GB2312" w:hAnsi="宋体"/>
                <w:szCs w:val="21"/>
              </w:rPr>
            </w:pPr>
          </w:p>
        </w:tc>
        <w:tc>
          <w:tcPr>
            <w:tcW w:w="1701" w:type="dxa"/>
            <w:vAlign w:val="center"/>
          </w:tcPr>
          <w:p w14:paraId="08C0C942" w14:textId="77777777" w:rsidR="006303F9" w:rsidRDefault="006303F9">
            <w:pPr>
              <w:pStyle w:val="a7"/>
              <w:jc w:val="center"/>
              <w:rPr>
                <w:rFonts w:ascii="仿宋_GB2312" w:eastAsia="仿宋_GB2312" w:hAnsi="宋体"/>
                <w:szCs w:val="21"/>
              </w:rPr>
            </w:pPr>
          </w:p>
        </w:tc>
        <w:tc>
          <w:tcPr>
            <w:tcW w:w="992" w:type="dxa"/>
            <w:vAlign w:val="center"/>
          </w:tcPr>
          <w:p w14:paraId="66F59256" w14:textId="77777777" w:rsidR="006303F9" w:rsidRDefault="006303F9">
            <w:pPr>
              <w:pStyle w:val="a7"/>
              <w:jc w:val="center"/>
              <w:rPr>
                <w:rFonts w:ascii="仿宋_GB2312" w:eastAsia="仿宋_GB2312" w:hAnsi="宋体"/>
                <w:szCs w:val="21"/>
              </w:rPr>
            </w:pPr>
          </w:p>
        </w:tc>
        <w:tc>
          <w:tcPr>
            <w:tcW w:w="1418" w:type="dxa"/>
            <w:vAlign w:val="center"/>
          </w:tcPr>
          <w:p w14:paraId="75FBD145" w14:textId="77777777" w:rsidR="006303F9" w:rsidRDefault="006303F9">
            <w:pPr>
              <w:pStyle w:val="a7"/>
              <w:rPr>
                <w:rFonts w:ascii="仿宋_GB2312" w:eastAsia="仿宋_GB2312" w:hAnsi="宋体"/>
                <w:szCs w:val="21"/>
              </w:rPr>
            </w:pPr>
          </w:p>
        </w:tc>
        <w:tc>
          <w:tcPr>
            <w:tcW w:w="1495" w:type="dxa"/>
            <w:vAlign w:val="center"/>
          </w:tcPr>
          <w:p w14:paraId="589830B6" w14:textId="77777777" w:rsidR="006303F9" w:rsidRDefault="006303F9">
            <w:pPr>
              <w:pStyle w:val="a7"/>
              <w:rPr>
                <w:rFonts w:ascii="仿宋_GB2312" w:eastAsia="仿宋_GB2312" w:hAnsi="宋体"/>
                <w:szCs w:val="21"/>
              </w:rPr>
            </w:pPr>
          </w:p>
        </w:tc>
        <w:tc>
          <w:tcPr>
            <w:tcW w:w="720" w:type="dxa"/>
            <w:vAlign w:val="center"/>
          </w:tcPr>
          <w:p w14:paraId="61919EA4" w14:textId="77777777" w:rsidR="006303F9" w:rsidRDefault="006303F9">
            <w:pPr>
              <w:pStyle w:val="a7"/>
              <w:rPr>
                <w:rFonts w:ascii="仿宋_GB2312" w:eastAsia="仿宋_GB2312" w:hAnsi="宋体"/>
                <w:szCs w:val="21"/>
              </w:rPr>
            </w:pPr>
          </w:p>
        </w:tc>
      </w:tr>
      <w:tr w:rsidR="006303F9" w14:paraId="683AA48F" w14:textId="77777777" w:rsidTr="00470BF1">
        <w:trPr>
          <w:trHeight w:val="454"/>
        </w:trPr>
        <w:tc>
          <w:tcPr>
            <w:tcW w:w="720" w:type="dxa"/>
            <w:vAlign w:val="center"/>
          </w:tcPr>
          <w:p w14:paraId="071A87D0" w14:textId="77777777" w:rsidR="006303F9" w:rsidRDefault="006303F9">
            <w:pPr>
              <w:pStyle w:val="a9"/>
              <w:jc w:val="center"/>
              <w:rPr>
                <w:rFonts w:ascii="仿宋_GB2312" w:eastAsia="仿宋_GB2312" w:hAnsi="宋体"/>
                <w:sz w:val="21"/>
                <w:szCs w:val="21"/>
              </w:rPr>
            </w:pPr>
          </w:p>
        </w:tc>
        <w:tc>
          <w:tcPr>
            <w:tcW w:w="2134" w:type="dxa"/>
            <w:vAlign w:val="center"/>
          </w:tcPr>
          <w:p w14:paraId="1FD8DB21" w14:textId="77777777" w:rsidR="006303F9" w:rsidRDefault="006303F9">
            <w:pPr>
              <w:pStyle w:val="a7"/>
              <w:rPr>
                <w:rFonts w:ascii="仿宋_GB2312" w:eastAsia="仿宋_GB2312" w:hAnsi="宋体"/>
                <w:szCs w:val="21"/>
              </w:rPr>
            </w:pPr>
          </w:p>
        </w:tc>
        <w:tc>
          <w:tcPr>
            <w:tcW w:w="1701" w:type="dxa"/>
            <w:vAlign w:val="center"/>
          </w:tcPr>
          <w:p w14:paraId="5D5B4D0A" w14:textId="77777777" w:rsidR="006303F9" w:rsidRDefault="006303F9">
            <w:pPr>
              <w:pStyle w:val="a7"/>
              <w:jc w:val="center"/>
              <w:rPr>
                <w:rFonts w:ascii="仿宋_GB2312" w:eastAsia="仿宋_GB2312" w:hAnsi="宋体"/>
                <w:szCs w:val="21"/>
              </w:rPr>
            </w:pPr>
          </w:p>
        </w:tc>
        <w:tc>
          <w:tcPr>
            <w:tcW w:w="992" w:type="dxa"/>
            <w:vAlign w:val="center"/>
          </w:tcPr>
          <w:p w14:paraId="12A7607D" w14:textId="77777777" w:rsidR="006303F9" w:rsidRDefault="006303F9">
            <w:pPr>
              <w:pStyle w:val="a7"/>
              <w:jc w:val="center"/>
              <w:rPr>
                <w:rFonts w:ascii="仿宋_GB2312" w:eastAsia="仿宋_GB2312" w:hAnsi="宋体"/>
                <w:szCs w:val="21"/>
              </w:rPr>
            </w:pPr>
          </w:p>
        </w:tc>
        <w:tc>
          <w:tcPr>
            <w:tcW w:w="1418" w:type="dxa"/>
            <w:vAlign w:val="center"/>
          </w:tcPr>
          <w:p w14:paraId="3A2D4572" w14:textId="77777777" w:rsidR="006303F9" w:rsidRDefault="006303F9">
            <w:pPr>
              <w:pStyle w:val="a7"/>
              <w:rPr>
                <w:rFonts w:ascii="仿宋_GB2312" w:eastAsia="仿宋_GB2312" w:hAnsi="宋体"/>
                <w:szCs w:val="21"/>
              </w:rPr>
            </w:pPr>
          </w:p>
        </w:tc>
        <w:tc>
          <w:tcPr>
            <w:tcW w:w="1495" w:type="dxa"/>
            <w:vAlign w:val="center"/>
          </w:tcPr>
          <w:p w14:paraId="75CDFC6E" w14:textId="77777777" w:rsidR="006303F9" w:rsidRDefault="006303F9">
            <w:pPr>
              <w:pStyle w:val="a7"/>
              <w:rPr>
                <w:rFonts w:ascii="仿宋_GB2312" w:eastAsia="仿宋_GB2312" w:hAnsi="宋体"/>
                <w:szCs w:val="21"/>
              </w:rPr>
            </w:pPr>
          </w:p>
        </w:tc>
        <w:tc>
          <w:tcPr>
            <w:tcW w:w="720" w:type="dxa"/>
            <w:vAlign w:val="center"/>
          </w:tcPr>
          <w:p w14:paraId="7A59F5E1" w14:textId="77777777" w:rsidR="006303F9" w:rsidRDefault="006303F9">
            <w:pPr>
              <w:pStyle w:val="a7"/>
              <w:rPr>
                <w:rFonts w:ascii="仿宋_GB2312" w:eastAsia="仿宋_GB2312" w:hAnsi="宋体"/>
                <w:szCs w:val="21"/>
              </w:rPr>
            </w:pPr>
          </w:p>
        </w:tc>
      </w:tr>
      <w:tr w:rsidR="006303F9" w14:paraId="587239AA" w14:textId="77777777" w:rsidTr="00470BF1">
        <w:trPr>
          <w:trHeight w:val="454"/>
        </w:trPr>
        <w:tc>
          <w:tcPr>
            <w:tcW w:w="720" w:type="dxa"/>
            <w:vAlign w:val="center"/>
          </w:tcPr>
          <w:p w14:paraId="2CC7EA7A" w14:textId="77777777" w:rsidR="006303F9" w:rsidRDefault="006303F9">
            <w:pPr>
              <w:pStyle w:val="a9"/>
              <w:jc w:val="center"/>
              <w:rPr>
                <w:rFonts w:ascii="仿宋_GB2312" w:eastAsia="仿宋_GB2312" w:hAnsi="宋体"/>
                <w:sz w:val="21"/>
                <w:szCs w:val="21"/>
              </w:rPr>
            </w:pPr>
          </w:p>
        </w:tc>
        <w:tc>
          <w:tcPr>
            <w:tcW w:w="2134" w:type="dxa"/>
            <w:vAlign w:val="center"/>
          </w:tcPr>
          <w:p w14:paraId="0C7B0CB6" w14:textId="77777777" w:rsidR="006303F9" w:rsidRDefault="006303F9">
            <w:pPr>
              <w:pStyle w:val="a7"/>
              <w:rPr>
                <w:rFonts w:ascii="仿宋_GB2312" w:eastAsia="仿宋_GB2312" w:hAnsi="宋体"/>
                <w:szCs w:val="21"/>
              </w:rPr>
            </w:pPr>
          </w:p>
        </w:tc>
        <w:tc>
          <w:tcPr>
            <w:tcW w:w="1701" w:type="dxa"/>
            <w:vAlign w:val="center"/>
          </w:tcPr>
          <w:p w14:paraId="67A3530B" w14:textId="77777777" w:rsidR="006303F9" w:rsidRDefault="006303F9">
            <w:pPr>
              <w:pStyle w:val="a7"/>
              <w:jc w:val="center"/>
              <w:rPr>
                <w:rFonts w:ascii="仿宋_GB2312" w:eastAsia="仿宋_GB2312" w:hAnsi="宋体"/>
                <w:szCs w:val="21"/>
              </w:rPr>
            </w:pPr>
          </w:p>
        </w:tc>
        <w:tc>
          <w:tcPr>
            <w:tcW w:w="992" w:type="dxa"/>
            <w:vAlign w:val="center"/>
          </w:tcPr>
          <w:p w14:paraId="7FB5BE49" w14:textId="77777777" w:rsidR="006303F9" w:rsidRDefault="006303F9">
            <w:pPr>
              <w:pStyle w:val="a7"/>
              <w:jc w:val="center"/>
              <w:rPr>
                <w:rFonts w:ascii="仿宋_GB2312" w:eastAsia="仿宋_GB2312" w:hAnsi="宋体"/>
                <w:szCs w:val="21"/>
              </w:rPr>
            </w:pPr>
          </w:p>
        </w:tc>
        <w:tc>
          <w:tcPr>
            <w:tcW w:w="1418" w:type="dxa"/>
            <w:vAlign w:val="center"/>
          </w:tcPr>
          <w:p w14:paraId="7A51E8EF" w14:textId="77777777" w:rsidR="006303F9" w:rsidRDefault="006303F9">
            <w:pPr>
              <w:pStyle w:val="a7"/>
              <w:rPr>
                <w:rFonts w:ascii="仿宋_GB2312" w:eastAsia="仿宋_GB2312" w:hAnsi="宋体"/>
                <w:szCs w:val="21"/>
              </w:rPr>
            </w:pPr>
          </w:p>
        </w:tc>
        <w:tc>
          <w:tcPr>
            <w:tcW w:w="1495" w:type="dxa"/>
            <w:vAlign w:val="center"/>
          </w:tcPr>
          <w:p w14:paraId="336200C0" w14:textId="77777777" w:rsidR="006303F9" w:rsidRDefault="006303F9">
            <w:pPr>
              <w:pStyle w:val="a7"/>
              <w:rPr>
                <w:rFonts w:ascii="仿宋_GB2312" w:eastAsia="仿宋_GB2312" w:hAnsi="宋体"/>
                <w:szCs w:val="21"/>
              </w:rPr>
            </w:pPr>
          </w:p>
        </w:tc>
        <w:tc>
          <w:tcPr>
            <w:tcW w:w="720" w:type="dxa"/>
            <w:vAlign w:val="center"/>
          </w:tcPr>
          <w:p w14:paraId="51C39D31" w14:textId="77777777" w:rsidR="006303F9" w:rsidRDefault="006303F9">
            <w:pPr>
              <w:pStyle w:val="a7"/>
              <w:rPr>
                <w:rFonts w:ascii="仿宋_GB2312" w:eastAsia="仿宋_GB2312" w:hAnsi="宋体"/>
                <w:szCs w:val="21"/>
              </w:rPr>
            </w:pPr>
          </w:p>
        </w:tc>
      </w:tr>
      <w:tr w:rsidR="006303F9" w14:paraId="54D8E54A" w14:textId="77777777" w:rsidTr="00470BF1">
        <w:trPr>
          <w:trHeight w:val="454"/>
        </w:trPr>
        <w:tc>
          <w:tcPr>
            <w:tcW w:w="720" w:type="dxa"/>
            <w:vAlign w:val="center"/>
          </w:tcPr>
          <w:p w14:paraId="311B18EF" w14:textId="77777777" w:rsidR="006303F9" w:rsidRDefault="006303F9">
            <w:pPr>
              <w:pStyle w:val="a9"/>
              <w:jc w:val="center"/>
              <w:rPr>
                <w:rFonts w:ascii="仿宋_GB2312" w:eastAsia="仿宋_GB2312" w:hAnsi="宋体"/>
                <w:sz w:val="21"/>
                <w:szCs w:val="21"/>
              </w:rPr>
            </w:pPr>
          </w:p>
        </w:tc>
        <w:tc>
          <w:tcPr>
            <w:tcW w:w="2134" w:type="dxa"/>
            <w:vAlign w:val="center"/>
          </w:tcPr>
          <w:p w14:paraId="77984B0F" w14:textId="77777777" w:rsidR="006303F9" w:rsidRDefault="006303F9">
            <w:pPr>
              <w:pStyle w:val="a7"/>
              <w:rPr>
                <w:rFonts w:ascii="仿宋_GB2312" w:eastAsia="仿宋_GB2312" w:hAnsi="宋体"/>
                <w:szCs w:val="21"/>
              </w:rPr>
            </w:pPr>
          </w:p>
        </w:tc>
        <w:tc>
          <w:tcPr>
            <w:tcW w:w="1701" w:type="dxa"/>
            <w:vAlign w:val="center"/>
          </w:tcPr>
          <w:p w14:paraId="28846E2B" w14:textId="77777777" w:rsidR="006303F9" w:rsidRDefault="006303F9">
            <w:pPr>
              <w:pStyle w:val="a7"/>
              <w:jc w:val="center"/>
              <w:rPr>
                <w:rFonts w:ascii="仿宋_GB2312" w:eastAsia="仿宋_GB2312" w:hAnsi="宋体"/>
                <w:szCs w:val="21"/>
              </w:rPr>
            </w:pPr>
          </w:p>
        </w:tc>
        <w:tc>
          <w:tcPr>
            <w:tcW w:w="992" w:type="dxa"/>
            <w:vAlign w:val="center"/>
          </w:tcPr>
          <w:p w14:paraId="7B833ADD" w14:textId="77777777" w:rsidR="006303F9" w:rsidRDefault="006303F9">
            <w:pPr>
              <w:pStyle w:val="a7"/>
              <w:jc w:val="center"/>
              <w:rPr>
                <w:rFonts w:ascii="仿宋_GB2312" w:eastAsia="仿宋_GB2312" w:hAnsi="宋体"/>
                <w:szCs w:val="21"/>
              </w:rPr>
            </w:pPr>
          </w:p>
        </w:tc>
        <w:tc>
          <w:tcPr>
            <w:tcW w:w="1418" w:type="dxa"/>
            <w:vAlign w:val="center"/>
          </w:tcPr>
          <w:p w14:paraId="747628EB" w14:textId="77777777" w:rsidR="006303F9" w:rsidRDefault="006303F9">
            <w:pPr>
              <w:pStyle w:val="a7"/>
              <w:rPr>
                <w:rFonts w:ascii="仿宋_GB2312" w:eastAsia="仿宋_GB2312" w:hAnsi="宋体"/>
                <w:szCs w:val="21"/>
              </w:rPr>
            </w:pPr>
          </w:p>
        </w:tc>
        <w:tc>
          <w:tcPr>
            <w:tcW w:w="1495" w:type="dxa"/>
            <w:vAlign w:val="center"/>
          </w:tcPr>
          <w:p w14:paraId="740CAA4A" w14:textId="77777777" w:rsidR="006303F9" w:rsidRDefault="006303F9">
            <w:pPr>
              <w:pStyle w:val="a7"/>
              <w:rPr>
                <w:rFonts w:ascii="仿宋_GB2312" w:eastAsia="仿宋_GB2312" w:hAnsi="宋体"/>
                <w:szCs w:val="21"/>
              </w:rPr>
            </w:pPr>
          </w:p>
        </w:tc>
        <w:tc>
          <w:tcPr>
            <w:tcW w:w="720" w:type="dxa"/>
            <w:vAlign w:val="center"/>
          </w:tcPr>
          <w:p w14:paraId="24EDE0E1" w14:textId="77777777" w:rsidR="006303F9" w:rsidRDefault="006303F9">
            <w:pPr>
              <w:pStyle w:val="a7"/>
              <w:rPr>
                <w:rFonts w:ascii="仿宋_GB2312" w:eastAsia="仿宋_GB2312" w:hAnsi="宋体"/>
                <w:szCs w:val="21"/>
              </w:rPr>
            </w:pPr>
          </w:p>
        </w:tc>
      </w:tr>
      <w:tr w:rsidR="006303F9" w14:paraId="268CABDD" w14:textId="77777777" w:rsidTr="00470BF1">
        <w:trPr>
          <w:trHeight w:val="454"/>
        </w:trPr>
        <w:tc>
          <w:tcPr>
            <w:tcW w:w="720" w:type="dxa"/>
            <w:vAlign w:val="center"/>
          </w:tcPr>
          <w:p w14:paraId="1FE121A6" w14:textId="77777777" w:rsidR="006303F9" w:rsidRDefault="006303F9">
            <w:pPr>
              <w:pStyle w:val="a9"/>
              <w:jc w:val="center"/>
              <w:rPr>
                <w:rFonts w:ascii="仿宋_GB2312" w:eastAsia="仿宋_GB2312" w:hAnsi="宋体"/>
                <w:sz w:val="21"/>
                <w:szCs w:val="21"/>
              </w:rPr>
            </w:pPr>
          </w:p>
        </w:tc>
        <w:tc>
          <w:tcPr>
            <w:tcW w:w="2134" w:type="dxa"/>
            <w:vAlign w:val="center"/>
          </w:tcPr>
          <w:p w14:paraId="1AD4A803" w14:textId="77777777" w:rsidR="006303F9" w:rsidRDefault="006303F9">
            <w:pPr>
              <w:pStyle w:val="a7"/>
              <w:rPr>
                <w:rFonts w:ascii="仿宋_GB2312" w:eastAsia="仿宋_GB2312" w:hAnsi="宋体"/>
                <w:szCs w:val="21"/>
              </w:rPr>
            </w:pPr>
          </w:p>
        </w:tc>
        <w:tc>
          <w:tcPr>
            <w:tcW w:w="1701" w:type="dxa"/>
            <w:vAlign w:val="center"/>
          </w:tcPr>
          <w:p w14:paraId="6B3E323C" w14:textId="77777777" w:rsidR="006303F9" w:rsidRDefault="006303F9">
            <w:pPr>
              <w:pStyle w:val="a7"/>
              <w:jc w:val="center"/>
              <w:rPr>
                <w:rFonts w:ascii="仿宋_GB2312" w:eastAsia="仿宋_GB2312" w:hAnsi="宋体"/>
                <w:szCs w:val="21"/>
              </w:rPr>
            </w:pPr>
          </w:p>
        </w:tc>
        <w:tc>
          <w:tcPr>
            <w:tcW w:w="992" w:type="dxa"/>
            <w:vAlign w:val="center"/>
          </w:tcPr>
          <w:p w14:paraId="4C1A1C03" w14:textId="77777777" w:rsidR="006303F9" w:rsidRDefault="006303F9">
            <w:pPr>
              <w:pStyle w:val="a7"/>
              <w:jc w:val="center"/>
              <w:rPr>
                <w:rFonts w:ascii="仿宋_GB2312" w:eastAsia="仿宋_GB2312" w:hAnsi="宋体"/>
                <w:szCs w:val="21"/>
              </w:rPr>
            </w:pPr>
          </w:p>
        </w:tc>
        <w:tc>
          <w:tcPr>
            <w:tcW w:w="1418" w:type="dxa"/>
            <w:vAlign w:val="center"/>
          </w:tcPr>
          <w:p w14:paraId="20B16E71" w14:textId="77777777" w:rsidR="006303F9" w:rsidRDefault="006303F9">
            <w:pPr>
              <w:pStyle w:val="a7"/>
              <w:rPr>
                <w:rFonts w:ascii="仿宋_GB2312" w:eastAsia="仿宋_GB2312" w:hAnsi="宋体"/>
                <w:szCs w:val="21"/>
              </w:rPr>
            </w:pPr>
          </w:p>
        </w:tc>
        <w:tc>
          <w:tcPr>
            <w:tcW w:w="1495" w:type="dxa"/>
            <w:vAlign w:val="center"/>
          </w:tcPr>
          <w:p w14:paraId="51E6A63D" w14:textId="77777777" w:rsidR="006303F9" w:rsidRDefault="006303F9">
            <w:pPr>
              <w:pStyle w:val="a7"/>
              <w:rPr>
                <w:rFonts w:ascii="仿宋_GB2312" w:eastAsia="仿宋_GB2312" w:hAnsi="宋体"/>
                <w:szCs w:val="21"/>
              </w:rPr>
            </w:pPr>
          </w:p>
        </w:tc>
        <w:tc>
          <w:tcPr>
            <w:tcW w:w="720" w:type="dxa"/>
            <w:vAlign w:val="center"/>
          </w:tcPr>
          <w:p w14:paraId="18844D0D" w14:textId="77777777" w:rsidR="006303F9" w:rsidRDefault="006303F9">
            <w:pPr>
              <w:pStyle w:val="a7"/>
              <w:rPr>
                <w:rFonts w:ascii="仿宋_GB2312" w:eastAsia="仿宋_GB2312" w:hAnsi="宋体"/>
                <w:szCs w:val="21"/>
              </w:rPr>
            </w:pPr>
          </w:p>
        </w:tc>
      </w:tr>
      <w:tr w:rsidR="006303F9" w14:paraId="0549FC84" w14:textId="77777777" w:rsidTr="00470BF1">
        <w:trPr>
          <w:trHeight w:val="454"/>
        </w:trPr>
        <w:tc>
          <w:tcPr>
            <w:tcW w:w="720" w:type="dxa"/>
            <w:vAlign w:val="center"/>
          </w:tcPr>
          <w:p w14:paraId="7DAA0357" w14:textId="77777777" w:rsidR="006303F9" w:rsidRDefault="006303F9">
            <w:pPr>
              <w:pStyle w:val="a9"/>
              <w:jc w:val="center"/>
              <w:rPr>
                <w:rFonts w:ascii="仿宋_GB2312" w:eastAsia="仿宋_GB2312" w:hAnsi="宋体"/>
                <w:sz w:val="21"/>
                <w:szCs w:val="21"/>
              </w:rPr>
            </w:pPr>
          </w:p>
        </w:tc>
        <w:tc>
          <w:tcPr>
            <w:tcW w:w="2134" w:type="dxa"/>
            <w:vAlign w:val="center"/>
          </w:tcPr>
          <w:p w14:paraId="7E4F1A6F" w14:textId="77777777" w:rsidR="006303F9" w:rsidRDefault="006303F9">
            <w:pPr>
              <w:pStyle w:val="a7"/>
              <w:rPr>
                <w:rFonts w:ascii="仿宋_GB2312" w:eastAsia="仿宋_GB2312" w:hAnsi="宋体"/>
                <w:szCs w:val="21"/>
              </w:rPr>
            </w:pPr>
          </w:p>
        </w:tc>
        <w:tc>
          <w:tcPr>
            <w:tcW w:w="1701" w:type="dxa"/>
            <w:vAlign w:val="center"/>
          </w:tcPr>
          <w:p w14:paraId="3BB62204" w14:textId="77777777" w:rsidR="006303F9" w:rsidRDefault="006303F9">
            <w:pPr>
              <w:pStyle w:val="a7"/>
              <w:jc w:val="center"/>
              <w:rPr>
                <w:rFonts w:ascii="仿宋_GB2312" w:eastAsia="仿宋_GB2312" w:hAnsi="宋体"/>
                <w:szCs w:val="21"/>
              </w:rPr>
            </w:pPr>
          </w:p>
        </w:tc>
        <w:tc>
          <w:tcPr>
            <w:tcW w:w="992" w:type="dxa"/>
            <w:vAlign w:val="center"/>
          </w:tcPr>
          <w:p w14:paraId="5543B983" w14:textId="77777777" w:rsidR="006303F9" w:rsidRDefault="006303F9">
            <w:pPr>
              <w:pStyle w:val="a7"/>
              <w:jc w:val="center"/>
              <w:rPr>
                <w:rFonts w:ascii="仿宋_GB2312" w:eastAsia="仿宋_GB2312" w:hAnsi="宋体"/>
                <w:szCs w:val="21"/>
              </w:rPr>
            </w:pPr>
          </w:p>
        </w:tc>
        <w:tc>
          <w:tcPr>
            <w:tcW w:w="1418" w:type="dxa"/>
            <w:vAlign w:val="center"/>
          </w:tcPr>
          <w:p w14:paraId="2230AA10" w14:textId="77777777" w:rsidR="006303F9" w:rsidRDefault="006303F9">
            <w:pPr>
              <w:pStyle w:val="a7"/>
              <w:rPr>
                <w:rFonts w:ascii="仿宋_GB2312" w:eastAsia="仿宋_GB2312" w:hAnsi="宋体"/>
                <w:szCs w:val="21"/>
              </w:rPr>
            </w:pPr>
          </w:p>
        </w:tc>
        <w:tc>
          <w:tcPr>
            <w:tcW w:w="1495" w:type="dxa"/>
            <w:vAlign w:val="center"/>
          </w:tcPr>
          <w:p w14:paraId="3FF8E8A0" w14:textId="77777777" w:rsidR="006303F9" w:rsidRDefault="006303F9">
            <w:pPr>
              <w:pStyle w:val="a7"/>
              <w:rPr>
                <w:rFonts w:ascii="仿宋_GB2312" w:eastAsia="仿宋_GB2312" w:hAnsi="宋体"/>
                <w:szCs w:val="21"/>
              </w:rPr>
            </w:pPr>
          </w:p>
        </w:tc>
        <w:tc>
          <w:tcPr>
            <w:tcW w:w="720" w:type="dxa"/>
            <w:vAlign w:val="center"/>
          </w:tcPr>
          <w:p w14:paraId="4B012089" w14:textId="77777777" w:rsidR="006303F9" w:rsidRDefault="006303F9">
            <w:pPr>
              <w:pStyle w:val="a7"/>
              <w:rPr>
                <w:rFonts w:ascii="仿宋_GB2312" w:eastAsia="仿宋_GB2312" w:hAnsi="宋体"/>
                <w:szCs w:val="21"/>
              </w:rPr>
            </w:pPr>
          </w:p>
        </w:tc>
      </w:tr>
      <w:tr w:rsidR="006303F9" w14:paraId="2062A391" w14:textId="77777777" w:rsidTr="00470BF1">
        <w:trPr>
          <w:trHeight w:val="454"/>
        </w:trPr>
        <w:tc>
          <w:tcPr>
            <w:tcW w:w="720" w:type="dxa"/>
            <w:vAlign w:val="center"/>
          </w:tcPr>
          <w:p w14:paraId="02691824" w14:textId="77777777" w:rsidR="006303F9" w:rsidRDefault="006303F9">
            <w:pPr>
              <w:pStyle w:val="a9"/>
              <w:jc w:val="center"/>
              <w:rPr>
                <w:rFonts w:ascii="仿宋_GB2312" w:eastAsia="仿宋_GB2312" w:hAnsi="宋体"/>
                <w:sz w:val="21"/>
                <w:szCs w:val="21"/>
              </w:rPr>
            </w:pPr>
          </w:p>
        </w:tc>
        <w:tc>
          <w:tcPr>
            <w:tcW w:w="2134" w:type="dxa"/>
            <w:vAlign w:val="center"/>
          </w:tcPr>
          <w:p w14:paraId="14CFDBCC" w14:textId="77777777" w:rsidR="006303F9" w:rsidRDefault="006303F9">
            <w:pPr>
              <w:pStyle w:val="a7"/>
              <w:rPr>
                <w:rFonts w:ascii="仿宋_GB2312" w:eastAsia="仿宋_GB2312" w:hAnsi="宋体"/>
                <w:szCs w:val="21"/>
              </w:rPr>
            </w:pPr>
          </w:p>
        </w:tc>
        <w:tc>
          <w:tcPr>
            <w:tcW w:w="1701" w:type="dxa"/>
            <w:vAlign w:val="center"/>
          </w:tcPr>
          <w:p w14:paraId="052FD5DD" w14:textId="77777777" w:rsidR="006303F9" w:rsidRDefault="006303F9">
            <w:pPr>
              <w:pStyle w:val="a7"/>
              <w:jc w:val="center"/>
              <w:rPr>
                <w:rFonts w:ascii="仿宋_GB2312" w:eastAsia="仿宋_GB2312" w:hAnsi="宋体"/>
                <w:szCs w:val="21"/>
              </w:rPr>
            </w:pPr>
          </w:p>
        </w:tc>
        <w:tc>
          <w:tcPr>
            <w:tcW w:w="992" w:type="dxa"/>
            <w:vAlign w:val="center"/>
          </w:tcPr>
          <w:p w14:paraId="172C44F9" w14:textId="77777777" w:rsidR="006303F9" w:rsidRDefault="006303F9">
            <w:pPr>
              <w:pStyle w:val="a7"/>
              <w:jc w:val="center"/>
              <w:rPr>
                <w:rFonts w:ascii="仿宋_GB2312" w:eastAsia="仿宋_GB2312" w:hAnsi="宋体"/>
                <w:szCs w:val="21"/>
              </w:rPr>
            </w:pPr>
          </w:p>
        </w:tc>
        <w:tc>
          <w:tcPr>
            <w:tcW w:w="1418" w:type="dxa"/>
            <w:vAlign w:val="center"/>
          </w:tcPr>
          <w:p w14:paraId="185EB517" w14:textId="77777777" w:rsidR="006303F9" w:rsidRDefault="006303F9">
            <w:pPr>
              <w:pStyle w:val="a7"/>
              <w:rPr>
                <w:rFonts w:ascii="仿宋_GB2312" w:eastAsia="仿宋_GB2312" w:hAnsi="宋体"/>
                <w:szCs w:val="21"/>
              </w:rPr>
            </w:pPr>
          </w:p>
        </w:tc>
        <w:tc>
          <w:tcPr>
            <w:tcW w:w="1495" w:type="dxa"/>
            <w:vAlign w:val="center"/>
          </w:tcPr>
          <w:p w14:paraId="0455E26A" w14:textId="77777777" w:rsidR="006303F9" w:rsidRDefault="006303F9">
            <w:pPr>
              <w:pStyle w:val="a7"/>
              <w:rPr>
                <w:rFonts w:ascii="仿宋_GB2312" w:eastAsia="仿宋_GB2312" w:hAnsi="宋体"/>
                <w:szCs w:val="21"/>
              </w:rPr>
            </w:pPr>
          </w:p>
        </w:tc>
        <w:tc>
          <w:tcPr>
            <w:tcW w:w="720" w:type="dxa"/>
            <w:vAlign w:val="center"/>
          </w:tcPr>
          <w:p w14:paraId="6DDBB2AE" w14:textId="77777777" w:rsidR="006303F9" w:rsidRDefault="006303F9">
            <w:pPr>
              <w:pStyle w:val="a7"/>
              <w:rPr>
                <w:rFonts w:ascii="仿宋_GB2312" w:eastAsia="仿宋_GB2312" w:hAnsi="宋体"/>
                <w:szCs w:val="21"/>
              </w:rPr>
            </w:pPr>
          </w:p>
        </w:tc>
      </w:tr>
      <w:tr w:rsidR="006303F9" w14:paraId="7F9F5AF7" w14:textId="77777777" w:rsidTr="00470BF1">
        <w:trPr>
          <w:trHeight w:val="454"/>
        </w:trPr>
        <w:tc>
          <w:tcPr>
            <w:tcW w:w="720" w:type="dxa"/>
            <w:vAlign w:val="center"/>
          </w:tcPr>
          <w:p w14:paraId="0329A9F3" w14:textId="77777777" w:rsidR="006303F9" w:rsidRDefault="006303F9">
            <w:pPr>
              <w:pStyle w:val="a9"/>
              <w:jc w:val="center"/>
              <w:rPr>
                <w:rFonts w:ascii="仿宋_GB2312" w:eastAsia="仿宋_GB2312" w:hAnsi="宋体"/>
                <w:sz w:val="21"/>
                <w:szCs w:val="21"/>
              </w:rPr>
            </w:pPr>
          </w:p>
        </w:tc>
        <w:tc>
          <w:tcPr>
            <w:tcW w:w="2134" w:type="dxa"/>
            <w:vAlign w:val="center"/>
          </w:tcPr>
          <w:p w14:paraId="7069928F" w14:textId="77777777" w:rsidR="006303F9" w:rsidRDefault="006303F9">
            <w:pPr>
              <w:pStyle w:val="a7"/>
              <w:rPr>
                <w:rFonts w:ascii="仿宋_GB2312" w:eastAsia="仿宋_GB2312" w:hAnsi="宋体"/>
                <w:szCs w:val="21"/>
              </w:rPr>
            </w:pPr>
          </w:p>
        </w:tc>
        <w:tc>
          <w:tcPr>
            <w:tcW w:w="1701" w:type="dxa"/>
            <w:vAlign w:val="center"/>
          </w:tcPr>
          <w:p w14:paraId="1D287C81" w14:textId="77777777" w:rsidR="006303F9" w:rsidRDefault="006303F9">
            <w:pPr>
              <w:pStyle w:val="a7"/>
              <w:jc w:val="center"/>
              <w:rPr>
                <w:rFonts w:ascii="仿宋_GB2312" w:eastAsia="仿宋_GB2312" w:hAnsi="宋体"/>
                <w:szCs w:val="21"/>
              </w:rPr>
            </w:pPr>
          </w:p>
        </w:tc>
        <w:tc>
          <w:tcPr>
            <w:tcW w:w="992" w:type="dxa"/>
            <w:vAlign w:val="center"/>
          </w:tcPr>
          <w:p w14:paraId="353D1158" w14:textId="77777777" w:rsidR="006303F9" w:rsidRDefault="006303F9">
            <w:pPr>
              <w:pStyle w:val="a7"/>
              <w:jc w:val="center"/>
              <w:rPr>
                <w:rFonts w:ascii="仿宋_GB2312" w:eastAsia="仿宋_GB2312" w:hAnsi="宋体"/>
                <w:szCs w:val="21"/>
              </w:rPr>
            </w:pPr>
          </w:p>
        </w:tc>
        <w:tc>
          <w:tcPr>
            <w:tcW w:w="1418" w:type="dxa"/>
            <w:vAlign w:val="center"/>
          </w:tcPr>
          <w:p w14:paraId="02CF2474" w14:textId="77777777" w:rsidR="006303F9" w:rsidRDefault="006303F9">
            <w:pPr>
              <w:pStyle w:val="a7"/>
              <w:rPr>
                <w:rFonts w:ascii="仿宋_GB2312" w:eastAsia="仿宋_GB2312" w:hAnsi="宋体"/>
                <w:szCs w:val="21"/>
              </w:rPr>
            </w:pPr>
          </w:p>
        </w:tc>
        <w:tc>
          <w:tcPr>
            <w:tcW w:w="1495" w:type="dxa"/>
            <w:vAlign w:val="center"/>
          </w:tcPr>
          <w:p w14:paraId="5FB6348E" w14:textId="77777777" w:rsidR="006303F9" w:rsidRDefault="006303F9">
            <w:pPr>
              <w:pStyle w:val="a7"/>
              <w:rPr>
                <w:rFonts w:ascii="仿宋_GB2312" w:eastAsia="仿宋_GB2312" w:hAnsi="宋体"/>
                <w:szCs w:val="21"/>
              </w:rPr>
            </w:pPr>
          </w:p>
        </w:tc>
        <w:tc>
          <w:tcPr>
            <w:tcW w:w="720" w:type="dxa"/>
            <w:vAlign w:val="center"/>
          </w:tcPr>
          <w:p w14:paraId="6C0B1130" w14:textId="77777777" w:rsidR="006303F9" w:rsidRDefault="006303F9">
            <w:pPr>
              <w:pStyle w:val="a7"/>
              <w:rPr>
                <w:rFonts w:ascii="仿宋_GB2312" w:eastAsia="仿宋_GB2312" w:hAnsi="宋体"/>
                <w:szCs w:val="21"/>
              </w:rPr>
            </w:pPr>
          </w:p>
        </w:tc>
      </w:tr>
      <w:tr w:rsidR="006303F9" w14:paraId="538FC779" w14:textId="77777777" w:rsidTr="00470BF1">
        <w:trPr>
          <w:trHeight w:val="454"/>
        </w:trPr>
        <w:tc>
          <w:tcPr>
            <w:tcW w:w="720" w:type="dxa"/>
            <w:vAlign w:val="center"/>
          </w:tcPr>
          <w:p w14:paraId="1F71B1BD" w14:textId="77777777" w:rsidR="006303F9" w:rsidRDefault="006303F9">
            <w:pPr>
              <w:pStyle w:val="a9"/>
              <w:jc w:val="center"/>
              <w:rPr>
                <w:rFonts w:ascii="仿宋_GB2312" w:eastAsia="仿宋_GB2312" w:hAnsi="宋体"/>
                <w:sz w:val="21"/>
                <w:szCs w:val="21"/>
              </w:rPr>
            </w:pPr>
          </w:p>
        </w:tc>
        <w:tc>
          <w:tcPr>
            <w:tcW w:w="2134" w:type="dxa"/>
            <w:vAlign w:val="center"/>
          </w:tcPr>
          <w:p w14:paraId="67BC6AD0" w14:textId="77777777" w:rsidR="006303F9" w:rsidRDefault="006303F9">
            <w:pPr>
              <w:pStyle w:val="a7"/>
              <w:rPr>
                <w:rFonts w:ascii="仿宋_GB2312" w:eastAsia="仿宋_GB2312" w:hAnsi="宋体"/>
                <w:szCs w:val="21"/>
              </w:rPr>
            </w:pPr>
          </w:p>
        </w:tc>
        <w:tc>
          <w:tcPr>
            <w:tcW w:w="1701" w:type="dxa"/>
            <w:vAlign w:val="center"/>
          </w:tcPr>
          <w:p w14:paraId="425A8E85" w14:textId="77777777" w:rsidR="006303F9" w:rsidRDefault="006303F9">
            <w:pPr>
              <w:pStyle w:val="a7"/>
              <w:jc w:val="center"/>
              <w:rPr>
                <w:rFonts w:ascii="仿宋_GB2312" w:eastAsia="仿宋_GB2312" w:hAnsi="宋体"/>
                <w:szCs w:val="21"/>
              </w:rPr>
            </w:pPr>
          </w:p>
        </w:tc>
        <w:tc>
          <w:tcPr>
            <w:tcW w:w="992" w:type="dxa"/>
            <w:vAlign w:val="center"/>
          </w:tcPr>
          <w:p w14:paraId="271A5FCE" w14:textId="77777777" w:rsidR="006303F9" w:rsidRDefault="006303F9">
            <w:pPr>
              <w:pStyle w:val="a7"/>
              <w:jc w:val="center"/>
              <w:rPr>
                <w:rFonts w:ascii="仿宋_GB2312" w:eastAsia="仿宋_GB2312" w:hAnsi="宋体"/>
                <w:szCs w:val="21"/>
              </w:rPr>
            </w:pPr>
          </w:p>
        </w:tc>
        <w:tc>
          <w:tcPr>
            <w:tcW w:w="1418" w:type="dxa"/>
            <w:vAlign w:val="center"/>
          </w:tcPr>
          <w:p w14:paraId="39DA335C" w14:textId="77777777" w:rsidR="006303F9" w:rsidRDefault="006303F9">
            <w:pPr>
              <w:pStyle w:val="a7"/>
              <w:rPr>
                <w:rFonts w:ascii="仿宋_GB2312" w:eastAsia="仿宋_GB2312" w:hAnsi="宋体"/>
                <w:szCs w:val="21"/>
              </w:rPr>
            </w:pPr>
          </w:p>
        </w:tc>
        <w:tc>
          <w:tcPr>
            <w:tcW w:w="1495" w:type="dxa"/>
            <w:vAlign w:val="center"/>
          </w:tcPr>
          <w:p w14:paraId="02F11BE1" w14:textId="77777777" w:rsidR="006303F9" w:rsidRDefault="006303F9">
            <w:pPr>
              <w:pStyle w:val="a7"/>
              <w:rPr>
                <w:rFonts w:ascii="仿宋_GB2312" w:eastAsia="仿宋_GB2312" w:hAnsi="宋体"/>
                <w:szCs w:val="21"/>
              </w:rPr>
            </w:pPr>
          </w:p>
        </w:tc>
        <w:tc>
          <w:tcPr>
            <w:tcW w:w="720" w:type="dxa"/>
            <w:vAlign w:val="center"/>
          </w:tcPr>
          <w:p w14:paraId="76C736D7" w14:textId="77777777" w:rsidR="006303F9" w:rsidRDefault="006303F9">
            <w:pPr>
              <w:pStyle w:val="a7"/>
              <w:rPr>
                <w:rFonts w:ascii="仿宋_GB2312" w:eastAsia="仿宋_GB2312" w:hAnsi="宋体"/>
                <w:szCs w:val="21"/>
              </w:rPr>
            </w:pPr>
          </w:p>
        </w:tc>
      </w:tr>
      <w:tr w:rsidR="006303F9" w14:paraId="16BCD789" w14:textId="77777777" w:rsidTr="00470BF1">
        <w:trPr>
          <w:trHeight w:val="454"/>
        </w:trPr>
        <w:tc>
          <w:tcPr>
            <w:tcW w:w="720" w:type="dxa"/>
            <w:vAlign w:val="center"/>
          </w:tcPr>
          <w:p w14:paraId="4DE456FB" w14:textId="77777777" w:rsidR="006303F9" w:rsidRDefault="006303F9">
            <w:pPr>
              <w:pStyle w:val="a9"/>
              <w:jc w:val="center"/>
              <w:rPr>
                <w:rFonts w:ascii="仿宋_GB2312" w:eastAsia="仿宋_GB2312" w:hAnsi="宋体"/>
                <w:sz w:val="21"/>
                <w:szCs w:val="21"/>
              </w:rPr>
            </w:pPr>
          </w:p>
        </w:tc>
        <w:tc>
          <w:tcPr>
            <w:tcW w:w="2134" w:type="dxa"/>
            <w:vAlign w:val="center"/>
          </w:tcPr>
          <w:p w14:paraId="4BE9B5D9" w14:textId="77777777" w:rsidR="006303F9" w:rsidRDefault="006303F9">
            <w:pPr>
              <w:pStyle w:val="a7"/>
              <w:rPr>
                <w:rFonts w:ascii="仿宋_GB2312" w:eastAsia="仿宋_GB2312" w:hAnsi="宋体"/>
                <w:szCs w:val="21"/>
              </w:rPr>
            </w:pPr>
          </w:p>
        </w:tc>
        <w:tc>
          <w:tcPr>
            <w:tcW w:w="1701" w:type="dxa"/>
            <w:vAlign w:val="center"/>
          </w:tcPr>
          <w:p w14:paraId="5FF2176D" w14:textId="77777777" w:rsidR="006303F9" w:rsidRDefault="006303F9">
            <w:pPr>
              <w:pStyle w:val="a7"/>
              <w:jc w:val="center"/>
              <w:rPr>
                <w:rFonts w:ascii="仿宋_GB2312" w:eastAsia="仿宋_GB2312" w:hAnsi="宋体"/>
                <w:szCs w:val="21"/>
              </w:rPr>
            </w:pPr>
          </w:p>
        </w:tc>
        <w:tc>
          <w:tcPr>
            <w:tcW w:w="992" w:type="dxa"/>
            <w:vAlign w:val="center"/>
          </w:tcPr>
          <w:p w14:paraId="6579A961" w14:textId="77777777" w:rsidR="006303F9" w:rsidRDefault="006303F9">
            <w:pPr>
              <w:pStyle w:val="a7"/>
              <w:jc w:val="center"/>
              <w:rPr>
                <w:rFonts w:ascii="仿宋_GB2312" w:eastAsia="仿宋_GB2312" w:hAnsi="宋体"/>
                <w:szCs w:val="21"/>
              </w:rPr>
            </w:pPr>
          </w:p>
        </w:tc>
        <w:tc>
          <w:tcPr>
            <w:tcW w:w="1418" w:type="dxa"/>
            <w:vAlign w:val="center"/>
          </w:tcPr>
          <w:p w14:paraId="0763E6F4" w14:textId="77777777" w:rsidR="006303F9" w:rsidRDefault="006303F9">
            <w:pPr>
              <w:pStyle w:val="a7"/>
              <w:rPr>
                <w:rFonts w:ascii="仿宋_GB2312" w:eastAsia="仿宋_GB2312" w:hAnsi="宋体"/>
                <w:szCs w:val="21"/>
              </w:rPr>
            </w:pPr>
          </w:p>
        </w:tc>
        <w:tc>
          <w:tcPr>
            <w:tcW w:w="1495" w:type="dxa"/>
            <w:vAlign w:val="center"/>
          </w:tcPr>
          <w:p w14:paraId="1E9FC3A8" w14:textId="77777777" w:rsidR="006303F9" w:rsidRDefault="006303F9">
            <w:pPr>
              <w:pStyle w:val="a7"/>
              <w:rPr>
                <w:rFonts w:ascii="仿宋_GB2312" w:eastAsia="仿宋_GB2312" w:hAnsi="宋体"/>
                <w:szCs w:val="21"/>
              </w:rPr>
            </w:pPr>
          </w:p>
        </w:tc>
        <w:tc>
          <w:tcPr>
            <w:tcW w:w="720" w:type="dxa"/>
            <w:vAlign w:val="center"/>
          </w:tcPr>
          <w:p w14:paraId="7221D387" w14:textId="77777777" w:rsidR="006303F9" w:rsidRDefault="006303F9">
            <w:pPr>
              <w:pStyle w:val="a7"/>
              <w:rPr>
                <w:rFonts w:ascii="仿宋_GB2312" w:eastAsia="仿宋_GB2312" w:hAnsi="宋体"/>
                <w:szCs w:val="21"/>
              </w:rPr>
            </w:pPr>
          </w:p>
        </w:tc>
      </w:tr>
    </w:tbl>
    <w:p w14:paraId="65A54F0D" w14:textId="77777777" w:rsidR="006303F9" w:rsidRDefault="006303F9">
      <w:pPr>
        <w:pStyle w:val="a7"/>
        <w:spacing w:line="360" w:lineRule="auto"/>
        <w:rPr>
          <w:rFonts w:ascii="仿宋_GB2312" w:eastAsia="仿宋_GB2312" w:hAnsi="宋体"/>
          <w:sz w:val="24"/>
          <w:szCs w:val="24"/>
        </w:rPr>
      </w:pPr>
    </w:p>
    <w:p w14:paraId="11D68CFA"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14:paraId="6EEB11D5"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4B180F5D"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75124DB4" w14:textId="77777777" w:rsidR="006303F9" w:rsidRDefault="00500826">
      <w:pPr>
        <w:spacing w:before="240"/>
        <w:ind w:hanging="119"/>
      </w:pPr>
      <w:r>
        <w:rPr>
          <w:rFonts w:ascii="仿宋_GB2312" w:eastAsia="仿宋_GB2312" w:hint="eastAsia"/>
        </w:rPr>
        <w:t>注:</w:t>
      </w:r>
      <w:bookmarkStart w:id="143"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14:paraId="5A3BFA4F" w14:textId="77777777" w:rsidR="006303F9" w:rsidRDefault="006303F9">
      <w:pPr>
        <w:spacing w:before="240"/>
        <w:ind w:hanging="119"/>
      </w:pPr>
    </w:p>
    <w:p w14:paraId="49FE95B8" w14:textId="77777777" w:rsidR="006303F9" w:rsidRDefault="006303F9">
      <w:pPr>
        <w:spacing w:before="240"/>
        <w:ind w:hanging="119"/>
      </w:pPr>
    </w:p>
    <w:p w14:paraId="46C298B2" w14:textId="77777777" w:rsidR="006303F9" w:rsidRDefault="006303F9">
      <w:pPr>
        <w:spacing w:before="240"/>
      </w:pPr>
    </w:p>
    <w:p w14:paraId="3268D13C" w14:textId="77777777" w:rsidR="006303F9" w:rsidRDefault="00500826">
      <w:pPr>
        <w:rPr>
          <w:rFonts w:ascii="仿宋_GB2312" w:eastAsia="仿宋_GB2312"/>
          <w:b/>
        </w:rPr>
      </w:pPr>
      <w:r>
        <w:br w:type="page"/>
      </w:r>
      <w:r>
        <w:rPr>
          <w:rFonts w:ascii="仿宋_GB2312" w:eastAsia="仿宋_GB2312" w:hint="eastAsia"/>
          <w:b/>
        </w:rPr>
        <w:lastRenderedPageBreak/>
        <w:t>5．技术规格偏离表</w:t>
      </w:r>
    </w:p>
    <w:p w14:paraId="7A2FCC33" w14:textId="77777777"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14:paraId="7637B852" w14:textId="77777777">
        <w:tc>
          <w:tcPr>
            <w:tcW w:w="828" w:type="dxa"/>
            <w:vAlign w:val="center"/>
          </w:tcPr>
          <w:p w14:paraId="16B9C5D4" w14:textId="77777777"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14:paraId="6FE70EE2"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14:paraId="0E32EF23"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14:paraId="530CCF15"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14:paraId="2D712967"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14:paraId="694E26E9"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14:paraId="2D9E7722" w14:textId="77777777">
        <w:tc>
          <w:tcPr>
            <w:tcW w:w="828" w:type="dxa"/>
          </w:tcPr>
          <w:p w14:paraId="52A70F69" w14:textId="77777777" w:rsidR="006303F9" w:rsidRDefault="006303F9">
            <w:pPr>
              <w:spacing w:before="240" w:after="240"/>
              <w:rPr>
                <w:rFonts w:ascii="仿宋_GB2312" w:eastAsia="仿宋_GB2312"/>
              </w:rPr>
            </w:pPr>
          </w:p>
        </w:tc>
        <w:tc>
          <w:tcPr>
            <w:tcW w:w="1800" w:type="dxa"/>
          </w:tcPr>
          <w:p w14:paraId="6E06FF17" w14:textId="77777777" w:rsidR="006303F9" w:rsidRDefault="006303F9">
            <w:pPr>
              <w:rPr>
                <w:rFonts w:ascii="仿宋_GB2312" w:eastAsia="仿宋_GB2312"/>
              </w:rPr>
            </w:pPr>
          </w:p>
        </w:tc>
        <w:tc>
          <w:tcPr>
            <w:tcW w:w="1620" w:type="dxa"/>
          </w:tcPr>
          <w:p w14:paraId="1D750E4B" w14:textId="77777777" w:rsidR="006303F9" w:rsidRDefault="006303F9">
            <w:pPr>
              <w:rPr>
                <w:rFonts w:ascii="仿宋_GB2312" w:eastAsia="仿宋_GB2312"/>
              </w:rPr>
            </w:pPr>
          </w:p>
        </w:tc>
        <w:tc>
          <w:tcPr>
            <w:tcW w:w="1440" w:type="dxa"/>
          </w:tcPr>
          <w:p w14:paraId="2EB20D51" w14:textId="77777777" w:rsidR="006303F9" w:rsidRDefault="006303F9">
            <w:pPr>
              <w:rPr>
                <w:rFonts w:ascii="仿宋_GB2312" w:eastAsia="仿宋_GB2312"/>
              </w:rPr>
            </w:pPr>
          </w:p>
        </w:tc>
        <w:tc>
          <w:tcPr>
            <w:tcW w:w="1260" w:type="dxa"/>
          </w:tcPr>
          <w:p w14:paraId="7FB5AD7F" w14:textId="77777777" w:rsidR="006303F9" w:rsidRDefault="006303F9">
            <w:pPr>
              <w:rPr>
                <w:rFonts w:ascii="仿宋_GB2312" w:eastAsia="仿宋_GB2312"/>
              </w:rPr>
            </w:pPr>
          </w:p>
        </w:tc>
        <w:tc>
          <w:tcPr>
            <w:tcW w:w="1440" w:type="dxa"/>
          </w:tcPr>
          <w:p w14:paraId="77CDCF81" w14:textId="77777777" w:rsidR="006303F9" w:rsidRDefault="006303F9">
            <w:pPr>
              <w:rPr>
                <w:rFonts w:ascii="仿宋_GB2312" w:eastAsia="仿宋_GB2312"/>
              </w:rPr>
            </w:pPr>
          </w:p>
        </w:tc>
      </w:tr>
      <w:tr w:rsidR="006303F9" w14:paraId="7CAF8D47" w14:textId="77777777">
        <w:tc>
          <w:tcPr>
            <w:tcW w:w="828" w:type="dxa"/>
          </w:tcPr>
          <w:p w14:paraId="334D2327" w14:textId="77777777" w:rsidR="006303F9" w:rsidRDefault="006303F9">
            <w:pPr>
              <w:spacing w:before="240" w:after="240"/>
              <w:rPr>
                <w:rFonts w:ascii="仿宋_GB2312" w:eastAsia="仿宋_GB2312"/>
              </w:rPr>
            </w:pPr>
          </w:p>
        </w:tc>
        <w:tc>
          <w:tcPr>
            <w:tcW w:w="1800" w:type="dxa"/>
          </w:tcPr>
          <w:p w14:paraId="314A53CE" w14:textId="77777777" w:rsidR="006303F9" w:rsidRDefault="006303F9">
            <w:pPr>
              <w:rPr>
                <w:rFonts w:ascii="仿宋_GB2312" w:eastAsia="仿宋_GB2312"/>
              </w:rPr>
            </w:pPr>
          </w:p>
        </w:tc>
        <w:tc>
          <w:tcPr>
            <w:tcW w:w="1620" w:type="dxa"/>
          </w:tcPr>
          <w:p w14:paraId="0B7DC800" w14:textId="77777777" w:rsidR="006303F9" w:rsidRDefault="006303F9">
            <w:pPr>
              <w:rPr>
                <w:rFonts w:ascii="仿宋_GB2312" w:eastAsia="仿宋_GB2312"/>
              </w:rPr>
            </w:pPr>
          </w:p>
        </w:tc>
        <w:tc>
          <w:tcPr>
            <w:tcW w:w="1440" w:type="dxa"/>
          </w:tcPr>
          <w:p w14:paraId="736E6A62" w14:textId="77777777" w:rsidR="006303F9" w:rsidRDefault="006303F9">
            <w:pPr>
              <w:rPr>
                <w:rFonts w:ascii="仿宋_GB2312" w:eastAsia="仿宋_GB2312"/>
              </w:rPr>
            </w:pPr>
          </w:p>
        </w:tc>
        <w:tc>
          <w:tcPr>
            <w:tcW w:w="1260" w:type="dxa"/>
          </w:tcPr>
          <w:p w14:paraId="6DF42F41" w14:textId="77777777" w:rsidR="006303F9" w:rsidRDefault="006303F9">
            <w:pPr>
              <w:rPr>
                <w:rFonts w:ascii="仿宋_GB2312" w:eastAsia="仿宋_GB2312"/>
              </w:rPr>
            </w:pPr>
          </w:p>
        </w:tc>
        <w:tc>
          <w:tcPr>
            <w:tcW w:w="1440" w:type="dxa"/>
          </w:tcPr>
          <w:p w14:paraId="4BC5C1FB" w14:textId="77777777" w:rsidR="006303F9" w:rsidRDefault="006303F9">
            <w:pPr>
              <w:rPr>
                <w:rFonts w:ascii="仿宋_GB2312" w:eastAsia="仿宋_GB2312"/>
              </w:rPr>
            </w:pPr>
          </w:p>
        </w:tc>
      </w:tr>
      <w:tr w:rsidR="006303F9" w14:paraId="5F233830" w14:textId="77777777">
        <w:tc>
          <w:tcPr>
            <w:tcW w:w="828" w:type="dxa"/>
          </w:tcPr>
          <w:p w14:paraId="75CBC77D" w14:textId="77777777" w:rsidR="006303F9" w:rsidRDefault="006303F9">
            <w:pPr>
              <w:spacing w:before="240" w:after="240"/>
              <w:rPr>
                <w:rFonts w:ascii="仿宋_GB2312" w:eastAsia="仿宋_GB2312"/>
              </w:rPr>
            </w:pPr>
          </w:p>
        </w:tc>
        <w:tc>
          <w:tcPr>
            <w:tcW w:w="1800" w:type="dxa"/>
          </w:tcPr>
          <w:p w14:paraId="25B0F96D" w14:textId="77777777" w:rsidR="006303F9" w:rsidRDefault="006303F9">
            <w:pPr>
              <w:rPr>
                <w:rFonts w:ascii="仿宋_GB2312" w:eastAsia="仿宋_GB2312"/>
              </w:rPr>
            </w:pPr>
          </w:p>
        </w:tc>
        <w:tc>
          <w:tcPr>
            <w:tcW w:w="1620" w:type="dxa"/>
          </w:tcPr>
          <w:p w14:paraId="115D9D8C" w14:textId="77777777" w:rsidR="006303F9" w:rsidRDefault="006303F9">
            <w:pPr>
              <w:rPr>
                <w:rFonts w:ascii="仿宋_GB2312" w:eastAsia="仿宋_GB2312"/>
              </w:rPr>
            </w:pPr>
          </w:p>
        </w:tc>
        <w:tc>
          <w:tcPr>
            <w:tcW w:w="1440" w:type="dxa"/>
          </w:tcPr>
          <w:p w14:paraId="4F71BA42" w14:textId="77777777" w:rsidR="006303F9" w:rsidRDefault="006303F9">
            <w:pPr>
              <w:rPr>
                <w:rFonts w:ascii="仿宋_GB2312" w:eastAsia="仿宋_GB2312"/>
              </w:rPr>
            </w:pPr>
          </w:p>
        </w:tc>
        <w:tc>
          <w:tcPr>
            <w:tcW w:w="1260" w:type="dxa"/>
          </w:tcPr>
          <w:p w14:paraId="59034ADE" w14:textId="77777777" w:rsidR="006303F9" w:rsidRDefault="006303F9">
            <w:pPr>
              <w:rPr>
                <w:rFonts w:ascii="仿宋_GB2312" w:eastAsia="仿宋_GB2312"/>
              </w:rPr>
            </w:pPr>
          </w:p>
        </w:tc>
        <w:tc>
          <w:tcPr>
            <w:tcW w:w="1440" w:type="dxa"/>
          </w:tcPr>
          <w:p w14:paraId="6E5C1F21" w14:textId="77777777" w:rsidR="006303F9" w:rsidRDefault="006303F9">
            <w:pPr>
              <w:rPr>
                <w:rFonts w:ascii="仿宋_GB2312" w:eastAsia="仿宋_GB2312"/>
              </w:rPr>
            </w:pPr>
          </w:p>
        </w:tc>
      </w:tr>
      <w:tr w:rsidR="006303F9" w14:paraId="2C456E81" w14:textId="77777777">
        <w:tc>
          <w:tcPr>
            <w:tcW w:w="828" w:type="dxa"/>
          </w:tcPr>
          <w:p w14:paraId="652F655F" w14:textId="77777777" w:rsidR="006303F9" w:rsidRDefault="006303F9">
            <w:pPr>
              <w:spacing w:before="240" w:after="240"/>
              <w:rPr>
                <w:rFonts w:ascii="仿宋_GB2312" w:eastAsia="仿宋_GB2312"/>
              </w:rPr>
            </w:pPr>
          </w:p>
        </w:tc>
        <w:tc>
          <w:tcPr>
            <w:tcW w:w="1800" w:type="dxa"/>
          </w:tcPr>
          <w:p w14:paraId="6650E8D7" w14:textId="77777777" w:rsidR="006303F9" w:rsidRDefault="006303F9">
            <w:pPr>
              <w:rPr>
                <w:rFonts w:ascii="仿宋_GB2312" w:eastAsia="仿宋_GB2312"/>
              </w:rPr>
            </w:pPr>
          </w:p>
        </w:tc>
        <w:tc>
          <w:tcPr>
            <w:tcW w:w="1620" w:type="dxa"/>
          </w:tcPr>
          <w:p w14:paraId="49017F8F" w14:textId="77777777" w:rsidR="006303F9" w:rsidRDefault="006303F9">
            <w:pPr>
              <w:rPr>
                <w:rFonts w:ascii="仿宋_GB2312" w:eastAsia="仿宋_GB2312"/>
              </w:rPr>
            </w:pPr>
          </w:p>
        </w:tc>
        <w:tc>
          <w:tcPr>
            <w:tcW w:w="1440" w:type="dxa"/>
          </w:tcPr>
          <w:p w14:paraId="598769AA" w14:textId="77777777" w:rsidR="006303F9" w:rsidRDefault="006303F9">
            <w:pPr>
              <w:rPr>
                <w:rFonts w:ascii="仿宋_GB2312" w:eastAsia="仿宋_GB2312"/>
              </w:rPr>
            </w:pPr>
          </w:p>
        </w:tc>
        <w:tc>
          <w:tcPr>
            <w:tcW w:w="1260" w:type="dxa"/>
          </w:tcPr>
          <w:p w14:paraId="3AED7AFF" w14:textId="77777777" w:rsidR="006303F9" w:rsidRDefault="006303F9">
            <w:pPr>
              <w:rPr>
                <w:rFonts w:ascii="仿宋_GB2312" w:eastAsia="仿宋_GB2312"/>
              </w:rPr>
            </w:pPr>
          </w:p>
        </w:tc>
        <w:tc>
          <w:tcPr>
            <w:tcW w:w="1440" w:type="dxa"/>
          </w:tcPr>
          <w:p w14:paraId="4394531E" w14:textId="77777777" w:rsidR="006303F9" w:rsidRDefault="006303F9">
            <w:pPr>
              <w:rPr>
                <w:rFonts w:ascii="仿宋_GB2312" w:eastAsia="仿宋_GB2312"/>
              </w:rPr>
            </w:pPr>
          </w:p>
        </w:tc>
      </w:tr>
      <w:tr w:rsidR="006303F9" w14:paraId="281A75F7" w14:textId="77777777">
        <w:tc>
          <w:tcPr>
            <w:tcW w:w="828" w:type="dxa"/>
          </w:tcPr>
          <w:p w14:paraId="7EAD2513" w14:textId="77777777" w:rsidR="006303F9" w:rsidRDefault="006303F9">
            <w:pPr>
              <w:spacing w:before="240" w:after="240"/>
              <w:rPr>
                <w:rFonts w:ascii="仿宋_GB2312" w:eastAsia="仿宋_GB2312"/>
              </w:rPr>
            </w:pPr>
          </w:p>
        </w:tc>
        <w:tc>
          <w:tcPr>
            <w:tcW w:w="1800" w:type="dxa"/>
          </w:tcPr>
          <w:p w14:paraId="53743E6A" w14:textId="77777777" w:rsidR="006303F9" w:rsidRDefault="006303F9">
            <w:pPr>
              <w:rPr>
                <w:rFonts w:ascii="仿宋_GB2312" w:eastAsia="仿宋_GB2312"/>
              </w:rPr>
            </w:pPr>
          </w:p>
        </w:tc>
        <w:tc>
          <w:tcPr>
            <w:tcW w:w="1620" w:type="dxa"/>
          </w:tcPr>
          <w:p w14:paraId="2D8B53BB" w14:textId="77777777" w:rsidR="006303F9" w:rsidRDefault="006303F9">
            <w:pPr>
              <w:rPr>
                <w:rFonts w:ascii="仿宋_GB2312" w:eastAsia="仿宋_GB2312"/>
              </w:rPr>
            </w:pPr>
          </w:p>
        </w:tc>
        <w:tc>
          <w:tcPr>
            <w:tcW w:w="1440" w:type="dxa"/>
          </w:tcPr>
          <w:p w14:paraId="55180400" w14:textId="77777777" w:rsidR="006303F9" w:rsidRDefault="006303F9">
            <w:pPr>
              <w:rPr>
                <w:rFonts w:ascii="仿宋_GB2312" w:eastAsia="仿宋_GB2312"/>
              </w:rPr>
            </w:pPr>
          </w:p>
        </w:tc>
        <w:tc>
          <w:tcPr>
            <w:tcW w:w="1260" w:type="dxa"/>
          </w:tcPr>
          <w:p w14:paraId="155E5064" w14:textId="77777777" w:rsidR="006303F9" w:rsidRDefault="006303F9">
            <w:pPr>
              <w:rPr>
                <w:rFonts w:ascii="仿宋_GB2312" w:eastAsia="仿宋_GB2312"/>
              </w:rPr>
            </w:pPr>
          </w:p>
        </w:tc>
        <w:tc>
          <w:tcPr>
            <w:tcW w:w="1440" w:type="dxa"/>
          </w:tcPr>
          <w:p w14:paraId="5E3EBE61" w14:textId="77777777" w:rsidR="006303F9" w:rsidRDefault="006303F9">
            <w:pPr>
              <w:rPr>
                <w:rFonts w:ascii="仿宋_GB2312" w:eastAsia="仿宋_GB2312"/>
              </w:rPr>
            </w:pPr>
          </w:p>
        </w:tc>
      </w:tr>
      <w:tr w:rsidR="006303F9" w14:paraId="7715E68F" w14:textId="77777777">
        <w:tc>
          <w:tcPr>
            <w:tcW w:w="828" w:type="dxa"/>
          </w:tcPr>
          <w:p w14:paraId="1A2C5FB2" w14:textId="77777777" w:rsidR="006303F9" w:rsidRDefault="006303F9">
            <w:pPr>
              <w:spacing w:before="240" w:after="240"/>
              <w:rPr>
                <w:rFonts w:ascii="仿宋_GB2312" w:eastAsia="仿宋_GB2312"/>
              </w:rPr>
            </w:pPr>
          </w:p>
        </w:tc>
        <w:tc>
          <w:tcPr>
            <w:tcW w:w="1800" w:type="dxa"/>
          </w:tcPr>
          <w:p w14:paraId="335FF6C6" w14:textId="77777777" w:rsidR="006303F9" w:rsidRDefault="006303F9">
            <w:pPr>
              <w:rPr>
                <w:rFonts w:ascii="仿宋_GB2312" w:eastAsia="仿宋_GB2312"/>
              </w:rPr>
            </w:pPr>
          </w:p>
        </w:tc>
        <w:tc>
          <w:tcPr>
            <w:tcW w:w="1620" w:type="dxa"/>
          </w:tcPr>
          <w:p w14:paraId="038ACBDF" w14:textId="77777777" w:rsidR="006303F9" w:rsidRDefault="006303F9">
            <w:pPr>
              <w:rPr>
                <w:rFonts w:ascii="仿宋_GB2312" w:eastAsia="仿宋_GB2312"/>
              </w:rPr>
            </w:pPr>
          </w:p>
        </w:tc>
        <w:tc>
          <w:tcPr>
            <w:tcW w:w="1440" w:type="dxa"/>
          </w:tcPr>
          <w:p w14:paraId="7EBBD77D" w14:textId="77777777" w:rsidR="006303F9" w:rsidRDefault="006303F9">
            <w:pPr>
              <w:rPr>
                <w:rFonts w:ascii="仿宋_GB2312" w:eastAsia="仿宋_GB2312"/>
              </w:rPr>
            </w:pPr>
          </w:p>
        </w:tc>
        <w:tc>
          <w:tcPr>
            <w:tcW w:w="1260" w:type="dxa"/>
          </w:tcPr>
          <w:p w14:paraId="0746E06F" w14:textId="77777777" w:rsidR="006303F9" w:rsidRDefault="006303F9">
            <w:pPr>
              <w:rPr>
                <w:rFonts w:ascii="仿宋_GB2312" w:eastAsia="仿宋_GB2312"/>
              </w:rPr>
            </w:pPr>
          </w:p>
        </w:tc>
        <w:tc>
          <w:tcPr>
            <w:tcW w:w="1440" w:type="dxa"/>
          </w:tcPr>
          <w:p w14:paraId="451CA5EA" w14:textId="77777777" w:rsidR="006303F9" w:rsidRDefault="006303F9">
            <w:pPr>
              <w:rPr>
                <w:rFonts w:ascii="仿宋_GB2312" w:eastAsia="仿宋_GB2312"/>
              </w:rPr>
            </w:pPr>
          </w:p>
        </w:tc>
      </w:tr>
      <w:tr w:rsidR="006303F9" w14:paraId="2F817202" w14:textId="77777777">
        <w:tc>
          <w:tcPr>
            <w:tcW w:w="828" w:type="dxa"/>
          </w:tcPr>
          <w:p w14:paraId="1E3AF303" w14:textId="77777777" w:rsidR="006303F9" w:rsidRDefault="006303F9">
            <w:pPr>
              <w:spacing w:before="240" w:after="240"/>
              <w:rPr>
                <w:rFonts w:ascii="仿宋_GB2312" w:eastAsia="仿宋_GB2312"/>
              </w:rPr>
            </w:pPr>
          </w:p>
        </w:tc>
        <w:tc>
          <w:tcPr>
            <w:tcW w:w="1800" w:type="dxa"/>
          </w:tcPr>
          <w:p w14:paraId="568985B1" w14:textId="77777777" w:rsidR="006303F9" w:rsidRDefault="006303F9">
            <w:pPr>
              <w:rPr>
                <w:rFonts w:ascii="仿宋_GB2312" w:eastAsia="仿宋_GB2312"/>
              </w:rPr>
            </w:pPr>
          </w:p>
        </w:tc>
        <w:tc>
          <w:tcPr>
            <w:tcW w:w="1620" w:type="dxa"/>
          </w:tcPr>
          <w:p w14:paraId="74DABBB4" w14:textId="77777777" w:rsidR="006303F9" w:rsidRDefault="006303F9">
            <w:pPr>
              <w:rPr>
                <w:rFonts w:ascii="仿宋_GB2312" w:eastAsia="仿宋_GB2312"/>
              </w:rPr>
            </w:pPr>
          </w:p>
        </w:tc>
        <w:tc>
          <w:tcPr>
            <w:tcW w:w="1440" w:type="dxa"/>
          </w:tcPr>
          <w:p w14:paraId="065FD185" w14:textId="77777777" w:rsidR="006303F9" w:rsidRDefault="006303F9">
            <w:pPr>
              <w:rPr>
                <w:rFonts w:ascii="仿宋_GB2312" w:eastAsia="仿宋_GB2312"/>
              </w:rPr>
            </w:pPr>
          </w:p>
        </w:tc>
        <w:tc>
          <w:tcPr>
            <w:tcW w:w="1260" w:type="dxa"/>
          </w:tcPr>
          <w:p w14:paraId="24F588CD" w14:textId="77777777" w:rsidR="006303F9" w:rsidRDefault="006303F9">
            <w:pPr>
              <w:rPr>
                <w:rFonts w:ascii="仿宋_GB2312" w:eastAsia="仿宋_GB2312"/>
              </w:rPr>
            </w:pPr>
          </w:p>
        </w:tc>
        <w:tc>
          <w:tcPr>
            <w:tcW w:w="1440" w:type="dxa"/>
          </w:tcPr>
          <w:p w14:paraId="7A8DDDC3" w14:textId="77777777" w:rsidR="006303F9" w:rsidRDefault="006303F9">
            <w:pPr>
              <w:rPr>
                <w:rFonts w:ascii="仿宋_GB2312" w:eastAsia="仿宋_GB2312"/>
              </w:rPr>
            </w:pPr>
          </w:p>
        </w:tc>
      </w:tr>
      <w:tr w:rsidR="006303F9" w14:paraId="3B2B6FEB" w14:textId="77777777">
        <w:tc>
          <w:tcPr>
            <w:tcW w:w="828" w:type="dxa"/>
          </w:tcPr>
          <w:p w14:paraId="13FF8D6C" w14:textId="77777777" w:rsidR="006303F9" w:rsidRDefault="006303F9">
            <w:pPr>
              <w:spacing w:before="240" w:after="240"/>
              <w:rPr>
                <w:rFonts w:ascii="仿宋_GB2312" w:eastAsia="仿宋_GB2312"/>
              </w:rPr>
            </w:pPr>
          </w:p>
        </w:tc>
        <w:tc>
          <w:tcPr>
            <w:tcW w:w="1800" w:type="dxa"/>
          </w:tcPr>
          <w:p w14:paraId="4DE121C7" w14:textId="77777777" w:rsidR="006303F9" w:rsidRDefault="006303F9">
            <w:pPr>
              <w:rPr>
                <w:rFonts w:ascii="仿宋_GB2312" w:eastAsia="仿宋_GB2312"/>
              </w:rPr>
            </w:pPr>
          </w:p>
        </w:tc>
        <w:tc>
          <w:tcPr>
            <w:tcW w:w="1620" w:type="dxa"/>
          </w:tcPr>
          <w:p w14:paraId="50D9BC50" w14:textId="77777777" w:rsidR="006303F9" w:rsidRDefault="006303F9">
            <w:pPr>
              <w:rPr>
                <w:rFonts w:ascii="仿宋_GB2312" w:eastAsia="仿宋_GB2312"/>
              </w:rPr>
            </w:pPr>
          </w:p>
        </w:tc>
        <w:tc>
          <w:tcPr>
            <w:tcW w:w="1440" w:type="dxa"/>
          </w:tcPr>
          <w:p w14:paraId="4C1A2DEA" w14:textId="77777777" w:rsidR="006303F9" w:rsidRDefault="006303F9">
            <w:pPr>
              <w:rPr>
                <w:rFonts w:ascii="仿宋_GB2312" w:eastAsia="仿宋_GB2312"/>
              </w:rPr>
            </w:pPr>
          </w:p>
        </w:tc>
        <w:tc>
          <w:tcPr>
            <w:tcW w:w="1260" w:type="dxa"/>
          </w:tcPr>
          <w:p w14:paraId="23605695" w14:textId="77777777" w:rsidR="006303F9" w:rsidRDefault="006303F9">
            <w:pPr>
              <w:rPr>
                <w:rFonts w:ascii="仿宋_GB2312" w:eastAsia="仿宋_GB2312"/>
              </w:rPr>
            </w:pPr>
          </w:p>
        </w:tc>
        <w:tc>
          <w:tcPr>
            <w:tcW w:w="1440" w:type="dxa"/>
          </w:tcPr>
          <w:p w14:paraId="41E64D2C" w14:textId="77777777" w:rsidR="006303F9" w:rsidRDefault="006303F9">
            <w:pPr>
              <w:rPr>
                <w:rFonts w:ascii="仿宋_GB2312" w:eastAsia="仿宋_GB2312"/>
              </w:rPr>
            </w:pPr>
          </w:p>
        </w:tc>
      </w:tr>
      <w:tr w:rsidR="006303F9" w14:paraId="3F20FC90" w14:textId="77777777">
        <w:tc>
          <w:tcPr>
            <w:tcW w:w="828" w:type="dxa"/>
          </w:tcPr>
          <w:p w14:paraId="0C716989" w14:textId="77777777" w:rsidR="006303F9" w:rsidRDefault="006303F9">
            <w:pPr>
              <w:spacing w:before="240" w:after="240"/>
              <w:rPr>
                <w:rFonts w:ascii="仿宋_GB2312" w:eastAsia="仿宋_GB2312"/>
              </w:rPr>
            </w:pPr>
          </w:p>
        </w:tc>
        <w:tc>
          <w:tcPr>
            <w:tcW w:w="1800" w:type="dxa"/>
          </w:tcPr>
          <w:p w14:paraId="75EA541B" w14:textId="77777777" w:rsidR="006303F9" w:rsidRDefault="006303F9">
            <w:pPr>
              <w:rPr>
                <w:rFonts w:ascii="仿宋_GB2312" w:eastAsia="仿宋_GB2312"/>
              </w:rPr>
            </w:pPr>
          </w:p>
        </w:tc>
        <w:tc>
          <w:tcPr>
            <w:tcW w:w="1620" w:type="dxa"/>
          </w:tcPr>
          <w:p w14:paraId="39A97783" w14:textId="77777777" w:rsidR="006303F9" w:rsidRDefault="006303F9">
            <w:pPr>
              <w:rPr>
                <w:rFonts w:ascii="仿宋_GB2312" w:eastAsia="仿宋_GB2312"/>
              </w:rPr>
            </w:pPr>
          </w:p>
        </w:tc>
        <w:tc>
          <w:tcPr>
            <w:tcW w:w="1440" w:type="dxa"/>
          </w:tcPr>
          <w:p w14:paraId="355A9F0D" w14:textId="77777777" w:rsidR="006303F9" w:rsidRDefault="006303F9">
            <w:pPr>
              <w:rPr>
                <w:rFonts w:ascii="仿宋_GB2312" w:eastAsia="仿宋_GB2312"/>
              </w:rPr>
            </w:pPr>
          </w:p>
        </w:tc>
        <w:tc>
          <w:tcPr>
            <w:tcW w:w="1260" w:type="dxa"/>
          </w:tcPr>
          <w:p w14:paraId="709493FB" w14:textId="77777777" w:rsidR="006303F9" w:rsidRDefault="006303F9">
            <w:pPr>
              <w:rPr>
                <w:rFonts w:ascii="仿宋_GB2312" w:eastAsia="仿宋_GB2312"/>
              </w:rPr>
            </w:pPr>
          </w:p>
        </w:tc>
        <w:tc>
          <w:tcPr>
            <w:tcW w:w="1440" w:type="dxa"/>
          </w:tcPr>
          <w:p w14:paraId="0EFDF15C" w14:textId="77777777" w:rsidR="006303F9" w:rsidRDefault="006303F9">
            <w:pPr>
              <w:rPr>
                <w:rFonts w:ascii="仿宋_GB2312" w:eastAsia="仿宋_GB2312"/>
              </w:rPr>
            </w:pPr>
          </w:p>
        </w:tc>
      </w:tr>
      <w:tr w:rsidR="006303F9" w14:paraId="5BBAE288" w14:textId="77777777">
        <w:tc>
          <w:tcPr>
            <w:tcW w:w="828" w:type="dxa"/>
          </w:tcPr>
          <w:p w14:paraId="6F85E53E" w14:textId="77777777" w:rsidR="006303F9" w:rsidRDefault="006303F9">
            <w:pPr>
              <w:spacing w:before="240" w:after="240"/>
              <w:rPr>
                <w:rFonts w:ascii="仿宋_GB2312" w:eastAsia="仿宋_GB2312"/>
              </w:rPr>
            </w:pPr>
          </w:p>
        </w:tc>
        <w:tc>
          <w:tcPr>
            <w:tcW w:w="1800" w:type="dxa"/>
          </w:tcPr>
          <w:p w14:paraId="7EB87FEB" w14:textId="77777777" w:rsidR="006303F9" w:rsidRDefault="006303F9">
            <w:pPr>
              <w:rPr>
                <w:rFonts w:ascii="仿宋_GB2312" w:eastAsia="仿宋_GB2312"/>
              </w:rPr>
            </w:pPr>
          </w:p>
        </w:tc>
        <w:tc>
          <w:tcPr>
            <w:tcW w:w="1620" w:type="dxa"/>
          </w:tcPr>
          <w:p w14:paraId="07105914" w14:textId="77777777" w:rsidR="006303F9" w:rsidRDefault="006303F9">
            <w:pPr>
              <w:rPr>
                <w:rFonts w:ascii="仿宋_GB2312" w:eastAsia="仿宋_GB2312"/>
              </w:rPr>
            </w:pPr>
          </w:p>
        </w:tc>
        <w:tc>
          <w:tcPr>
            <w:tcW w:w="1440" w:type="dxa"/>
          </w:tcPr>
          <w:p w14:paraId="19360DBD" w14:textId="77777777" w:rsidR="006303F9" w:rsidRDefault="006303F9">
            <w:pPr>
              <w:rPr>
                <w:rFonts w:ascii="仿宋_GB2312" w:eastAsia="仿宋_GB2312"/>
              </w:rPr>
            </w:pPr>
          </w:p>
        </w:tc>
        <w:tc>
          <w:tcPr>
            <w:tcW w:w="1260" w:type="dxa"/>
          </w:tcPr>
          <w:p w14:paraId="49B9CB59" w14:textId="77777777" w:rsidR="006303F9" w:rsidRDefault="006303F9">
            <w:pPr>
              <w:rPr>
                <w:rFonts w:ascii="仿宋_GB2312" w:eastAsia="仿宋_GB2312"/>
              </w:rPr>
            </w:pPr>
          </w:p>
        </w:tc>
        <w:tc>
          <w:tcPr>
            <w:tcW w:w="1440" w:type="dxa"/>
          </w:tcPr>
          <w:p w14:paraId="77BAFE4E" w14:textId="77777777" w:rsidR="006303F9" w:rsidRDefault="006303F9">
            <w:pPr>
              <w:rPr>
                <w:rFonts w:ascii="仿宋_GB2312" w:eastAsia="仿宋_GB2312"/>
              </w:rPr>
            </w:pPr>
          </w:p>
        </w:tc>
      </w:tr>
    </w:tbl>
    <w:p w14:paraId="2B916056" w14:textId="77777777" w:rsidR="008D1BAE" w:rsidRDefault="008D1BAE">
      <w:pPr>
        <w:pStyle w:val="a7"/>
        <w:spacing w:line="360" w:lineRule="auto"/>
        <w:rPr>
          <w:rFonts w:ascii="仿宋_GB2312" w:eastAsia="仿宋_GB2312" w:hAnsi="宋体"/>
          <w:sz w:val="24"/>
          <w:szCs w:val="24"/>
        </w:rPr>
      </w:pPr>
    </w:p>
    <w:p w14:paraId="0329906C" w14:textId="77777777"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14:paraId="6C963628"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59A87BD7"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2FA3D9D2" w14:textId="77777777"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14:paraId="3BE82AA6" w14:textId="77777777"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14:paraId="5E3DF1BA" w14:textId="77777777">
        <w:tc>
          <w:tcPr>
            <w:tcW w:w="708" w:type="dxa"/>
          </w:tcPr>
          <w:p w14:paraId="54B90895" w14:textId="77777777"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14:paraId="598B13A5" w14:textId="77777777"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14:paraId="477D80C6" w14:textId="77777777"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14:paraId="34C211FC" w14:textId="77777777"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14:paraId="1438B329" w14:textId="77777777" w:rsidR="006303F9" w:rsidRDefault="00500826">
            <w:pPr>
              <w:spacing w:before="240" w:after="240"/>
              <w:jc w:val="center"/>
              <w:rPr>
                <w:rFonts w:ascii="仿宋_GB2312" w:eastAsia="仿宋_GB2312"/>
              </w:rPr>
            </w:pPr>
            <w:r>
              <w:rPr>
                <w:rFonts w:ascii="仿宋_GB2312" w:eastAsia="仿宋_GB2312" w:hint="eastAsia"/>
              </w:rPr>
              <w:t>说明</w:t>
            </w:r>
          </w:p>
        </w:tc>
      </w:tr>
      <w:tr w:rsidR="006303F9" w14:paraId="3091EE5E" w14:textId="77777777">
        <w:tc>
          <w:tcPr>
            <w:tcW w:w="708" w:type="dxa"/>
          </w:tcPr>
          <w:p w14:paraId="096F5181" w14:textId="77777777" w:rsidR="006303F9" w:rsidRDefault="006303F9">
            <w:pPr>
              <w:spacing w:before="240" w:after="240"/>
              <w:rPr>
                <w:rFonts w:ascii="仿宋_GB2312" w:eastAsia="仿宋_GB2312"/>
              </w:rPr>
            </w:pPr>
          </w:p>
        </w:tc>
        <w:tc>
          <w:tcPr>
            <w:tcW w:w="1920" w:type="dxa"/>
          </w:tcPr>
          <w:p w14:paraId="0E9668AE" w14:textId="77777777" w:rsidR="006303F9" w:rsidRDefault="006303F9">
            <w:pPr>
              <w:spacing w:before="240" w:after="240"/>
              <w:rPr>
                <w:rFonts w:ascii="仿宋_GB2312" w:eastAsia="仿宋_GB2312"/>
              </w:rPr>
            </w:pPr>
          </w:p>
        </w:tc>
        <w:tc>
          <w:tcPr>
            <w:tcW w:w="2400" w:type="dxa"/>
          </w:tcPr>
          <w:p w14:paraId="3B3A9222" w14:textId="77777777" w:rsidR="006303F9" w:rsidRDefault="006303F9">
            <w:pPr>
              <w:spacing w:before="240" w:after="240"/>
              <w:rPr>
                <w:rFonts w:ascii="仿宋_GB2312" w:eastAsia="仿宋_GB2312"/>
              </w:rPr>
            </w:pPr>
          </w:p>
        </w:tc>
        <w:tc>
          <w:tcPr>
            <w:tcW w:w="2400" w:type="dxa"/>
          </w:tcPr>
          <w:p w14:paraId="510501A9" w14:textId="77777777" w:rsidR="006303F9" w:rsidRDefault="006303F9">
            <w:pPr>
              <w:spacing w:before="240" w:after="240"/>
              <w:rPr>
                <w:rFonts w:ascii="仿宋_GB2312" w:eastAsia="仿宋_GB2312"/>
              </w:rPr>
            </w:pPr>
          </w:p>
        </w:tc>
        <w:tc>
          <w:tcPr>
            <w:tcW w:w="1097" w:type="dxa"/>
          </w:tcPr>
          <w:p w14:paraId="481D8C08" w14:textId="77777777" w:rsidR="006303F9" w:rsidRDefault="006303F9">
            <w:pPr>
              <w:spacing w:before="240" w:after="240"/>
              <w:rPr>
                <w:rFonts w:ascii="仿宋_GB2312" w:eastAsia="仿宋_GB2312"/>
              </w:rPr>
            </w:pPr>
          </w:p>
        </w:tc>
      </w:tr>
      <w:tr w:rsidR="006303F9" w14:paraId="257D3E7C" w14:textId="77777777">
        <w:tc>
          <w:tcPr>
            <w:tcW w:w="708" w:type="dxa"/>
          </w:tcPr>
          <w:p w14:paraId="69724F5B" w14:textId="77777777" w:rsidR="006303F9" w:rsidRDefault="006303F9">
            <w:pPr>
              <w:spacing w:before="240" w:after="240"/>
              <w:rPr>
                <w:rFonts w:ascii="仿宋_GB2312" w:eastAsia="仿宋_GB2312"/>
              </w:rPr>
            </w:pPr>
          </w:p>
        </w:tc>
        <w:tc>
          <w:tcPr>
            <w:tcW w:w="1920" w:type="dxa"/>
          </w:tcPr>
          <w:p w14:paraId="615B53A3" w14:textId="77777777" w:rsidR="006303F9" w:rsidRDefault="006303F9">
            <w:pPr>
              <w:spacing w:before="240" w:after="240"/>
              <w:rPr>
                <w:rFonts w:ascii="仿宋_GB2312" w:eastAsia="仿宋_GB2312"/>
              </w:rPr>
            </w:pPr>
          </w:p>
        </w:tc>
        <w:tc>
          <w:tcPr>
            <w:tcW w:w="2400" w:type="dxa"/>
          </w:tcPr>
          <w:p w14:paraId="07A47E8B" w14:textId="77777777" w:rsidR="006303F9" w:rsidRDefault="006303F9">
            <w:pPr>
              <w:spacing w:before="240" w:after="240"/>
              <w:rPr>
                <w:rFonts w:ascii="仿宋_GB2312" w:eastAsia="仿宋_GB2312"/>
              </w:rPr>
            </w:pPr>
          </w:p>
        </w:tc>
        <w:tc>
          <w:tcPr>
            <w:tcW w:w="2400" w:type="dxa"/>
          </w:tcPr>
          <w:p w14:paraId="4C97444E" w14:textId="77777777" w:rsidR="006303F9" w:rsidRDefault="006303F9">
            <w:pPr>
              <w:spacing w:before="240" w:after="240"/>
              <w:rPr>
                <w:rFonts w:ascii="仿宋_GB2312" w:eastAsia="仿宋_GB2312"/>
              </w:rPr>
            </w:pPr>
          </w:p>
        </w:tc>
        <w:tc>
          <w:tcPr>
            <w:tcW w:w="1097" w:type="dxa"/>
          </w:tcPr>
          <w:p w14:paraId="62244BCF" w14:textId="77777777" w:rsidR="006303F9" w:rsidRDefault="006303F9">
            <w:pPr>
              <w:spacing w:before="240" w:after="240"/>
              <w:rPr>
                <w:rFonts w:ascii="仿宋_GB2312" w:eastAsia="仿宋_GB2312"/>
              </w:rPr>
            </w:pPr>
          </w:p>
        </w:tc>
      </w:tr>
      <w:tr w:rsidR="006303F9" w14:paraId="3EBE1A2D" w14:textId="77777777">
        <w:tc>
          <w:tcPr>
            <w:tcW w:w="708" w:type="dxa"/>
          </w:tcPr>
          <w:p w14:paraId="50D2DF4E" w14:textId="77777777" w:rsidR="006303F9" w:rsidRDefault="006303F9">
            <w:pPr>
              <w:spacing w:before="240" w:after="240"/>
              <w:rPr>
                <w:rFonts w:ascii="仿宋_GB2312" w:eastAsia="仿宋_GB2312"/>
              </w:rPr>
            </w:pPr>
          </w:p>
        </w:tc>
        <w:tc>
          <w:tcPr>
            <w:tcW w:w="1920" w:type="dxa"/>
          </w:tcPr>
          <w:p w14:paraId="44CD9F62" w14:textId="77777777" w:rsidR="006303F9" w:rsidRDefault="006303F9">
            <w:pPr>
              <w:spacing w:before="240" w:after="240"/>
              <w:rPr>
                <w:rFonts w:ascii="仿宋_GB2312" w:eastAsia="仿宋_GB2312"/>
              </w:rPr>
            </w:pPr>
          </w:p>
        </w:tc>
        <w:tc>
          <w:tcPr>
            <w:tcW w:w="2400" w:type="dxa"/>
          </w:tcPr>
          <w:p w14:paraId="1F684998" w14:textId="77777777" w:rsidR="006303F9" w:rsidRDefault="006303F9">
            <w:pPr>
              <w:spacing w:before="240" w:after="240"/>
              <w:rPr>
                <w:rFonts w:ascii="仿宋_GB2312" w:eastAsia="仿宋_GB2312"/>
              </w:rPr>
            </w:pPr>
          </w:p>
        </w:tc>
        <w:tc>
          <w:tcPr>
            <w:tcW w:w="2400" w:type="dxa"/>
          </w:tcPr>
          <w:p w14:paraId="7EDC21A2" w14:textId="77777777" w:rsidR="006303F9" w:rsidRDefault="006303F9">
            <w:pPr>
              <w:spacing w:before="240" w:after="240"/>
              <w:rPr>
                <w:rFonts w:ascii="仿宋_GB2312" w:eastAsia="仿宋_GB2312"/>
              </w:rPr>
            </w:pPr>
          </w:p>
        </w:tc>
        <w:tc>
          <w:tcPr>
            <w:tcW w:w="1097" w:type="dxa"/>
          </w:tcPr>
          <w:p w14:paraId="5E0346C0" w14:textId="77777777" w:rsidR="006303F9" w:rsidRDefault="006303F9">
            <w:pPr>
              <w:spacing w:before="240" w:after="240"/>
              <w:rPr>
                <w:rFonts w:ascii="仿宋_GB2312" w:eastAsia="仿宋_GB2312"/>
              </w:rPr>
            </w:pPr>
          </w:p>
        </w:tc>
      </w:tr>
      <w:tr w:rsidR="006303F9" w14:paraId="608105CF" w14:textId="77777777">
        <w:tc>
          <w:tcPr>
            <w:tcW w:w="708" w:type="dxa"/>
          </w:tcPr>
          <w:p w14:paraId="1DFF15CE" w14:textId="77777777" w:rsidR="006303F9" w:rsidRDefault="006303F9">
            <w:pPr>
              <w:spacing w:before="240" w:after="240"/>
              <w:rPr>
                <w:rFonts w:ascii="仿宋_GB2312" w:eastAsia="仿宋_GB2312"/>
              </w:rPr>
            </w:pPr>
          </w:p>
        </w:tc>
        <w:tc>
          <w:tcPr>
            <w:tcW w:w="1920" w:type="dxa"/>
          </w:tcPr>
          <w:p w14:paraId="5DF43110" w14:textId="77777777" w:rsidR="006303F9" w:rsidRDefault="006303F9">
            <w:pPr>
              <w:spacing w:before="240" w:after="240"/>
              <w:rPr>
                <w:rFonts w:ascii="仿宋_GB2312" w:eastAsia="仿宋_GB2312"/>
              </w:rPr>
            </w:pPr>
          </w:p>
        </w:tc>
        <w:tc>
          <w:tcPr>
            <w:tcW w:w="2400" w:type="dxa"/>
          </w:tcPr>
          <w:p w14:paraId="7C0B199C" w14:textId="77777777" w:rsidR="006303F9" w:rsidRDefault="006303F9">
            <w:pPr>
              <w:spacing w:before="240" w:after="240"/>
              <w:rPr>
                <w:rFonts w:ascii="仿宋_GB2312" w:eastAsia="仿宋_GB2312"/>
              </w:rPr>
            </w:pPr>
          </w:p>
        </w:tc>
        <w:tc>
          <w:tcPr>
            <w:tcW w:w="2400" w:type="dxa"/>
          </w:tcPr>
          <w:p w14:paraId="50E27DF7" w14:textId="77777777" w:rsidR="006303F9" w:rsidRDefault="006303F9">
            <w:pPr>
              <w:spacing w:before="240" w:after="240"/>
              <w:rPr>
                <w:rFonts w:ascii="仿宋_GB2312" w:eastAsia="仿宋_GB2312"/>
              </w:rPr>
            </w:pPr>
          </w:p>
        </w:tc>
        <w:tc>
          <w:tcPr>
            <w:tcW w:w="1097" w:type="dxa"/>
          </w:tcPr>
          <w:p w14:paraId="1C075628" w14:textId="77777777" w:rsidR="006303F9" w:rsidRDefault="006303F9">
            <w:pPr>
              <w:spacing w:before="240" w:after="240"/>
              <w:rPr>
                <w:rFonts w:ascii="仿宋_GB2312" w:eastAsia="仿宋_GB2312"/>
              </w:rPr>
            </w:pPr>
          </w:p>
        </w:tc>
      </w:tr>
      <w:tr w:rsidR="006303F9" w14:paraId="0D0C8564" w14:textId="77777777">
        <w:tc>
          <w:tcPr>
            <w:tcW w:w="708" w:type="dxa"/>
          </w:tcPr>
          <w:p w14:paraId="50C8C8C4" w14:textId="77777777" w:rsidR="006303F9" w:rsidRDefault="006303F9">
            <w:pPr>
              <w:spacing w:before="240" w:after="240"/>
              <w:rPr>
                <w:rFonts w:ascii="仿宋_GB2312" w:eastAsia="仿宋_GB2312"/>
              </w:rPr>
            </w:pPr>
          </w:p>
        </w:tc>
        <w:tc>
          <w:tcPr>
            <w:tcW w:w="1920" w:type="dxa"/>
          </w:tcPr>
          <w:p w14:paraId="41CAD6A1" w14:textId="77777777" w:rsidR="006303F9" w:rsidRDefault="006303F9">
            <w:pPr>
              <w:spacing w:before="240" w:after="240"/>
              <w:rPr>
                <w:rFonts w:ascii="仿宋_GB2312" w:eastAsia="仿宋_GB2312"/>
              </w:rPr>
            </w:pPr>
          </w:p>
        </w:tc>
        <w:tc>
          <w:tcPr>
            <w:tcW w:w="2400" w:type="dxa"/>
          </w:tcPr>
          <w:p w14:paraId="1D98A6A6" w14:textId="77777777" w:rsidR="006303F9" w:rsidRDefault="006303F9">
            <w:pPr>
              <w:spacing w:before="240" w:after="240"/>
              <w:rPr>
                <w:rFonts w:ascii="仿宋_GB2312" w:eastAsia="仿宋_GB2312"/>
              </w:rPr>
            </w:pPr>
          </w:p>
        </w:tc>
        <w:tc>
          <w:tcPr>
            <w:tcW w:w="2400" w:type="dxa"/>
          </w:tcPr>
          <w:p w14:paraId="043DDEB6" w14:textId="77777777" w:rsidR="006303F9" w:rsidRDefault="006303F9">
            <w:pPr>
              <w:spacing w:before="240" w:after="240"/>
              <w:rPr>
                <w:rFonts w:ascii="仿宋_GB2312" w:eastAsia="仿宋_GB2312"/>
              </w:rPr>
            </w:pPr>
          </w:p>
        </w:tc>
        <w:tc>
          <w:tcPr>
            <w:tcW w:w="1097" w:type="dxa"/>
          </w:tcPr>
          <w:p w14:paraId="5495ACA1" w14:textId="77777777" w:rsidR="006303F9" w:rsidRDefault="006303F9">
            <w:pPr>
              <w:spacing w:before="240" w:after="240"/>
              <w:rPr>
                <w:rFonts w:ascii="仿宋_GB2312" w:eastAsia="仿宋_GB2312"/>
              </w:rPr>
            </w:pPr>
          </w:p>
        </w:tc>
      </w:tr>
      <w:tr w:rsidR="006303F9" w14:paraId="1F1DB57F" w14:textId="77777777">
        <w:tc>
          <w:tcPr>
            <w:tcW w:w="708" w:type="dxa"/>
          </w:tcPr>
          <w:p w14:paraId="34660C32" w14:textId="77777777" w:rsidR="006303F9" w:rsidRDefault="006303F9">
            <w:pPr>
              <w:spacing w:before="240" w:after="240"/>
              <w:rPr>
                <w:rFonts w:ascii="仿宋_GB2312" w:eastAsia="仿宋_GB2312"/>
              </w:rPr>
            </w:pPr>
          </w:p>
        </w:tc>
        <w:tc>
          <w:tcPr>
            <w:tcW w:w="1920" w:type="dxa"/>
          </w:tcPr>
          <w:p w14:paraId="49EE9CDA" w14:textId="77777777" w:rsidR="006303F9" w:rsidRDefault="006303F9">
            <w:pPr>
              <w:spacing w:before="240" w:after="240"/>
              <w:rPr>
                <w:rFonts w:ascii="仿宋_GB2312" w:eastAsia="仿宋_GB2312"/>
              </w:rPr>
            </w:pPr>
          </w:p>
        </w:tc>
        <w:tc>
          <w:tcPr>
            <w:tcW w:w="2400" w:type="dxa"/>
          </w:tcPr>
          <w:p w14:paraId="620423FF" w14:textId="77777777" w:rsidR="006303F9" w:rsidRDefault="006303F9">
            <w:pPr>
              <w:spacing w:before="240" w:after="240"/>
              <w:rPr>
                <w:rFonts w:ascii="仿宋_GB2312" w:eastAsia="仿宋_GB2312"/>
              </w:rPr>
            </w:pPr>
          </w:p>
        </w:tc>
        <w:tc>
          <w:tcPr>
            <w:tcW w:w="2400" w:type="dxa"/>
          </w:tcPr>
          <w:p w14:paraId="53E5CE71" w14:textId="77777777" w:rsidR="006303F9" w:rsidRDefault="006303F9">
            <w:pPr>
              <w:spacing w:before="240" w:after="240"/>
              <w:rPr>
                <w:rFonts w:ascii="仿宋_GB2312" w:eastAsia="仿宋_GB2312"/>
              </w:rPr>
            </w:pPr>
          </w:p>
        </w:tc>
        <w:tc>
          <w:tcPr>
            <w:tcW w:w="1097" w:type="dxa"/>
          </w:tcPr>
          <w:p w14:paraId="322DB8F7" w14:textId="77777777" w:rsidR="006303F9" w:rsidRDefault="006303F9">
            <w:pPr>
              <w:spacing w:before="240" w:after="240"/>
              <w:rPr>
                <w:rFonts w:ascii="仿宋_GB2312" w:eastAsia="仿宋_GB2312"/>
              </w:rPr>
            </w:pPr>
          </w:p>
        </w:tc>
      </w:tr>
      <w:tr w:rsidR="006303F9" w14:paraId="0B05A35A" w14:textId="77777777">
        <w:tc>
          <w:tcPr>
            <w:tcW w:w="708" w:type="dxa"/>
          </w:tcPr>
          <w:p w14:paraId="51C893D7" w14:textId="77777777" w:rsidR="006303F9" w:rsidRDefault="006303F9">
            <w:pPr>
              <w:spacing w:before="240" w:after="240"/>
              <w:rPr>
                <w:rFonts w:ascii="仿宋_GB2312" w:eastAsia="仿宋_GB2312"/>
              </w:rPr>
            </w:pPr>
          </w:p>
        </w:tc>
        <w:tc>
          <w:tcPr>
            <w:tcW w:w="1920" w:type="dxa"/>
          </w:tcPr>
          <w:p w14:paraId="16DC7C9E" w14:textId="77777777" w:rsidR="006303F9" w:rsidRDefault="006303F9">
            <w:pPr>
              <w:spacing w:before="240" w:after="240"/>
              <w:rPr>
                <w:rFonts w:ascii="仿宋_GB2312" w:eastAsia="仿宋_GB2312"/>
              </w:rPr>
            </w:pPr>
          </w:p>
        </w:tc>
        <w:tc>
          <w:tcPr>
            <w:tcW w:w="2400" w:type="dxa"/>
          </w:tcPr>
          <w:p w14:paraId="23A58740" w14:textId="77777777" w:rsidR="006303F9" w:rsidRDefault="006303F9">
            <w:pPr>
              <w:spacing w:before="240" w:after="240"/>
              <w:rPr>
                <w:rFonts w:ascii="仿宋_GB2312" w:eastAsia="仿宋_GB2312"/>
              </w:rPr>
            </w:pPr>
          </w:p>
        </w:tc>
        <w:tc>
          <w:tcPr>
            <w:tcW w:w="2400" w:type="dxa"/>
          </w:tcPr>
          <w:p w14:paraId="20427187" w14:textId="77777777" w:rsidR="006303F9" w:rsidRDefault="006303F9">
            <w:pPr>
              <w:spacing w:before="240" w:after="240"/>
              <w:rPr>
                <w:rFonts w:ascii="仿宋_GB2312" w:eastAsia="仿宋_GB2312"/>
              </w:rPr>
            </w:pPr>
          </w:p>
        </w:tc>
        <w:tc>
          <w:tcPr>
            <w:tcW w:w="1097" w:type="dxa"/>
          </w:tcPr>
          <w:p w14:paraId="300A0243" w14:textId="77777777" w:rsidR="006303F9" w:rsidRDefault="006303F9">
            <w:pPr>
              <w:spacing w:before="240" w:after="240"/>
              <w:rPr>
                <w:rFonts w:ascii="仿宋_GB2312" w:eastAsia="仿宋_GB2312"/>
              </w:rPr>
            </w:pPr>
          </w:p>
        </w:tc>
      </w:tr>
      <w:tr w:rsidR="006303F9" w14:paraId="58FB45CD" w14:textId="77777777">
        <w:tc>
          <w:tcPr>
            <w:tcW w:w="708" w:type="dxa"/>
          </w:tcPr>
          <w:p w14:paraId="72587375" w14:textId="77777777" w:rsidR="006303F9" w:rsidRDefault="006303F9">
            <w:pPr>
              <w:spacing w:before="240" w:after="240"/>
              <w:rPr>
                <w:rFonts w:ascii="仿宋_GB2312" w:eastAsia="仿宋_GB2312"/>
              </w:rPr>
            </w:pPr>
          </w:p>
        </w:tc>
        <w:tc>
          <w:tcPr>
            <w:tcW w:w="1920" w:type="dxa"/>
          </w:tcPr>
          <w:p w14:paraId="46523F72" w14:textId="77777777" w:rsidR="006303F9" w:rsidRDefault="006303F9">
            <w:pPr>
              <w:spacing w:before="240" w:after="240"/>
              <w:rPr>
                <w:rFonts w:ascii="仿宋_GB2312" w:eastAsia="仿宋_GB2312"/>
              </w:rPr>
            </w:pPr>
          </w:p>
        </w:tc>
        <w:tc>
          <w:tcPr>
            <w:tcW w:w="2400" w:type="dxa"/>
          </w:tcPr>
          <w:p w14:paraId="5C58E0A3" w14:textId="77777777" w:rsidR="006303F9" w:rsidRDefault="006303F9">
            <w:pPr>
              <w:spacing w:before="240" w:after="240"/>
              <w:rPr>
                <w:rFonts w:ascii="仿宋_GB2312" w:eastAsia="仿宋_GB2312"/>
              </w:rPr>
            </w:pPr>
          </w:p>
        </w:tc>
        <w:tc>
          <w:tcPr>
            <w:tcW w:w="2400" w:type="dxa"/>
          </w:tcPr>
          <w:p w14:paraId="58AEC074" w14:textId="77777777" w:rsidR="006303F9" w:rsidRDefault="006303F9">
            <w:pPr>
              <w:spacing w:before="240" w:after="240"/>
              <w:rPr>
                <w:rFonts w:ascii="仿宋_GB2312" w:eastAsia="仿宋_GB2312"/>
              </w:rPr>
            </w:pPr>
          </w:p>
        </w:tc>
        <w:tc>
          <w:tcPr>
            <w:tcW w:w="1097" w:type="dxa"/>
          </w:tcPr>
          <w:p w14:paraId="431A09EB" w14:textId="77777777" w:rsidR="006303F9" w:rsidRDefault="006303F9">
            <w:pPr>
              <w:spacing w:before="240" w:after="240"/>
              <w:rPr>
                <w:rFonts w:ascii="仿宋_GB2312" w:eastAsia="仿宋_GB2312"/>
              </w:rPr>
            </w:pPr>
          </w:p>
        </w:tc>
      </w:tr>
      <w:tr w:rsidR="006303F9" w14:paraId="19B7F1B2" w14:textId="77777777">
        <w:tc>
          <w:tcPr>
            <w:tcW w:w="708" w:type="dxa"/>
          </w:tcPr>
          <w:p w14:paraId="3AB1A39D" w14:textId="77777777" w:rsidR="006303F9" w:rsidRDefault="006303F9">
            <w:pPr>
              <w:spacing w:before="240" w:after="240"/>
              <w:rPr>
                <w:rFonts w:ascii="仿宋_GB2312" w:eastAsia="仿宋_GB2312"/>
              </w:rPr>
            </w:pPr>
          </w:p>
        </w:tc>
        <w:tc>
          <w:tcPr>
            <w:tcW w:w="1920" w:type="dxa"/>
          </w:tcPr>
          <w:p w14:paraId="4BDE8537" w14:textId="77777777" w:rsidR="006303F9" w:rsidRDefault="006303F9">
            <w:pPr>
              <w:spacing w:before="240" w:after="240"/>
              <w:rPr>
                <w:rFonts w:ascii="仿宋_GB2312" w:eastAsia="仿宋_GB2312"/>
              </w:rPr>
            </w:pPr>
          </w:p>
        </w:tc>
        <w:tc>
          <w:tcPr>
            <w:tcW w:w="2400" w:type="dxa"/>
          </w:tcPr>
          <w:p w14:paraId="32A97E40" w14:textId="77777777" w:rsidR="006303F9" w:rsidRDefault="006303F9">
            <w:pPr>
              <w:spacing w:before="240" w:after="240"/>
              <w:rPr>
                <w:rFonts w:ascii="仿宋_GB2312" w:eastAsia="仿宋_GB2312"/>
              </w:rPr>
            </w:pPr>
          </w:p>
        </w:tc>
        <w:tc>
          <w:tcPr>
            <w:tcW w:w="2400" w:type="dxa"/>
          </w:tcPr>
          <w:p w14:paraId="2B5D2CFA" w14:textId="77777777" w:rsidR="006303F9" w:rsidRDefault="006303F9">
            <w:pPr>
              <w:spacing w:before="240" w:after="240"/>
              <w:rPr>
                <w:rFonts w:ascii="仿宋_GB2312" w:eastAsia="仿宋_GB2312"/>
              </w:rPr>
            </w:pPr>
          </w:p>
        </w:tc>
        <w:tc>
          <w:tcPr>
            <w:tcW w:w="1097" w:type="dxa"/>
          </w:tcPr>
          <w:p w14:paraId="3093307D" w14:textId="77777777" w:rsidR="006303F9" w:rsidRDefault="006303F9">
            <w:pPr>
              <w:spacing w:before="240" w:after="240"/>
              <w:rPr>
                <w:rFonts w:ascii="仿宋_GB2312" w:eastAsia="仿宋_GB2312"/>
              </w:rPr>
            </w:pPr>
          </w:p>
        </w:tc>
      </w:tr>
    </w:tbl>
    <w:p w14:paraId="40BFFBAD" w14:textId="77777777"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14:paraId="2026F6AA" w14:textId="77777777" w:rsidR="006303F9" w:rsidRPr="008D1BAE" w:rsidRDefault="006303F9">
      <w:pPr>
        <w:pStyle w:val="a7"/>
        <w:spacing w:line="360" w:lineRule="auto"/>
        <w:rPr>
          <w:rFonts w:ascii="仿宋_GB2312" w:eastAsia="仿宋_GB2312" w:hAnsi="宋体"/>
          <w:sz w:val="24"/>
          <w:szCs w:val="24"/>
          <w:u w:val="single"/>
        </w:rPr>
      </w:pPr>
    </w:p>
    <w:p w14:paraId="11D190EE"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2FB1C4A4" w14:textId="77777777"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4" w:name="_Toc70044374"/>
      <w:bookmarkStart w:id="145" w:name="_Toc73427856"/>
      <w:bookmarkStart w:id="146" w:name="_Toc73427857"/>
      <w:bookmarkEnd w:id="143"/>
    </w:p>
    <w:p w14:paraId="51D19AAC" w14:textId="77777777" w:rsidR="006303F9" w:rsidRDefault="00500826">
      <w:pPr>
        <w:rPr>
          <w:rFonts w:ascii="仿宋_GB2312" w:eastAsia="仿宋_GB2312"/>
          <w:b/>
        </w:rPr>
      </w:pPr>
      <w:bookmarkStart w:id="147" w:name="_Toc73427858"/>
      <w:bookmarkEnd w:id="144"/>
      <w:bookmarkEnd w:id="145"/>
      <w:bookmarkEnd w:id="146"/>
      <w:r>
        <w:rPr>
          <w:rFonts w:ascii="仿宋_GB2312" w:eastAsia="仿宋_GB2312" w:hint="eastAsia"/>
          <w:b/>
        </w:rPr>
        <w:lastRenderedPageBreak/>
        <w:t>7.资格证明文件</w:t>
      </w:r>
      <w:bookmarkEnd w:id="147"/>
    </w:p>
    <w:p w14:paraId="7127A32E" w14:textId="77777777" w:rsidR="0055000D" w:rsidRDefault="0055000D" w:rsidP="0055000D">
      <w:pPr>
        <w:tabs>
          <w:tab w:val="left" w:pos="1021"/>
        </w:tabs>
        <w:ind w:left="567"/>
        <w:rPr>
          <w:rFonts w:ascii="仿宋_GB2312" w:eastAsia="仿宋_GB2312"/>
          <w:color w:val="FF0000"/>
        </w:rPr>
      </w:pPr>
    </w:p>
    <w:p w14:paraId="18AC0EBB" w14:textId="77777777"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14:paraId="1BBDC885" w14:textId="77777777" w:rsidR="0055000D" w:rsidRPr="0055000D" w:rsidRDefault="0055000D" w:rsidP="0055000D">
      <w:pPr>
        <w:tabs>
          <w:tab w:val="left" w:pos="1021"/>
        </w:tabs>
        <w:ind w:left="567"/>
        <w:rPr>
          <w:rFonts w:ascii="仿宋_GB2312" w:eastAsia="仿宋_GB2312"/>
        </w:rPr>
      </w:pPr>
    </w:p>
    <w:p w14:paraId="5AC24CB7"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14:paraId="6B05DD5F"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14:paraId="5B0A7DFF" w14:textId="77777777"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14:paraId="3C907C79"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14:paraId="0E0409D3"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14:paraId="4BF98B4A"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14:paraId="3F617318"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14:paraId="18893810" w14:textId="77777777"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14:paraId="63387735" w14:textId="77777777"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14:paraId="08420B57" w14:textId="77777777"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14:paraId="68B9CF56" w14:textId="77777777"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14:paraId="3B540211" w14:textId="77777777" w:rsidR="0055000D" w:rsidRDefault="0055000D" w:rsidP="0055000D">
      <w:pPr>
        <w:pStyle w:val="a7"/>
        <w:spacing w:line="360" w:lineRule="auto"/>
        <w:rPr>
          <w:rFonts w:ascii="仿宋_GB2312" w:eastAsia="仿宋_GB2312" w:hAnsi="宋体"/>
          <w:sz w:val="24"/>
          <w:szCs w:val="24"/>
        </w:rPr>
      </w:pPr>
      <w:bookmarkStart w:id="148"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14:paraId="20E00844" w14:textId="77777777"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14:paraId="4DA9D41F" w14:textId="77777777" w:rsidR="006303F9" w:rsidRDefault="00500826">
      <w:pPr>
        <w:pStyle w:val="2"/>
        <w:jc w:val="center"/>
        <w:rPr>
          <w:rFonts w:ascii="仿宋_GB2312" w:eastAsia="仿宋_GB2312" w:hAnsi="Times New Roman"/>
          <w:sz w:val="24"/>
          <w:szCs w:val="24"/>
        </w:rPr>
      </w:pPr>
      <w:bookmarkStart w:id="149" w:name="_Toc73427861"/>
      <w:bookmarkEnd w:id="148"/>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14:paraId="073B84AE" w14:textId="77777777"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9"/>
    <w:p w14:paraId="115DAB68" w14:textId="77777777"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14:paraId="51855DFE"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14:paraId="0473AF5F"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14:paraId="651B77AC" w14:textId="77777777"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14:paraId="69CAE91C"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14:paraId="285DB908" w14:textId="77777777"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14:paraId="2E9023ED" w14:textId="77777777"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14:paraId="6ABF0187"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14:paraId="3CAA8E5B" w14:textId="77777777"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14:paraId="76240BA0" w14:textId="77777777"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14:paraId="5FDEFFC5"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14:paraId="09071225"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14:paraId="6F4FC64B"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14:paraId="62771591"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14:paraId="0D83524A"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14:paraId="01F8A8F8" w14:textId="77777777"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14:paraId="3B76DB88"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14:paraId="59D0B50B" w14:textId="77777777"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14:paraId="36BE4029" w14:textId="77777777"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3BB04494" w14:textId="77777777"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7443B9E1" w14:textId="77777777"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14:paraId="653EDDF4"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14:paraId="37D5C52A" w14:textId="77777777"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14:paraId="1EF9A8D6" w14:textId="77777777"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14:paraId="6ACEE5A4" w14:textId="77777777"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14:paraId="1E4CC4DC" w14:textId="77777777"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14:paraId="0228DE34" w14:textId="77777777"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14:paraId="74E11FCB" w14:textId="77777777"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14:paraId="7B8DA3B5" w14:textId="77777777"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14:paraId="03CE5C5B" w14:textId="77777777" w:rsidR="006303F9" w:rsidRDefault="006303F9">
      <w:pPr>
        <w:tabs>
          <w:tab w:val="left" w:pos="5580"/>
        </w:tabs>
        <w:spacing w:before="120"/>
        <w:ind w:firstLineChars="200" w:firstLine="480"/>
        <w:jc w:val="center"/>
        <w:rPr>
          <w:rFonts w:ascii="仿宋_GB2312" w:eastAsia="仿宋_GB2312" w:hAnsi="宋体"/>
          <w:szCs w:val="21"/>
        </w:rPr>
      </w:pPr>
    </w:p>
    <w:p w14:paraId="1EB9BD71"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14:paraId="56A55C3C" w14:textId="77777777" w:rsidR="006303F9" w:rsidRDefault="006303F9">
      <w:pPr>
        <w:tabs>
          <w:tab w:val="left" w:pos="5580"/>
        </w:tabs>
        <w:ind w:firstLine="549"/>
        <w:rPr>
          <w:rFonts w:ascii="仿宋_GB2312" w:eastAsia="仿宋_GB2312" w:hAnsi="宋体"/>
          <w:b/>
        </w:rPr>
      </w:pPr>
    </w:p>
    <w:p w14:paraId="20D04EE1"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14:paraId="726EC27C"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14:paraId="1E280A75"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14:paraId="0125E447"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14:paraId="25B32CFE"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14:paraId="65D1E4C3" w14:textId="77777777" w:rsidR="006303F9" w:rsidRDefault="006303F9"/>
    <w:p w14:paraId="40420609" w14:textId="77777777" w:rsidR="006303F9" w:rsidRDefault="006303F9"/>
    <w:p w14:paraId="3FEE6CB9" w14:textId="77777777"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14:paraId="38CDCCCD" w14:textId="77777777"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14:paraId="4A3694E9" w14:textId="77777777" w:rsidR="006303F9" w:rsidRDefault="0055000D" w:rsidP="0055000D">
      <w:pPr>
        <w:pStyle w:val="2"/>
        <w:tabs>
          <w:tab w:val="left" w:pos="5580"/>
        </w:tabs>
        <w:spacing w:line="22" w:lineRule="atLeast"/>
        <w:jc w:val="left"/>
        <w:rPr>
          <w:b w:val="0"/>
        </w:rPr>
      </w:pPr>
      <w:bookmarkStart w:id="150"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0"/>
      <w:r w:rsidRPr="0055000D">
        <w:rPr>
          <w:rFonts w:ascii="仿宋_GB2312" w:eastAsia="仿宋_GB2312" w:hAnsi="宋体" w:cstheme="minorBidi" w:hint="eastAsia"/>
          <w:b w:val="0"/>
          <w:bCs w:val="0"/>
          <w:sz w:val="24"/>
          <w:szCs w:val="22"/>
        </w:rPr>
        <w:t>】</w:t>
      </w:r>
      <w:r w:rsidR="00500826">
        <w:rPr>
          <w:b w:val="0"/>
        </w:rPr>
        <w:br w:type="page"/>
      </w:r>
    </w:p>
    <w:p w14:paraId="2AFB9094" w14:textId="77777777"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14:paraId="0FE640C1" w14:textId="77777777" w:rsidR="00282ED0" w:rsidRPr="00625BCB" w:rsidRDefault="00282ED0" w:rsidP="00282ED0">
      <w:pPr>
        <w:jc w:val="center"/>
        <w:rPr>
          <w:rFonts w:ascii="宋体" w:hAnsi="宋体"/>
          <w:b/>
        </w:rPr>
      </w:pPr>
    </w:p>
    <w:p w14:paraId="0F4EEE6E" w14:textId="77777777"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14:paraId="621D9BEB" w14:textId="77777777"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14:paraId="24F37BC9" w14:textId="77777777"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14:paraId="2BE099B3" w14:textId="77777777" w:rsidR="006303F9" w:rsidRDefault="006303F9">
      <w:pPr>
        <w:jc w:val="center"/>
        <w:rPr>
          <w:rFonts w:ascii="仿宋_GB2312" w:eastAsia="仿宋_GB2312" w:hAnsi="宋体"/>
          <w:b/>
        </w:rPr>
      </w:pPr>
    </w:p>
    <w:p w14:paraId="62752D09" w14:textId="77777777" w:rsidR="006303F9" w:rsidRDefault="00500826">
      <w:pPr>
        <w:jc w:val="center"/>
        <w:rPr>
          <w:rFonts w:ascii="仿宋_GB2312" w:eastAsia="仿宋_GB2312" w:hAnsi="宋体"/>
          <w:b/>
        </w:rPr>
      </w:pPr>
      <w:r>
        <w:rPr>
          <w:rFonts w:ascii="仿宋_GB2312" w:eastAsia="仿宋_GB2312" w:hAnsi="宋体" w:hint="eastAsia"/>
          <w:b/>
        </w:rPr>
        <w:t>声明函</w:t>
      </w:r>
    </w:p>
    <w:p w14:paraId="444D9746" w14:textId="77777777" w:rsidR="006303F9" w:rsidRDefault="006303F9">
      <w:pPr>
        <w:jc w:val="center"/>
        <w:rPr>
          <w:rFonts w:ascii="仿宋_GB2312" w:eastAsia="仿宋_GB2312" w:hAnsi="宋体"/>
        </w:rPr>
      </w:pPr>
    </w:p>
    <w:p w14:paraId="6FB12C92" w14:textId="77777777"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14:paraId="7B07DC90" w14:textId="77777777" w:rsidR="006303F9" w:rsidRDefault="006303F9">
      <w:pPr>
        <w:tabs>
          <w:tab w:val="left" w:pos="5580"/>
        </w:tabs>
        <w:spacing w:before="120"/>
        <w:ind w:firstLineChars="200" w:firstLine="480"/>
        <w:rPr>
          <w:rFonts w:ascii="仿宋_GB2312" w:eastAsia="仿宋_GB2312" w:hAnsi="宋体"/>
        </w:rPr>
      </w:pPr>
    </w:p>
    <w:p w14:paraId="77A58682" w14:textId="77777777"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14:paraId="24260F5B" w14:textId="77777777"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14:paraId="6327DFB6" w14:textId="77777777" w:rsidR="006303F9" w:rsidRDefault="006303F9">
      <w:pPr>
        <w:tabs>
          <w:tab w:val="left" w:pos="5580"/>
        </w:tabs>
        <w:spacing w:before="120"/>
        <w:ind w:firstLineChars="200" w:firstLine="480"/>
        <w:rPr>
          <w:rFonts w:ascii="仿宋_GB2312" w:eastAsia="仿宋_GB2312" w:hAnsi="宋体"/>
        </w:rPr>
      </w:pPr>
    </w:p>
    <w:p w14:paraId="0BBE382A" w14:textId="77777777" w:rsidR="006303F9" w:rsidRDefault="006303F9">
      <w:pPr>
        <w:pStyle w:val="a7"/>
        <w:spacing w:line="360" w:lineRule="auto"/>
        <w:rPr>
          <w:rFonts w:ascii="仿宋_GB2312" w:eastAsia="仿宋_GB2312" w:hAnsi="宋体"/>
          <w:sz w:val="24"/>
          <w:szCs w:val="24"/>
        </w:rPr>
      </w:pPr>
    </w:p>
    <w:p w14:paraId="1B7D5E14"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14:paraId="338EEF4C"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0D7EFBC6" w14:textId="77777777"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14:paraId="5B8D8124" w14:textId="77777777"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14:paraId="5EA03458" w14:textId="77777777"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14:paraId="4304EDE2" w14:textId="77777777" w:rsidR="009972BB" w:rsidRDefault="009972BB" w:rsidP="009972BB">
      <w:pPr>
        <w:tabs>
          <w:tab w:val="left" w:pos="5580"/>
        </w:tabs>
        <w:spacing w:before="120"/>
        <w:ind w:firstLineChars="200" w:firstLine="480"/>
        <w:rPr>
          <w:rFonts w:ascii="仿宋_GB2312" w:eastAsia="仿宋_GB2312" w:hAnsi="宋体"/>
          <w:szCs w:val="21"/>
        </w:rPr>
      </w:pPr>
    </w:p>
    <w:p w14:paraId="2F26CFBE" w14:textId="77777777"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14:paraId="7EFC814A" w14:textId="77777777"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14:paraId="37F8E8D9"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63099523"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01AB446C"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226C9B82"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3B968D84"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19BFCFC8"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6E92E26D"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14056756"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2E5A0BE9"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4F87AFED"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2374FF7A"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5A799FC5"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06F3281B"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395637A0" w14:textId="77777777" w:rsidR="009972BB" w:rsidRPr="00B51AD7" w:rsidRDefault="009972BB" w:rsidP="009972BB">
      <w:pPr>
        <w:pStyle w:val="a7"/>
        <w:tabs>
          <w:tab w:val="left" w:pos="5580"/>
        </w:tabs>
        <w:spacing w:line="360" w:lineRule="auto"/>
        <w:rPr>
          <w:rFonts w:asciiTheme="minorEastAsia" w:eastAsiaTheme="minorEastAsia" w:hAnsiTheme="minorEastAsia"/>
        </w:rPr>
      </w:pPr>
    </w:p>
    <w:p w14:paraId="3BA0C839" w14:textId="77777777" w:rsidR="009972BB" w:rsidRPr="00B51AD7" w:rsidRDefault="009972BB" w:rsidP="009972BB">
      <w:pPr>
        <w:tabs>
          <w:tab w:val="left" w:pos="5580"/>
        </w:tabs>
        <w:spacing w:before="120"/>
        <w:ind w:firstLine="420"/>
        <w:rPr>
          <w:rFonts w:asciiTheme="minorEastAsia" w:hAnsiTheme="minorEastAsia" w:cs="宋体"/>
          <w:szCs w:val="21"/>
        </w:rPr>
      </w:pPr>
    </w:p>
    <w:p w14:paraId="222DF70B" w14:textId="77777777"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14:paraId="586B2DA6" w14:textId="77777777"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22C30C2D" w14:textId="77777777"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14:paraId="2FB6F024" w14:textId="77777777"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14:paraId="18276E18" w14:textId="77777777"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14:paraId="3BB76077" w14:textId="77777777" w:rsidR="006303F9" w:rsidRPr="00582BD7" w:rsidRDefault="006303F9" w:rsidP="00582BD7">
      <w:pPr>
        <w:jc w:val="center"/>
        <w:rPr>
          <w:rFonts w:ascii="仿宋_GB2312" w:eastAsia="仿宋_GB2312"/>
          <w:b/>
          <w:bCs/>
        </w:rPr>
      </w:pPr>
    </w:p>
    <w:p w14:paraId="04FC9598" w14:textId="77777777"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14:paraId="69038BF5" w14:textId="77777777"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14:paraId="21A75898" w14:textId="77777777" w:rsidTr="00FC58C9">
        <w:trPr>
          <w:trHeight w:val="567"/>
          <w:jc w:val="center"/>
        </w:trPr>
        <w:tc>
          <w:tcPr>
            <w:tcW w:w="9052" w:type="dxa"/>
            <w:gridSpan w:val="2"/>
            <w:shd w:val="clear" w:color="auto" w:fill="auto"/>
            <w:vAlign w:val="center"/>
          </w:tcPr>
          <w:p w14:paraId="481D287F" w14:textId="77777777"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14:paraId="5D22EE71" w14:textId="77777777" w:rsidTr="00FC58C9">
        <w:trPr>
          <w:trHeight w:val="567"/>
          <w:jc w:val="center"/>
        </w:trPr>
        <w:tc>
          <w:tcPr>
            <w:tcW w:w="1172" w:type="dxa"/>
            <w:shd w:val="clear" w:color="auto" w:fill="auto"/>
            <w:vAlign w:val="center"/>
          </w:tcPr>
          <w:p w14:paraId="2BFE8B7F" w14:textId="77777777"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14:paraId="5F3A5D87" w14:textId="77777777"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14:paraId="375B5DD4" w14:textId="77777777" w:rsidTr="00FC58C9">
        <w:trPr>
          <w:trHeight w:val="567"/>
          <w:jc w:val="center"/>
        </w:trPr>
        <w:tc>
          <w:tcPr>
            <w:tcW w:w="1172" w:type="dxa"/>
            <w:shd w:val="clear" w:color="auto" w:fill="auto"/>
            <w:vAlign w:val="center"/>
          </w:tcPr>
          <w:p w14:paraId="20223C32"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5C6C0727"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37D63574" w14:textId="77777777" w:rsidTr="00FC58C9">
        <w:trPr>
          <w:trHeight w:val="567"/>
          <w:jc w:val="center"/>
        </w:trPr>
        <w:tc>
          <w:tcPr>
            <w:tcW w:w="1172" w:type="dxa"/>
            <w:shd w:val="clear" w:color="auto" w:fill="auto"/>
            <w:vAlign w:val="center"/>
          </w:tcPr>
          <w:p w14:paraId="472B4EC1"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6379198E"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75F360E0" w14:textId="77777777" w:rsidTr="00FC58C9">
        <w:trPr>
          <w:trHeight w:val="567"/>
          <w:jc w:val="center"/>
        </w:trPr>
        <w:tc>
          <w:tcPr>
            <w:tcW w:w="9052" w:type="dxa"/>
            <w:gridSpan w:val="2"/>
            <w:shd w:val="clear" w:color="auto" w:fill="auto"/>
            <w:vAlign w:val="center"/>
          </w:tcPr>
          <w:p w14:paraId="2FCD66F4" w14:textId="77777777"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14:paraId="5C8BDE00" w14:textId="77777777" w:rsidTr="00FC58C9">
        <w:trPr>
          <w:trHeight w:val="567"/>
          <w:jc w:val="center"/>
        </w:trPr>
        <w:tc>
          <w:tcPr>
            <w:tcW w:w="1172" w:type="dxa"/>
            <w:shd w:val="clear" w:color="auto" w:fill="auto"/>
            <w:vAlign w:val="center"/>
          </w:tcPr>
          <w:p w14:paraId="14D86119" w14:textId="77777777"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14:paraId="4C11A8F7" w14:textId="77777777"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14:paraId="327D22F9" w14:textId="77777777" w:rsidTr="00FC58C9">
        <w:trPr>
          <w:trHeight w:val="567"/>
          <w:jc w:val="center"/>
        </w:trPr>
        <w:tc>
          <w:tcPr>
            <w:tcW w:w="1172" w:type="dxa"/>
            <w:shd w:val="clear" w:color="auto" w:fill="auto"/>
            <w:vAlign w:val="center"/>
          </w:tcPr>
          <w:p w14:paraId="7CD090C5"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684ECF8C"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6DAD43E7" w14:textId="77777777" w:rsidTr="00FC58C9">
        <w:trPr>
          <w:trHeight w:val="567"/>
          <w:jc w:val="center"/>
        </w:trPr>
        <w:tc>
          <w:tcPr>
            <w:tcW w:w="1172" w:type="dxa"/>
            <w:shd w:val="clear" w:color="auto" w:fill="auto"/>
            <w:vAlign w:val="center"/>
          </w:tcPr>
          <w:p w14:paraId="05B380A1"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525A4F9E"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bl>
    <w:p w14:paraId="2B12D727" w14:textId="77777777"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14:paraId="0CD4ABBE" w14:textId="77777777"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14:paraId="55CD50D1" w14:textId="77777777"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14:paraId="40A255FD" w14:textId="77777777" w:rsidR="002B2356" w:rsidRPr="00FC6D10" w:rsidRDefault="002B2356" w:rsidP="002B2356">
      <w:pPr>
        <w:rPr>
          <w:rFonts w:ascii="仿宋_GB2312" w:eastAsia="仿宋_GB2312"/>
          <w:b/>
          <w:bCs/>
        </w:rPr>
      </w:pPr>
    </w:p>
    <w:p w14:paraId="2EC9B29D" w14:textId="77777777" w:rsidR="002B2356" w:rsidRDefault="002B2356" w:rsidP="002B2356">
      <w:pPr>
        <w:rPr>
          <w:rFonts w:ascii="仿宋_GB2312" w:eastAsia="仿宋_GB2312"/>
          <w:b/>
          <w:bCs/>
        </w:rPr>
      </w:pPr>
    </w:p>
    <w:p w14:paraId="0AD5F380" w14:textId="77777777"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14:paraId="4CEB2D65" w14:textId="77777777"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14:paraId="753968DC" w14:textId="77777777"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14:paraId="3678B2B7" w14:textId="77777777" w:rsidR="002B2356" w:rsidRDefault="002B2356" w:rsidP="002B2356">
      <w:pPr>
        <w:rPr>
          <w:rFonts w:ascii="仿宋" w:eastAsia="仿宋" w:hAnsi="仿宋"/>
        </w:rPr>
      </w:pPr>
    </w:p>
    <w:p w14:paraId="4F6CD472" w14:textId="77777777" w:rsidR="002B2356" w:rsidRDefault="002B2356" w:rsidP="002B2356">
      <w:pPr>
        <w:rPr>
          <w:rFonts w:ascii="仿宋" w:eastAsia="仿宋" w:hAnsi="仿宋"/>
        </w:rPr>
      </w:pPr>
    </w:p>
    <w:p w14:paraId="1D1EFB93" w14:textId="77777777"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14:paraId="48A5E7EE" w14:textId="77777777"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14:paraId="1FBF71C6" w14:textId="77777777" w:rsidR="0055000D" w:rsidRDefault="0055000D" w:rsidP="0055000D">
      <w:pPr>
        <w:pStyle w:val="a7"/>
        <w:spacing w:line="360" w:lineRule="auto"/>
        <w:jc w:val="center"/>
        <w:rPr>
          <w:rFonts w:ascii="仿宋_GB2312" w:eastAsia="仿宋_GB2312" w:hAnsi="宋体"/>
          <w:szCs w:val="21"/>
        </w:rPr>
      </w:pPr>
    </w:p>
    <w:p w14:paraId="0E7C8A61"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14:paraId="5AD56FB9"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14:paraId="492BE6CC"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14:paraId="3441EABD"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14:paraId="5FD72B33"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14:paraId="5CA13BDC"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14:paraId="30825C30" w14:textId="77777777" w:rsidR="0055000D" w:rsidRDefault="0055000D" w:rsidP="0055000D">
      <w:pPr>
        <w:pStyle w:val="a7"/>
        <w:tabs>
          <w:tab w:val="left" w:pos="5580"/>
        </w:tabs>
        <w:spacing w:line="360" w:lineRule="auto"/>
        <w:rPr>
          <w:rFonts w:ascii="仿宋_GB2312" w:eastAsia="仿宋_GB2312" w:hAnsi="宋体"/>
          <w:sz w:val="24"/>
          <w:szCs w:val="24"/>
        </w:rPr>
      </w:pPr>
    </w:p>
    <w:p w14:paraId="14175B2E" w14:textId="77777777"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14:paraId="5F11C0F6"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14:paraId="4724819F"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14:paraId="5E8D8BF3"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14:paraId="773EC549"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14:paraId="3E2383D2"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14:paraId="7384E454" w14:textId="77777777"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14:paraId="4C3870F0" w14:textId="77777777"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14:paraId="2C517BEF" w14:textId="77777777"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14:paraId="4D0C4402" w14:textId="77777777" w:rsidR="002B2356" w:rsidRDefault="002B2356" w:rsidP="002B2356">
      <w:pPr>
        <w:tabs>
          <w:tab w:val="left" w:pos="5580"/>
        </w:tabs>
        <w:rPr>
          <w:rFonts w:ascii="仿宋_GB2312" w:eastAsia="仿宋_GB2312" w:hAnsi="宋体"/>
          <w:szCs w:val="21"/>
        </w:rPr>
      </w:pPr>
    </w:p>
    <w:p w14:paraId="6A99E5CD" w14:textId="77777777"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14:paraId="2D11EAF3" w14:textId="77777777" w:rsidR="002B2356" w:rsidRDefault="002B2356" w:rsidP="002B2356">
      <w:pPr>
        <w:pStyle w:val="a7"/>
        <w:tabs>
          <w:tab w:val="left" w:pos="5580"/>
        </w:tabs>
        <w:spacing w:line="360" w:lineRule="auto"/>
        <w:ind w:firstLineChars="200" w:firstLine="420"/>
        <w:rPr>
          <w:rFonts w:ascii="仿宋_GB2312" w:eastAsia="仿宋_GB2312" w:hAnsi="宋体"/>
          <w:szCs w:val="21"/>
        </w:rPr>
      </w:pPr>
    </w:p>
    <w:p w14:paraId="236F4153"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14:paraId="7E29C6D8"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14:paraId="23BE476E"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14:paraId="55C6FD48"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14:paraId="4DEFA772" w14:textId="77777777"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14:paraId="7DF796A7" w14:textId="77777777" w:rsidR="002B2356" w:rsidRDefault="002B2356" w:rsidP="002B2356">
      <w:pPr>
        <w:pStyle w:val="a7"/>
        <w:tabs>
          <w:tab w:val="left" w:pos="5580"/>
        </w:tabs>
        <w:spacing w:line="360" w:lineRule="auto"/>
        <w:ind w:left="1261" w:hanging="780"/>
        <w:rPr>
          <w:rFonts w:ascii="仿宋_GB2312" w:eastAsia="仿宋_GB2312" w:hAnsi="宋体"/>
          <w:sz w:val="24"/>
          <w:szCs w:val="24"/>
        </w:rPr>
      </w:pPr>
    </w:p>
    <w:p w14:paraId="1E5B877F" w14:textId="77777777"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14:paraId="3869CC4F" w14:textId="77777777"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14:paraId="4DCFBCE1" w14:textId="77777777"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14:paraId="358DD6D6" w14:textId="77777777"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14:paraId="1D779414" w14:textId="77777777"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14:paraId="0F788FEC" w14:textId="77777777"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14:paraId="1F35FD3E" w14:textId="77777777"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14:paraId="50301F98" w14:textId="77777777" w:rsidTr="00062B4F">
        <w:tc>
          <w:tcPr>
            <w:tcW w:w="540" w:type="dxa"/>
            <w:vAlign w:val="center"/>
          </w:tcPr>
          <w:p w14:paraId="75410950" w14:textId="77777777"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14:paraId="5B0F4170" w14:textId="77777777"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14:paraId="734E5DCB" w14:textId="77777777"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14:paraId="20713B78" w14:textId="77777777"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14:paraId="330334D9" w14:textId="77777777"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14:paraId="1D0F42E6" w14:textId="77777777"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14:paraId="6D8631C4" w14:textId="77777777"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14:paraId="43E8F267" w14:textId="77777777" w:rsidTr="00062B4F">
        <w:trPr>
          <w:trHeight w:val="580"/>
        </w:trPr>
        <w:tc>
          <w:tcPr>
            <w:tcW w:w="540" w:type="dxa"/>
            <w:vAlign w:val="center"/>
          </w:tcPr>
          <w:p w14:paraId="6138D991" w14:textId="77777777" w:rsidR="006303F9" w:rsidRDefault="006303F9">
            <w:pPr>
              <w:spacing w:before="25" w:after="25"/>
              <w:jc w:val="center"/>
              <w:rPr>
                <w:rFonts w:ascii="仿宋_GB2312" w:eastAsia="仿宋_GB2312"/>
              </w:rPr>
            </w:pPr>
          </w:p>
        </w:tc>
        <w:tc>
          <w:tcPr>
            <w:tcW w:w="2773" w:type="dxa"/>
            <w:vAlign w:val="center"/>
          </w:tcPr>
          <w:p w14:paraId="5CFF773A" w14:textId="77777777" w:rsidR="006303F9" w:rsidRDefault="006303F9">
            <w:pPr>
              <w:spacing w:before="25" w:after="25"/>
              <w:jc w:val="center"/>
              <w:rPr>
                <w:rFonts w:ascii="仿宋_GB2312" w:eastAsia="仿宋_GB2312"/>
              </w:rPr>
            </w:pPr>
          </w:p>
        </w:tc>
        <w:tc>
          <w:tcPr>
            <w:tcW w:w="1109" w:type="dxa"/>
            <w:vAlign w:val="center"/>
          </w:tcPr>
          <w:p w14:paraId="4F8DC6F5" w14:textId="77777777" w:rsidR="006303F9" w:rsidRDefault="006303F9">
            <w:pPr>
              <w:spacing w:before="25" w:after="25"/>
              <w:jc w:val="center"/>
              <w:rPr>
                <w:rFonts w:ascii="仿宋_GB2312" w:eastAsia="仿宋_GB2312"/>
              </w:rPr>
            </w:pPr>
          </w:p>
        </w:tc>
        <w:tc>
          <w:tcPr>
            <w:tcW w:w="1011" w:type="dxa"/>
            <w:vAlign w:val="center"/>
          </w:tcPr>
          <w:p w14:paraId="0D168B82" w14:textId="77777777" w:rsidR="006303F9" w:rsidRDefault="006303F9">
            <w:pPr>
              <w:spacing w:before="25" w:after="25"/>
              <w:jc w:val="center"/>
              <w:rPr>
                <w:rFonts w:ascii="仿宋_GB2312" w:eastAsia="仿宋_GB2312"/>
              </w:rPr>
            </w:pPr>
          </w:p>
        </w:tc>
        <w:tc>
          <w:tcPr>
            <w:tcW w:w="1400" w:type="dxa"/>
            <w:vAlign w:val="center"/>
          </w:tcPr>
          <w:p w14:paraId="34F2C049" w14:textId="77777777" w:rsidR="006303F9" w:rsidRDefault="006303F9">
            <w:pPr>
              <w:spacing w:before="25" w:after="25"/>
              <w:jc w:val="center"/>
              <w:rPr>
                <w:rFonts w:ascii="仿宋_GB2312" w:eastAsia="仿宋_GB2312"/>
              </w:rPr>
            </w:pPr>
          </w:p>
        </w:tc>
        <w:tc>
          <w:tcPr>
            <w:tcW w:w="1210" w:type="dxa"/>
            <w:vAlign w:val="center"/>
          </w:tcPr>
          <w:p w14:paraId="5FC783FD" w14:textId="77777777" w:rsidR="006303F9" w:rsidRDefault="006303F9">
            <w:pPr>
              <w:spacing w:before="25" w:after="25"/>
              <w:jc w:val="center"/>
              <w:rPr>
                <w:rFonts w:ascii="仿宋_GB2312" w:eastAsia="仿宋_GB2312"/>
              </w:rPr>
            </w:pPr>
          </w:p>
        </w:tc>
        <w:tc>
          <w:tcPr>
            <w:tcW w:w="616" w:type="dxa"/>
            <w:vAlign w:val="center"/>
          </w:tcPr>
          <w:p w14:paraId="041F6817" w14:textId="77777777" w:rsidR="006303F9" w:rsidRDefault="006303F9">
            <w:pPr>
              <w:spacing w:before="25" w:after="25"/>
              <w:jc w:val="center"/>
              <w:rPr>
                <w:rFonts w:ascii="仿宋_GB2312" w:eastAsia="仿宋_GB2312"/>
              </w:rPr>
            </w:pPr>
          </w:p>
        </w:tc>
      </w:tr>
      <w:tr w:rsidR="006303F9" w14:paraId="5E927A2A" w14:textId="77777777" w:rsidTr="00062B4F">
        <w:trPr>
          <w:trHeight w:val="580"/>
        </w:trPr>
        <w:tc>
          <w:tcPr>
            <w:tcW w:w="540" w:type="dxa"/>
            <w:vAlign w:val="center"/>
          </w:tcPr>
          <w:p w14:paraId="5AA82E29" w14:textId="77777777" w:rsidR="006303F9" w:rsidRDefault="006303F9">
            <w:pPr>
              <w:spacing w:before="25" w:after="25"/>
              <w:jc w:val="center"/>
              <w:rPr>
                <w:rFonts w:ascii="仿宋_GB2312" w:eastAsia="仿宋_GB2312"/>
              </w:rPr>
            </w:pPr>
          </w:p>
        </w:tc>
        <w:tc>
          <w:tcPr>
            <w:tcW w:w="2773" w:type="dxa"/>
            <w:vAlign w:val="center"/>
          </w:tcPr>
          <w:p w14:paraId="00FFC572" w14:textId="77777777" w:rsidR="006303F9" w:rsidRDefault="006303F9">
            <w:pPr>
              <w:spacing w:before="25" w:after="25"/>
              <w:jc w:val="center"/>
              <w:rPr>
                <w:rFonts w:ascii="仿宋_GB2312" w:eastAsia="仿宋_GB2312"/>
              </w:rPr>
            </w:pPr>
          </w:p>
        </w:tc>
        <w:tc>
          <w:tcPr>
            <w:tcW w:w="1109" w:type="dxa"/>
            <w:vAlign w:val="center"/>
          </w:tcPr>
          <w:p w14:paraId="6F466520" w14:textId="77777777" w:rsidR="006303F9" w:rsidRDefault="006303F9">
            <w:pPr>
              <w:spacing w:before="25" w:after="25"/>
              <w:jc w:val="center"/>
              <w:rPr>
                <w:rFonts w:ascii="仿宋_GB2312" w:eastAsia="仿宋_GB2312"/>
              </w:rPr>
            </w:pPr>
          </w:p>
        </w:tc>
        <w:tc>
          <w:tcPr>
            <w:tcW w:w="1011" w:type="dxa"/>
            <w:vAlign w:val="center"/>
          </w:tcPr>
          <w:p w14:paraId="7AA27E19" w14:textId="77777777" w:rsidR="006303F9" w:rsidRDefault="006303F9">
            <w:pPr>
              <w:spacing w:before="25" w:after="25"/>
              <w:jc w:val="center"/>
              <w:rPr>
                <w:rFonts w:ascii="仿宋_GB2312" w:eastAsia="仿宋_GB2312"/>
              </w:rPr>
            </w:pPr>
          </w:p>
        </w:tc>
        <w:tc>
          <w:tcPr>
            <w:tcW w:w="1400" w:type="dxa"/>
            <w:vAlign w:val="center"/>
          </w:tcPr>
          <w:p w14:paraId="46CC8C07" w14:textId="77777777" w:rsidR="006303F9" w:rsidRDefault="006303F9">
            <w:pPr>
              <w:spacing w:before="25" w:after="25"/>
              <w:jc w:val="center"/>
              <w:rPr>
                <w:rFonts w:ascii="仿宋_GB2312" w:eastAsia="仿宋_GB2312"/>
              </w:rPr>
            </w:pPr>
          </w:p>
        </w:tc>
        <w:tc>
          <w:tcPr>
            <w:tcW w:w="1210" w:type="dxa"/>
            <w:vAlign w:val="center"/>
          </w:tcPr>
          <w:p w14:paraId="3024C7A1" w14:textId="77777777" w:rsidR="006303F9" w:rsidRDefault="006303F9">
            <w:pPr>
              <w:spacing w:before="25" w:after="25"/>
              <w:jc w:val="center"/>
              <w:rPr>
                <w:rFonts w:ascii="仿宋_GB2312" w:eastAsia="仿宋_GB2312"/>
              </w:rPr>
            </w:pPr>
          </w:p>
        </w:tc>
        <w:tc>
          <w:tcPr>
            <w:tcW w:w="616" w:type="dxa"/>
            <w:vAlign w:val="center"/>
          </w:tcPr>
          <w:p w14:paraId="0E0B3239" w14:textId="77777777" w:rsidR="006303F9" w:rsidRDefault="006303F9">
            <w:pPr>
              <w:spacing w:before="25" w:after="25"/>
              <w:jc w:val="center"/>
              <w:rPr>
                <w:rFonts w:ascii="仿宋_GB2312" w:eastAsia="仿宋_GB2312"/>
              </w:rPr>
            </w:pPr>
          </w:p>
        </w:tc>
      </w:tr>
      <w:tr w:rsidR="006303F9" w14:paraId="0D01353F" w14:textId="77777777" w:rsidTr="00062B4F">
        <w:trPr>
          <w:trHeight w:val="580"/>
        </w:trPr>
        <w:tc>
          <w:tcPr>
            <w:tcW w:w="540" w:type="dxa"/>
            <w:vAlign w:val="center"/>
          </w:tcPr>
          <w:p w14:paraId="346585B5" w14:textId="77777777" w:rsidR="006303F9" w:rsidRDefault="006303F9">
            <w:pPr>
              <w:spacing w:before="25" w:after="25"/>
              <w:jc w:val="center"/>
              <w:rPr>
                <w:rFonts w:ascii="仿宋_GB2312" w:eastAsia="仿宋_GB2312"/>
              </w:rPr>
            </w:pPr>
          </w:p>
        </w:tc>
        <w:tc>
          <w:tcPr>
            <w:tcW w:w="2773" w:type="dxa"/>
            <w:vAlign w:val="center"/>
          </w:tcPr>
          <w:p w14:paraId="35C75289" w14:textId="77777777" w:rsidR="006303F9" w:rsidRDefault="006303F9">
            <w:pPr>
              <w:spacing w:before="25" w:after="25"/>
              <w:jc w:val="center"/>
              <w:rPr>
                <w:rFonts w:ascii="仿宋_GB2312" w:eastAsia="仿宋_GB2312"/>
              </w:rPr>
            </w:pPr>
          </w:p>
        </w:tc>
        <w:tc>
          <w:tcPr>
            <w:tcW w:w="1109" w:type="dxa"/>
            <w:vAlign w:val="center"/>
          </w:tcPr>
          <w:p w14:paraId="3AB62D2F" w14:textId="77777777" w:rsidR="006303F9" w:rsidRDefault="006303F9">
            <w:pPr>
              <w:spacing w:before="25" w:after="25"/>
              <w:jc w:val="center"/>
              <w:rPr>
                <w:rFonts w:ascii="仿宋_GB2312" w:eastAsia="仿宋_GB2312"/>
              </w:rPr>
            </w:pPr>
          </w:p>
        </w:tc>
        <w:tc>
          <w:tcPr>
            <w:tcW w:w="1011" w:type="dxa"/>
            <w:vAlign w:val="center"/>
          </w:tcPr>
          <w:p w14:paraId="79F02EA0" w14:textId="77777777" w:rsidR="006303F9" w:rsidRDefault="006303F9">
            <w:pPr>
              <w:spacing w:before="25" w:after="25"/>
              <w:jc w:val="center"/>
              <w:rPr>
                <w:rFonts w:ascii="仿宋_GB2312" w:eastAsia="仿宋_GB2312"/>
              </w:rPr>
            </w:pPr>
          </w:p>
        </w:tc>
        <w:tc>
          <w:tcPr>
            <w:tcW w:w="1400" w:type="dxa"/>
            <w:vAlign w:val="center"/>
          </w:tcPr>
          <w:p w14:paraId="0E39A611" w14:textId="77777777" w:rsidR="006303F9" w:rsidRDefault="006303F9">
            <w:pPr>
              <w:spacing w:before="25" w:after="25"/>
              <w:jc w:val="center"/>
              <w:rPr>
                <w:rFonts w:ascii="仿宋_GB2312" w:eastAsia="仿宋_GB2312"/>
              </w:rPr>
            </w:pPr>
          </w:p>
        </w:tc>
        <w:tc>
          <w:tcPr>
            <w:tcW w:w="1210" w:type="dxa"/>
            <w:vAlign w:val="center"/>
          </w:tcPr>
          <w:p w14:paraId="54A48A0E" w14:textId="77777777" w:rsidR="006303F9" w:rsidRDefault="006303F9">
            <w:pPr>
              <w:spacing w:before="25" w:after="25"/>
              <w:jc w:val="center"/>
              <w:rPr>
                <w:rFonts w:ascii="仿宋_GB2312" w:eastAsia="仿宋_GB2312"/>
              </w:rPr>
            </w:pPr>
          </w:p>
        </w:tc>
        <w:tc>
          <w:tcPr>
            <w:tcW w:w="616" w:type="dxa"/>
            <w:vAlign w:val="center"/>
          </w:tcPr>
          <w:p w14:paraId="4751178C" w14:textId="77777777" w:rsidR="006303F9" w:rsidRDefault="006303F9">
            <w:pPr>
              <w:spacing w:before="25" w:after="25"/>
              <w:jc w:val="center"/>
              <w:rPr>
                <w:rFonts w:ascii="仿宋_GB2312" w:eastAsia="仿宋_GB2312"/>
              </w:rPr>
            </w:pPr>
          </w:p>
        </w:tc>
      </w:tr>
      <w:tr w:rsidR="006303F9" w14:paraId="5C007F51" w14:textId="77777777" w:rsidTr="00062B4F">
        <w:trPr>
          <w:trHeight w:val="580"/>
        </w:trPr>
        <w:tc>
          <w:tcPr>
            <w:tcW w:w="540" w:type="dxa"/>
            <w:vAlign w:val="center"/>
          </w:tcPr>
          <w:p w14:paraId="02646E22" w14:textId="77777777" w:rsidR="006303F9" w:rsidRDefault="006303F9">
            <w:pPr>
              <w:spacing w:before="25" w:after="25"/>
              <w:jc w:val="center"/>
              <w:rPr>
                <w:rFonts w:ascii="仿宋_GB2312" w:eastAsia="仿宋_GB2312"/>
              </w:rPr>
            </w:pPr>
          </w:p>
        </w:tc>
        <w:tc>
          <w:tcPr>
            <w:tcW w:w="2773" w:type="dxa"/>
            <w:vAlign w:val="center"/>
          </w:tcPr>
          <w:p w14:paraId="61E1C353" w14:textId="77777777" w:rsidR="006303F9" w:rsidRDefault="006303F9">
            <w:pPr>
              <w:spacing w:before="25" w:after="25"/>
              <w:jc w:val="center"/>
              <w:rPr>
                <w:rFonts w:ascii="仿宋_GB2312" w:eastAsia="仿宋_GB2312"/>
              </w:rPr>
            </w:pPr>
          </w:p>
        </w:tc>
        <w:tc>
          <w:tcPr>
            <w:tcW w:w="1109" w:type="dxa"/>
            <w:vAlign w:val="center"/>
          </w:tcPr>
          <w:p w14:paraId="2D0F311B" w14:textId="77777777" w:rsidR="006303F9" w:rsidRDefault="006303F9">
            <w:pPr>
              <w:spacing w:before="25" w:after="25"/>
              <w:jc w:val="center"/>
              <w:rPr>
                <w:rFonts w:ascii="仿宋_GB2312" w:eastAsia="仿宋_GB2312"/>
              </w:rPr>
            </w:pPr>
          </w:p>
        </w:tc>
        <w:tc>
          <w:tcPr>
            <w:tcW w:w="1011" w:type="dxa"/>
            <w:vAlign w:val="center"/>
          </w:tcPr>
          <w:p w14:paraId="3ADB9D25" w14:textId="77777777" w:rsidR="006303F9" w:rsidRDefault="006303F9">
            <w:pPr>
              <w:spacing w:before="25" w:after="25"/>
              <w:jc w:val="center"/>
              <w:rPr>
                <w:rFonts w:ascii="仿宋_GB2312" w:eastAsia="仿宋_GB2312"/>
              </w:rPr>
            </w:pPr>
          </w:p>
        </w:tc>
        <w:tc>
          <w:tcPr>
            <w:tcW w:w="1400" w:type="dxa"/>
            <w:vAlign w:val="center"/>
          </w:tcPr>
          <w:p w14:paraId="16286119" w14:textId="77777777" w:rsidR="006303F9" w:rsidRDefault="006303F9">
            <w:pPr>
              <w:spacing w:before="25" w:after="25"/>
              <w:jc w:val="center"/>
              <w:rPr>
                <w:rFonts w:ascii="仿宋_GB2312" w:eastAsia="仿宋_GB2312"/>
              </w:rPr>
            </w:pPr>
          </w:p>
        </w:tc>
        <w:tc>
          <w:tcPr>
            <w:tcW w:w="1210" w:type="dxa"/>
            <w:vAlign w:val="center"/>
          </w:tcPr>
          <w:p w14:paraId="2621A897" w14:textId="77777777" w:rsidR="006303F9" w:rsidRDefault="006303F9">
            <w:pPr>
              <w:spacing w:before="25" w:after="25"/>
              <w:jc w:val="center"/>
              <w:rPr>
                <w:rFonts w:ascii="仿宋_GB2312" w:eastAsia="仿宋_GB2312"/>
              </w:rPr>
            </w:pPr>
          </w:p>
        </w:tc>
        <w:tc>
          <w:tcPr>
            <w:tcW w:w="616" w:type="dxa"/>
            <w:vAlign w:val="center"/>
          </w:tcPr>
          <w:p w14:paraId="744D7EA5" w14:textId="77777777" w:rsidR="006303F9" w:rsidRDefault="006303F9">
            <w:pPr>
              <w:spacing w:before="25" w:after="25"/>
              <w:jc w:val="center"/>
              <w:rPr>
                <w:rFonts w:ascii="仿宋_GB2312" w:eastAsia="仿宋_GB2312"/>
              </w:rPr>
            </w:pPr>
          </w:p>
        </w:tc>
      </w:tr>
      <w:tr w:rsidR="006303F9" w14:paraId="3259B3EB" w14:textId="77777777" w:rsidTr="00062B4F">
        <w:trPr>
          <w:trHeight w:val="580"/>
        </w:trPr>
        <w:tc>
          <w:tcPr>
            <w:tcW w:w="540" w:type="dxa"/>
            <w:vAlign w:val="center"/>
          </w:tcPr>
          <w:p w14:paraId="1A213E8A" w14:textId="77777777" w:rsidR="006303F9" w:rsidRDefault="006303F9">
            <w:pPr>
              <w:spacing w:before="25" w:after="25"/>
              <w:jc w:val="center"/>
              <w:rPr>
                <w:rFonts w:ascii="仿宋_GB2312" w:eastAsia="仿宋_GB2312"/>
              </w:rPr>
            </w:pPr>
          </w:p>
        </w:tc>
        <w:tc>
          <w:tcPr>
            <w:tcW w:w="2773" w:type="dxa"/>
            <w:vAlign w:val="center"/>
          </w:tcPr>
          <w:p w14:paraId="0868EE22" w14:textId="77777777" w:rsidR="006303F9" w:rsidRDefault="006303F9">
            <w:pPr>
              <w:spacing w:before="25" w:after="25"/>
              <w:jc w:val="center"/>
              <w:rPr>
                <w:rFonts w:ascii="仿宋_GB2312" w:eastAsia="仿宋_GB2312"/>
              </w:rPr>
            </w:pPr>
          </w:p>
        </w:tc>
        <w:tc>
          <w:tcPr>
            <w:tcW w:w="1109" w:type="dxa"/>
            <w:vAlign w:val="center"/>
          </w:tcPr>
          <w:p w14:paraId="3C843218" w14:textId="77777777" w:rsidR="006303F9" w:rsidRDefault="006303F9">
            <w:pPr>
              <w:spacing w:before="25" w:after="25"/>
              <w:jc w:val="center"/>
              <w:rPr>
                <w:rFonts w:ascii="仿宋_GB2312" w:eastAsia="仿宋_GB2312"/>
              </w:rPr>
            </w:pPr>
          </w:p>
        </w:tc>
        <w:tc>
          <w:tcPr>
            <w:tcW w:w="1011" w:type="dxa"/>
            <w:vAlign w:val="center"/>
          </w:tcPr>
          <w:p w14:paraId="36828ED9" w14:textId="77777777" w:rsidR="006303F9" w:rsidRDefault="006303F9">
            <w:pPr>
              <w:spacing w:before="25" w:after="25"/>
              <w:jc w:val="center"/>
              <w:rPr>
                <w:rFonts w:ascii="仿宋_GB2312" w:eastAsia="仿宋_GB2312"/>
              </w:rPr>
            </w:pPr>
          </w:p>
        </w:tc>
        <w:tc>
          <w:tcPr>
            <w:tcW w:w="1400" w:type="dxa"/>
            <w:vAlign w:val="center"/>
          </w:tcPr>
          <w:p w14:paraId="49AEE34A" w14:textId="77777777" w:rsidR="006303F9" w:rsidRDefault="006303F9">
            <w:pPr>
              <w:spacing w:before="25" w:after="25"/>
              <w:jc w:val="center"/>
              <w:rPr>
                <w:rFonts w:ascii="仿宋_GB2312" w:eastAsia="仿宋_GB2312"/>
              </w:rPr>
            </w:pPr>
          </w:p>
        </w:tc>
        <w:tc>
          <w:tcPr>
            <w:tcW w:w="1210" w:type="dxa"/>
            <w:vAlign w:val="center"/>
          </w:tcPr>
          <w:p w14:paraId="55525A29" w14:textId="77777777" w:rsidR="006303F9" w:rsidRDefault="006303F9">
            <w:pPr>
              <w:spacing w:before="25" w:after="25"/>
              <w:jc w:val="center"/>
              <w:rPr>
                <w:rFonts w:ascii="仿宋_GB2312" w:eastAsia="仿宋_GB2312"/>
              </w:rPr>
            </w:pPr>
          </w:p>
        </w:tc>
        <w:tc>
          <w:tcPr>
            <w:tcW w:w="616" w:type="dxa"/>
            <w:vAlign w:val="center"/>
          </w:tcPr>
          <w:p w14:paraId="5359AD49" w14:textId="77777777" w:rsidR="006303F9" w:rsidRDefault="006303F9">
            <w:pPr>
              <w:spacing w:before="25" w:after="25"/>
              <w:jc w:val="center"/>
              <w:rPr>
                <w:rFonts w:ascii="仿宋_GB2312" w:eastAsia="仿宋_GB2312"/>
              </w:rPr>
            </w:pPr>
          </w:p>
        </w:tc>
      </w:tr>
      <w:tr w:rsidR="006303F9" w14:paraId="380F59F9" w14:textId="77777777" w:rsidTr="00062B4F">
        <w:trPr>
          <w:trHeight w:val="580"/>
        </w:trPr>
        <w:tc>
          <w:tcPr>
            <w:tcW w:w="540" w:type="dxa"/>
            <w:vAlign w:val="center"/>
          </w:tcPr>
          <w:p w14:paraId="36581583" w14:textId="77777777" w:rsidR="006303F9" w:rsidRDefault="006303F9">
            <w:pPr>
              <w:spacing w:before="25" w:after="25"/>
              <w:jc w:val="center"/>
              <w:rPr>
                <w:rFonts w:ascii="仿宋_GB2312" w:eastAsia="仿宋_GB2312"/>
              </w:rPr>
            </w:pPr>
          </w:p>
        </w:tc>
        <w:tc>
          <w:tcPr>
            <w:tcW w:w="2773" w:type="dxa"/>
            <w:vAlign w:val="center"/>
          </w:tcPr>
          <w:p w14:paraId="6C3E25F1" w14:textId="77777777" w:rsidR="006303F9" w:rsidRDefault="006303F9">
            <w:pPr>
              <w:spacing w:before="25" w:after="25"/>
              <w:jc w:val="center"/>
              <w:rPr>
                <w:rFonts w:ascii="仿宋_GB2312" w:eastAsia="仿宋_GB2312"/>
              </w:rPr>
            </w:pPr>
          </w:p>
        </w:tc>
        <w:tc>
          <w:tcPr>
            <w:tcW w:w="1109" w:type="dxa"/>
            <w:vAlign w:val="center"/>
          </w:tcPr>
          <w:p w14:paraId="27428936" w14:textId="77777777" w:rsidR="006303F9" w:rsidRDefault="006303F9">
            <w:pPr>
              <w:spacing w:before="25" w:after="25"/>
              <w:jc w:val="center"/>
              <w:rPr>
                <w:rFonts w:ascii="仿宋_GB2312" w:eastAsia="仿宋_GB2312"/>
              </w:rPr>
            </w:pPr>
          </w:p>
        </w:tc>
        <w:tc>
          <w:tcPr>
            <w:tcW w:w="1011" w:type="dxa"/>
            <w:vAlign w:val="center"/>
          </w:tcPr>
          <w:p w14:paraId="3E969D6E" w14:textId="77777777" w:rsidR="006303F9" w:rsidRDefault="006303F9">
            <w:pPr>
              <w:spacing w:before="25" w:after="25"/>
              <w:jc w:val="center"/>
              <w:rPr>
                <w:rFonts w:ascii="仿宋_GB2312" w:eastAsia="仿宋_GB2312"/>
              </w:rPr>
            </w:pPr>
          </w:p>
        </w:tc>
        <w:tc>
          <w:tcPr>
            <w:tcW w:w="1400" w:type="dxa"/>
            <w:vAlign w:val="center"/>
          </w:tcPr>
          <w:p w14:paraId="3322635F" w14:textId="77777777" w:rsidR="006303F9" w:rsidRDefault="006303F9">
            <w:pPr>
              <w:spacing w:before="25" w:after="25"/>
              <w:jc w:val="center"/>
              <w:rPr>
                <w:rFonts w:ascii="仿宋_GB2312" w:eastAsia="仿宋_GB2312"/>
              </w:rPr>
            </w:pPr>
          </w:p>
        </w:tc>
        <w:tc>
          <w:tcPr>
            <w:tcW w:w="1210" w:type="dxa"/>
            <w:vAlign w:val="center"/>
          </w:tcPr>
          <w:p w14:paraId="494B0841" w14:textId="77777777" w:rsidR="006303F9" w:rsidRDefault="006303F9">
            <w:pPr>
              <w:spacing w:before="25" w:after="25"/>
              <w:jc w:val="center"/>
              <w:rPr>
                <w:rFonts w:ascii="仿宋_GB2312" w:eastAsia="仿宋_GB2312"/>
              </w:rPr>
            </w:pPr>
          </w:p>
        </w:tc>
        <w:tc>
          <w:tcPr>
            <w:tcW w:w="616" w:type="dxa"/>
            <w:vAlign w:val="center"/>
          </w:tcPr>
          <w:p w14:paraId="5E889029" w14:textId="77777777" w:rsidR="006303F9" w:rsidRDefault="006303F9">
            <w:pPr>
              <w:spacing w:before="25" w:after="25"/>
              <w:jc w:val="center"/>
              <w:rPr>
                <w:rFonts w:ascii="仿宋_GB2312" w:eastAsia="仿宋_GB2312"/>
              </w:rPr>
            </w:pPr>
          </w:p>
        </w:tc>
      </w:tr>
      <w:tr w:rsidR="006303F9" w14:paraId="03E48E7D" w14:textId="77777777" w:rsidTr="00062B4F">
        <w:trPr>
          <w:trHeight w:val="580"/>
        </w:trPr>
        <w:tc>
          <w:tcPr>
            <w:tcW w:w="540" w:type="dxa"/>
            <w:vAlign w:val="center"/>
          </w:tcPr>
          <w:p w14:paraId="3FFB8092" w14:textId="77777777" w:rsidR="006303F9" w:rsidRDefault="006303F9">
            <w:pPr>
              <w:spacing w:before="25" w:after="25"/>
              <w:jc w:val="center"/>
              <w:rPr>
                <w:rFonts w:ascii="仿宋_GB2312" w:eastAsia="仿宋_GB2312"/>
              </w:rPr>
            </w:pPr>
          </w:p>
        </w:tc>
        <w:tc>
          <w:tcPr>
            <w:tcW w:w="2773" w:type="dxa"/>
            <w:vAlign w:val="center"/>
          </w:tcPr>
          <w:p w14:paraId="2E803616" w14:textId="77777777" w:rsidR="006303F9" w:rsidRDefault="006303F9">
            <w:pPr>
              <w:spacing w:before="25" w:after="25"/>
              <w:jc w:val="center"/>
              <w:rPr>
                <w:rFonts w:ascii="仿宋_GB2312" w:eastAsia="仿宋_GB2312"/>
              </w:rPr>
            </w:pPr>
          </w:p>
        </w:tc>
        <w:tc>
          <w:tcPr>
            <w:tcW w:w="1109" w:type="dxa"/>
            <w:vAlign w:val="center"/>
          </w:tcPr>
          <w:p w14:paraId="07A7A3B1" w14:textId="77777777" w:rsidR="006303F9" w:rsidRDefault="006303F9">
            <w:pPr>
              <w:spacing w:before="25" w:after="25"/>
              <w:jc w:val="center"/>
              <w:rPr>
                <w:rFonts w:ascii="仿宋_GB2312" w:eastAsia="仿宋_GB2312"/>
              </w:rPr>
            </w:pPr>
          </w:p>
        </w:tc>
        <w:tc>
          <w:tcPr>
            <w:tcW w:w="1011" w:type="dxa"/>
            <w:vAlign w:val="center"/>
          </w:tcPr>
          <w:p w14:paraId="453F6B88" w14:textId="77777777" w:rsidR="006303F9" w:rsidRDefault="006303F9">
            <w:pPr>
              <w:spacing w:before="25" w:after="25"/>
              <w:jc w:val="center"/>
              <w:rPr>
                <w:rFonts w:ascii="仿宋_GB2312" w:eastAsia="仿宋_GB2312"/>
              </w:rPr>
            </w:pPr>
          </w:p>
        </w:tc>
        <w:tc>
          <w:tcPr>
            <w:tcW w:w="1400" w:type="dxa"/>
            <w:vAlign w:val="center"/>
          </w:tcPr>
          <w:p w14:paraId="2D0D1D05" w14:textId="77777777" w:rsidR="006303F9" w:rsidRDefault="006303F9">
            <w:pPr>
              <w:spacing w:before="25" w:after="25"/>
              <w:jc w:val="center"/>
              <w:rPr>
                <w:rFonts w:ascii="仿宋_GB2312" w:eastAsia="仿宋_GB2312"/>
              </w:rPr>
            </w:pPr>
          </w:p>
        </w:tc>
        <w:tc>
          <w:tcPr>
            <w:tcW w:w="1210" w:type="dxa"/>
            <w:vAlign w:val="center"/>
          </w:tcPr>
          <w:p w14:paraId="6B1F0FC5" w14:textId="77777777" w:rsidR="006303F9" w:rsidRDefault="006303F9">
            <w:pPr>
              <w:spacing w:before="25" w:after="25"/>
              <w:jc w:val="center"/>
              <w:rPr>
                <w:rFonts w:ascii="仿宋_GB2312" w:eastAsia="仿宋_GB2312"/>
              </w:rPr>
            </w:pPr>
          </w:p>
        </w:tc>
        <w:tc>
          <w:tcPr>
            <w:tcW w:w="616" w:type="dxa"/>
            <w:vAlign w:val="center"/>
          </w:tcPr>
          <w:p w14:paraId="21ACF94C" w14:textId="77777777" w:rsidR="006303F9" w:rsidRDefault="006303F9">
            <w:pPr>
              <w:spacing w:before="25" w:after="25"/>
              <w:jc w:val="center"/>
              <w:rPr>
                <w:rFonts w:ascii="仿宋_GB2312" w:eastAsia="仿宋_GB2312"/>
              </w:rPr>
            </w:pPr>
          </w:p>
        </w:tc>
      </w:tr>
      <w:tr w:rsidR="006303F9" w14:paraId="68A26AC5" w14:textId="77777777" w:rsidTr="00062B4F">
        <w:trPr>
          <w:trHeight w:val="580"/>
        </w:trPr>
        <w:tc>
          <w:tcPr>
            <w:tcW w:w="540" w:type="dxa"/>
            <w:vAlign w:val="center"/>
          </w:tcPr>
          <w:p w14:paraId="723AF586" w14:textId="77777777" w:rsidR="006303F9" w:rsidRDefault="006303F9">
            <w:pPr>
              <w:spacing w:before="25" w:after="25"/>
              <w:jc w:val="center"/>
              <w:rPr>
                <w:rFonts w:ascii="仿宋_GB2312" w:eastAsia="仿宋_GB2312"/>
              </w:rPr>
            </w:pPr>
          </w:p>
        </w:tc>
        <w:tc>
          <w:tcPr>
            <w:tcW w:w="2773" w:type="dxa"/>
            <w:vAlign w:val="center"/>
          </w:tcPr>
          <w:p w14:paraId="5AEA04A6" w14:textId="77777777" w:rsidR="006303F9" w:rsidRDefault="006303F9">
            <w:pPr>
              <w:spacing w:before="25" w:after="25"/>
              <w:jc w:val="center"/>
              <w:rPr>
                <w:rFonts w:ascii="仿宋_GB2312" w:eastAsia="仿宋_GB2312"/>
              </w:rPr>
            </w:pPr>
          </w:p>
        </w:tc>
        <w:tc>
          <w:tcPr>
            <w:tcW w:w="1109" w:type="dxa"/>
            <w:vAlign w:val="center"/>
          </w:tcPr>
          <w:p w14:paraId="5EC12E97" w14:textId="77777777" w:rsidR="006303F9" w:rsidRDefault="006303F9">
            <w:pPr>
              <w:spacing w:before="25" w:after="25"/>
              <w:jc w:val="center"/>
              <w:rPr>
                <w:rFonts w:ascii="仿宋_GB2312" w:eastAsia="仿宋_GB2312"/>
              </w:rPr>
            </w:pPr>
          </w:p>
        </w:tc>
        <w:tc>
          <w:tcPr>
            <w:tcW w:w="1011" w:type="dxa"/>
            <w:vAlign w:val="center"/>
          </w:tcPr>
          <w:p w14:paraId="34255257" w14:textId="77777777" w:rsidR="006303F9" w:rsidRDefault="006303F9">
            <w:pPr>
              <w:spacing w:before="25" w:after="25"/>
              <w:jc w:val="center"/>
              <w:rPr>
                <w:rFonts w:ascii="仿宋_GB2312" w:eastAsia="仿宋_GB2312"/>
              </w:rPr>
            </w:pPr>
          </w:p>
        </w:tc>
        <w:tc>
          <w:tcPr>
            <w:tcW w:w="1400" w:type="dxa"/>
            <w:vAlign w:val="center"/>
          </w:tcPr>
          <w:p w14:paraId="16D49445" w14:textId="77777777" w:rsidR="006303F9" w:rsidRDefault="006303F9">
            <w:pPr>
              <w:spacing w:before="25" w:after="25"/>
              <w:jc w:val="center"/>
              <w:rPr>
                <w:rFonts w:ascii="仿宋_GB2312" w:eastAsia="仿宋_GB2312"/>
              </w:rPr>
            </w:pPr>
          </w:p>
        </w:tc>
        <w:tc>
          <w:tcPr>
            <w:tcW w:w="1210" w:type="dxa"/>
            <w:vAlign w:val="center"/>
          </w:tcPr>
          <w:p w14:paraId="7448EB89" w14:textId="77777777" w:rsidR="006303F9" w:rsidRDefault="006303F9">
            <w:pPr>
              <w:spacing w:before="25" w:after="25"/>
              <w:jc w:val="center"/>
              <w:rPr>
                <w:rFonts w:ascii="仿宋_GB2312" w:eastAsia="仿宋_GB2312"/>
              </w:rPr>
            </w:pPr>
          </w:p>
        </w:tc>
        <w:tc>
          <w:tcPr>
            <w:tcW w:w="616" w:type="dxa"/>
            <w:vAlign w:val="center"/>
          </w:tcPr>
          <w:p w14:paraId="2C80EA1F" w14:textId="77777777" w:rsidR="006303F9" w:rsidRDefault="006303F9">
            <w:pPr>
              <w:spacing w:before="25" w:after="25"/>
              <w:jc w:val="center"/>
              <w:rPr>
                <w:rFonts w:ascii="仿宋_GB2312" w:eastAsia="仿宋_GB2312"/>
              </w:rPr>
            </w:pPr>
          </w:p>
        </w:tc>
      </w:tr>
      <w:tr w:rsidR="006303F9" w14:paraId="125414C4" w14:textId="77777777" w:rsidTr="00062B4F">
        <w:trPr>
          <w:trHeight w:val="580"/>
        </w:trPr>
        <w:tc>
          <w:tcPr>
            <w:tcW w:w="540" w:type="dxa"/>
            <w:vAlign w:val="center"/>
          </w:tcPr>
          <w:p w14:paraId="39E6FAA8" w14:textId="77777777" w:rsidR="006303F9" w:rsidRDefault="006303F9">
            <w:pPr>
              <w:spacing w:before="25" w:after="25"/>
              <w:jc w:val="center"/>
              <w:rPr>
                <w:rFonts w:ascii="仿宋_GB2312" w:eastAsia="仿宋_GB2312"/>
              </w:rPr>
            </w:pPr>
          </w:p>
        </w:tc>
        <w:tc>
          <w:tcPr>
            <w:tcW w:w="2773" w:type="dxa"/>
            <w:vAlign w:val="center"/>
          </w:tcPr>
          <w:p w14:paraId="6D2AD8DE" w14:textId="77777777" w:rsidR="006303F9" w:rsidRDefault="006303F9">
            <w:pPr>
              <w:spacing w:before="25" w:after="25"/>
              <w:jc w:val="center"/>
              <w:rPr>
                <w:rFonts w:ascii="仿宋_GB2312" w:eastAsia="仿宋_GB2312"/>
              </w:rPr>
            </w:pPr>
          </w:p>
        </w:tc>
        <w:tc>
          <w:tcPr>
            <w:tcW w:w="1109" w:type="dxa"/>
            <w:vAlign w:val="center"/>
          </w:tcPr>
          <w:p w14:paraId="1FCEB4B0" w14:textId="77777777" w:rsidR="006303F9" w:rsidRDefault="006303F9">
            <w:pPr>
              <w:spacing w:before="25" w:after="25"/>
              <w:jc w:val="center"/>
              <w:rPr>
                <w:rFonts w:ascii="仿宋_GB2312" w:eastAsia="仿宋_GB2312"/>
              </w:rPr>
            </w:pPr>
          </w:p>
        </w:tc>
        <w:tc>
          <w:tcPr>
            <w:tcW w:w="1011" w:type="dxa"/>
            <w:vAlign w:val="center"/>
          </w:tcPr>
          <w:p w14:paraId="57F6771D" w14:textId="77777777" w:rsidR="006303F9" w:rsidRDefault="006303F9">
            <w:pPr>
              <w:spacing w:before="25" w:after="25"/>
              <w:jc w:val="center"/>
              <w:rPr>
                <w:rFonts w:ascii="仿宋_GB2312" w:eastAsia="仿宋_GB2312"/>
              </w:rPr>
            </w:pPr>
          </w:p>
        </w:tc>
        <w:tc>
          <w:tcPr>
            <w:tcW w:w="1400" w:type="dxa"/>
            <w:vAlign w:val="center"/>
          </w:tcPr>
          <w:p w14:paraId="25446FB3" w14:textId="77777777" w:rsidR="006303F9" w:rsidRDefault="006303F9">
            <w:pPr>
              <w:spacing w:before="25" w:after="25"/>
              <w:jc w:val="center"/>
              <w:rPr>
                <w:rFonts w:ascii="仿宋_GB2312" w:eastAsia="仿宋_GB2312"/>
              </w:rPr>
            </w:pPr>
          </w:p>
        </w:tc>
        <w:tc>
          <w:tcPr>
            <w:tcW w:w="1210" w:type="dxa"/>
            <w:vAlign w:val="center"/>
          </w:tcPr>
          <w:p w14:paraId="4D7DE98A" w14:textId="77777777" w:rsidR="006303F9" w:rsidRDefault="006303F9">
            <w:pPr>
              <w:spacing w:before="25" w:after="25"/>
              <w:jc w:val="center"/>
              <w:rPr>
                <w:rFonts w:ascii="仿宋_GB2312" w:eastAsia="仿宋_GB2312"/>
              </w:rPr>
            </w:pPr>
          </w:p>
        </w:tc>
        <w:tc>
          <w:tcPr>
            <w:tcW w:w="616" w:type="dxa"/>
            <w:vAlign w:val="center"/>
          </w:tcPr>
          <w:p w14:paraId="72751FDB" w14:textId="77777777" w:rsidR="006303F9" w:rsidRDefault="006303F9">
            <w:pPr>
              <w:spacing w:before="25" w:after="25"/>
              <w:jc w:val="center"/>
              <w:rPr>
                <w:rFonts w:ascii="仿宋_GB2312" w:eastAsia="仿宋_GB2312"/>
              </w:rPr>
            </w:pPr>
          </w:p>
        </w:tc>
      </w:tr>
      <w:tr w:rsidR="006303F9" w14:paraId="064B07FD" w14:textId="77777777" w:rsidTr="00062B4F">
        <w:trPr>
          <w:trHeight w:val="580"/>
        </w:trPr>
        <w:tc>
          <w:tcPr>
            <w:tcW w:w="540" w:type="dxa"/>
            <w:vAlign w:val="center"/>
          </w:tcPr>
          <w:p w14:paraId="3EAD4E96" w14:textId="77777777" w:rsidR="006303F9" w:rsidRDefault="006303F9">
            <w:pPr>
              <w:spacing w:before="25" w:after="25"/>
              <w:jc w:val="center"/>
              <w:rPr>
                <w:rFonts w:ascii="仿宋_GB2312" w:eastAsia="仿宋_GB2312"/>
              </w:rPr>
            </w:pPr>
          </w:p>
        </w:tc>
        <w:tc>
          <w:tcPr>
            <w:tcW w:w="2773" w:type="dxa"/>
            <w:vAlign w:val="center"/>
          </w:tcPr>
          <w:p w14:paraId="19ACB0DA" w14:textId="77777777" w:rsidR="006303F9" w:rsidRDefault="006303F9">
            <w:pPr>
              <w:spacing w:before="25" w:after="25"/>
              <w:jc w:val="center"/>
              <w:rPr>
                <w:rFonts w:ascii="仿宋_GB2312" w:eastAsia="仿宋_GB2312"/>
              </w:rPr>
            </w:pPr>
          </w:p>
        </w:tc>
        <w:tc>
          <w:tcPr>
            <w:tcW w:w="1109" w:type="dxa"/>
            <w:vAlign w:val="center"/>
          </w:tcPr>
          <w:p w14:paraId="1109654D" w14:textId="77777777" w:rsidR="006303F9" w:rsidRDefault="006303F9">
            <w:pPr>
              <w:spacing w:before="25" w:after="25"/>
              <w:jc w:val="center"/>
              <w:rPr>
                <w:rFonts w:ascii="仿宋_GB2312" w:eastAsia="仿宋_GB2312"/>
              </w:rPr>
            </w:pPr>
          </w:p>
        </w:tc>
        <w:tc>
          <w:tcPr>
            <w:tcW w:w="1011" w:type="dxa"/>
            <w:vAlign w:val="center"/>
          </w:tcPr>
          <w:p w14:paraId="3080071A" w14:textId="77777777" w:rsidR="006303F9" w:rsidRDefault="006303F9">
            <w:pPr>
              <w:spacing w:before="25" w:after="25"/>
              <w:jc w:val="center"/>
              <w:rPr>
                <w:rFonts w:ascii="仿宋_GB2312" w:eastAsia="仿宋_GB2312"/>
              </w:rPr>
            </w:pPr>
          </w:p>
        </w:tc>
        <w:tc>
          <w:tcPr>
            <w:tcW w:w="1400" w:type="dxa"/>
            <w:vAlign w:val="center"/>
          </w:tcPr>
          <w:p w14:paraId="3A9D38E7" w14:textId="77777777" w:rsidR="006303F9" w:rsidRDefault="006303F9">
            <w:pPr>
              <w:spacing w:before="25" w:after="25"/>
              <w:jc w:val="center"/>
              <w:rPr>
                <w:rFonts w:ascii="仿宋_GB2312" w:eastAsia="仿宋_GB2312"/>
              </w:rPr>
            </w:pPr>
          </w:p>
        </w:tc>
        <w:tc>
          <w:tcPr>
            <w:tcW w:w="1210" w:type="dxa"/>
            <w:vAlign w:val="center"/>
          </w:tcPr>
          <w:p w14:paraId="3C9CC232" w14:textId="77777777" w:rsidR="006303F9" w:rsidRDefault="006303F9">
            <w:pPr>
              <w:spacing w:before="25" w:after="25"/>
              <w:jc w:val="center"/>
              <w:rPr>
                <w:rFonts w:ascii="仿宋_GB2312" w:eastAsia="仿宋_GB2312"/>
              </w:rPr>
            </w:pPr>
          </w:p>
        </w:tc>
        <w:tc>
          <w:tcPr>
            <w:tcW w:w="616" w:type="dxa"/>
            <w:vAlign w:val="center"/>
          </w:tcPr>
          <w:p w14:paraId="64D2CE8E" w14:textId="77777777" w:rsidR="006303F9" w:rsidRDefault="006303F9">
            <w:pPr>
              <w:spacing w:before="25" w:after="25"/>
              <w:jc w:val="center"/>
              <w:rPr>
                <w:rFonts w:ascii="仿宋_GB2312" w:eastAsia="仿宋_GB2312"/>
              </w:rPr>
            </w:pPr>
          </w:p>
        </w:tc>
      </w:tr>
      <w:tr w:rsidR="006303F9" w14:paraId="677E3197" w14:textId="77777777" w:rsidTr="00062B4F">
        <w:trPr>
          <w:trHeight w:val="580"/>
        </w:trPr>
        <w:tc>
          <w:tcPr>
            <w:tcW w:w="540" w:type="dxa"/>
            <w:vAlign w:val="center"/>
          </w:tcPr>
          <w:p w14:paraId="077E25B1" w14:textId="77777777" w:rsidR="006303F9" w:rsidRDefault="006303F9">
            <w:pPr>
              <w:spacing w:before="25" w:after="25"/>
              <w:jc w:val="center"/>
              <w:rPr>
                <w:rFonts w:ascii="仿宋_GB2312" w:eastAsia="仿宋_GB2312"/>
              </w:rPr>
            </w:pPr>
          </w:p>
        </w:tc>
        <w:tc>
          <w:tcPr>
            <w:tcW w:w="2773" w:type="dxa"/>
            <w:vAlign w:val="center"/>
          </w:tcPr>
          <w:p w14:paraId="0D78B44C" w14:textId="77777777" w:rsidR="006303F9" w:rsidRDefault="006303F9">
            <w:pPr>
              <w:spacing w:before="25" w:after="25"/>
              <w:jc w:val="center"/>
              <w:rPr>
                <w:rFonts w:ascii="仿宋_GB2312" w:eastAsia="仿宋_GB2312"/>
              </w:rPr>
            </w:pPr>
          </w:p>
        </w:tc>
        <w:tc>
          <w:tcPr>
            <w:tcW w:w="1109" w:type="dxa"/>
            <w:vAlign w:val="center"/>
          </w:tcPr>
          <w:p w14:paraId="6AA9758A" w14:textId="77777777" w:rsidR="006303F9" w:rsidRDefault="006303F9">
            <w:pPr>
              <w:spacing w:before="25" w:after="25"/>
              <w:jc w:val="center"/>
              <w:rPr>
                <w:rFonts w:ascii="仿宋_GB2312" w:eastAsia="仿宋_GB2312"/>
              </w:rPr>
            </w:pPr>
          </w:p>
        </w:tc>
        <w:tc>
          <w:tcPr>
            <w:tcW w:w="1011" w:type="dxa"/>
            <w:vAlign w:val="center"/>
          </w:tcPr>
          <w:p w14:paraId="020F163D" w14:textId="77777777" w:rsidR="006303F9" w:rsidRDefault="006303F9">
            <w:pPr>
              <w:spacing w:before="25" w:after="25"/>
              <w:jc w:val="center"/>
              <w:rPr>
                <w:rFonts w:ascii="仿宋_GB2312" w:eastAsia="仿宋_GB2312"/>
              </w:rPr>
            </w:pPr>
          </w:p>
        </w:tc>
        <w:tc>
          <w:tcPr>
            <w:tcW w:w="1400" w:type="dxa"/>
            <w:vAlign w:val="center"/>
          </w:tcPr>
          <w:p w14:paraId="17D4D33E" w14:textId="77777777" w:rsidR="006303F9" w:rsidRDefault="006303F9">
            <w:pPr>
              <w:spacing w:before="25" w:after="25"/>
              <w:jc w:val="center"/>
              <w:rPr>
                <w:rFonts w:ascii="仿宋_GB2312" w:eastAsia="仿宋_GB2312"/>
              </w:rPr>
            </w:pPr>
          </w:p>
        </w:tc>
        <w:tc>
          <w:tcPr>
            <w:tcW w:w="1210" w:type="dxa"/>
            <w:vAlign w:val="center"/>
          </w:tcPr>
          <w:p w14:paraId="5AB8A407" w14:textId="77777777" w:rsidR="006303F9" w:rsidRDefault="006303F9">
            <w:pPr>
              <w:spacing w:before="25" w:after="25"/>
              <w:jc w:val="center"/>
              <w:rPr>
                <w:rFonts w:ascii="仿宋_GB2312" w:eastAsia="仿宋_GB2312"/>
              </w:rPr>
            </w:pPr>
          </w:p>
        </w:tc>
        <w:tc>
          <w:tcPr>
            <w:tcW w:w="616" w:type="dxa"/>
            <w:vAlign w:val="center"/>
          </w:tcPr>
          <w:p w14:paraId="78797B5A" w14:textId="77777777" w:rsidR="006303F9" w:rsidRDefault="006303F9">
            <w:pPr>
              <w:spacing w:before="25" w:after="25"/>
              <w:jc w:val="center"/>
              <w:rPr>
                <w:rFonts w:ascii="仿宋_GB2312" w:eastAsia="仿宋_GB2312"/>
              </w:rPr>
            </w:pPr>
          </w:p>
        </w:tc>
      </w:tr>
      <w:tr w:rsidR="006303F9" w14:paraId="2DD4DB72" w14:textId="77777777" w:rsidTr="00062B4F">
        <w:trPr>
          <w:trHeight w:val="580"/>
        </w:trPr>
        <w:tc>
          <w:tcPr>
            <w:tcW w:w="540" w:type="dxa"/>
            <w:vAlign w:val="center"/>
          </w:tcPr>
          <w:p w14:paraId="6F415E78" w14:textId="77777777" w:rsidR="006303F9" w:rsidRDefault="006303F9">
            <w:pPr>
              <w:spacing w:before="25" w:after="25"/>
              <w:jc w:val="center"/>
              <w:rPr>
                <w:rFonts w:ascii="仿宋_GB2312" w:eastAsia="仿宋_GB2312"/>
              </w:rPr>
            </w:pPr>
          </w:p>
        </w:tc>
        <w:tc>
          <w:tcPr>
            <w:tcW w:w="2773" w:type="dxa"/>
            <w:vAlign w:val="center"/>
          </w:tcPr>
          <w:p w14:paraId="39D22206" w14:textId="77777777" w:rsidR="006303F9" w:rsidRDefault="006303F9">
            <w:pPr>
              <w:spacing w:before="25" w:after="25"/>
              <w:jc w:val="center"/>
              <w:rPr>
                <w:rFonts w:ascii="仿宋_GB2312" w:eastAsia="仿宋_GB2312"/>
              </w:rPr>
            </w:pPr>
          </w:p>
        </w:tc>
        <w:tc>
          <w:tcPr>
            <w:tcW w:w="1109" w:type="dxa"/>
            <w:vAlign w:val="center"/>
          </w:tcPr>
          <w:p w14:paraId="4D70008B" w14:textId="77777777" w:rsidR="006303F9" w:rsidRDefault="006303F9">
            <w:pPr>
              <w:spacing w:before="25" w:after="25"/>
              <w:jc w:val="center"/>
              <w:rPr>
                <w:rFonts w:ascii="仿宋_GB2312" w:eastAsia="仿宋_GB2312"/>
              </w:rPr>
            </w:pPr>
          </w:p>
        </w:tc>
        <w:tc>
          <w:tcPr>
            <w:tcW w:w="1011" w:type="dxa"/>
            <w:vAlign w:val="center"/>
          </w:tcPr>
          <w:p w14:paraId="5CD1AF75" w14:textId="77777777" w:rsidR="006303F9" w:rsidRDefault="006303F9">
            <w:pPr>
              <w:spacing w:before="25" w:after="25"/>
              <w:jc w:val="center"/>
              <w:rPr>
                <w:rFonts w:ascii="仿宋_GB2312" w:eastAsia="仿宋_GB2312"/>
              </w:rPr>
            </w:pPr>
          </w:p>
        </w:tc>
        <w:tc>
          <w:tcPr>
            <w:tcW w:w="1400" w:type="dxa"/>
            <w:vAlign w:val="center"/>
          </w:tcPr>
          <w:p w14:paraId="734508F9" w14:textId="77777777" w:rsidR="006303F9" w:rsidRDefault="006303F9">
            <w:pPr>
              <w:spacing w:before="25" w:after="25"/>
              <w:jc w:val="center"/>
              <w:rPr>
                <w:rFonts w:ascii="仿宋_GB2312" w:eastAsia="仿宋_GB2312"/>
              </w:rPr>
            </w:pPr>
          </w:p>
        </w:tc>
        <w:tc>
          <w:tcPr>
            <w:tcW w:w="1210" w:type="dxa"/>
            <w:vAlign w:val="center"/>
          </w:tcPr>
          <w:p w14:paraId="3A7620C2" w14:textId="77777777" w:rsidR="006303F9" w:rsidRDefault="006303F9">
            <w:pPr>
              <w:spacing w:before="25" w:after="25"/>
              <w:jc w:val="center"/>
              <w:rPr>
                <w:rFonts w:ascii="仿宋_GB2312" w:eastAsia="仿宋_GB2312"/>
              </w:rPr>
            </w:pPr>
          </w:p>
        </w:tc>
        <w:tc>
          <w:tcPr>
            <w:tcW w:w="616" w:type="dxa"/>
            <w:vAlign w:val="center"/>
          </w:tcPr>
          <w:p w14:paraId="60D38652" w14:textId="77777777" w:rsidR="006303F9" w:rsidRDefault="006303F9">
            <w:pPr>
              <w:spacing w:before="25" w:after="25"/>
              <w:jc w:val="center"/>
              <w:rPr>
                <w:rFonts w:ascii="仿宋_GB2312" w:eastAsia="仿宋_GB2312"/>
              </w:rPr>
            </w:pPr>
          </w:p>
        </w:tc>
      </w:tr>
      <w:tr w:rsidR="006303F9" w14:paraId="6E56DDFE" w14:textId="77777777" w:rsidTr="00062B4F">
        <w:trPr>
          <w:trHeight w:val="580"/>
        </w:trPr>
        <w:tc>
          <w:tcPr>
            <w:tcW w:w="540" w:type="dxa"/>
            <w:vAlign w:val="center"/>
          </w:tcPr>
          <w:p w14:paraId="59F36E38" w14:textId="77777777" w:rsidR="006303F9" w:rsidRDefault="006303F9">
            <w:pPr>
              <w:spacing w:before="25" w:after="25"/>
              <w:jc w:val="center"/>
              <w:rPr>
                <w:rFonts w:ascii="仿宋_GB2312" w:eastAsia="仿宋_GB2312"/>
              </w:rPr>
            </w:pPr>
          </w:p>
        </w:tc>
        <w:tc>
          <w:tcPr>
            <w:tcW w:w="2773" w:type="dxa"/>
            <w:vAlign w:val="center"/>
          </w:tcPr>
          <w:p w14:paraId="6AD830F5" w14:textId="77777777" w:rsidR="006303F9" w:rsidRDefault="006303F9">
            <w:pPr>
              <w:spacing w:before="25" w:after="25"/>
              <w:jc w:val="center"/>
              <w:rPr>
                <w:rFonts w:ascii="仿宋_GB2312" w:eastAsia="仿宋_GB2312"/>
              </w:rPr>
            </w:pPr>
          </w:p>
        </w:tc>
        <w:tc>
          <w:tcPr>
            <w:tcW w:w="1109" w:type="dxa"/>
            <w:vAlign w:val="center"/>
          </w:tcPr>
          <w:p w14:paraId="02DB2650" w14:textId="77777777" w:rsidR="006303F9" w:rsidRDefault="006303F9">
            <w:pPr>
              <w:spacing w:before="25" w:after="25"/>
              <w:jc w:val="center"/>
              <w:rPr>
                <w:rFonts w:ascii="仿宋_GB2312" w:eastAsia="仿宋_GB2312"/>
              </w:rPr>
            </w:pPr>
          </w:p>
        </w:tc>
        <w:tc>
          <w:tcPr>
            <w:tcW w:w="1011" w:type="dxa"/>
            <w:vAlign w:val="center"/>
          </w:tcPr>
          <w:p w14:paraId="2C596F8E" w14:textId="77777777" w:rsidR="006303F9" w:rsidRDefault="006303F9">
            <w:pPr>
              <w:spacing w:before="25" w:after="25"/>
              <w:jc w:val="center"/>
              <w:rPr>
                <w:rFonts w:ascii="仿宋_GB2312" w:eastAsia="仿宋_GB2312"/>
              </w:rPr>
            </w:pPr>
          </w:p>
        </w:tc>
        <w:tc>
          <w:tcPr>
            <w:tcW w:w="1400" w:type="dxa"/>
            <w:vAlign w:val="center"/>
          </w:tcPr>
          <w:p w14:paraId="7E195FAB" w14:textId="77777777" w:rsidR="006303F9" w:rsidRDefault="006303F9">
            <w:pPr>
              <w:spacing w:before="25" w:after="25"/>
              <w:jc w:val="center"/>
              <w:rPr>
                <w:rFonts w:ascii="仿宋_GB2312" w:eastAsia="仿宋_GB2312"/>
              </w:rPr>
            </w:pPr>
          </w:p>
        </w:tc>
        <w:tc>
          <w:tcPr>
            <w:tcW w:w="1210" w:type="dxa"/>
            <w:vAlign w:val="center"/>
          </w:tcPr>
          <w:p w14:paraId="2E782619" w14:textId="77777777" w:rsidR="006303F9" w:rsidRDefault="006303F9">
            <w:pPr>
              <w:spacing w:before="25" w:after="25"/>
              <w:jc w:val="center"/>
              <w:rPr>
                <w:rFonts w:ascii="仿宋_GB2312" w:eastAsia="仿宋_GB2312"/>
              </w:rPr>
            </w:pPr>
          </w:p>
        </w:tc>
        <w:tc>
          <w:tcPr>
            <w:tcW w:w="616" w:type="dxa"/>
            <w:vAlign w:val="center"/>
          </w:tcPr>
          <w:p w14:paraId="525A540A" w14:textId="77777777" w:rsidR="006303F9" w:rsidRDefault="006303F9">
            <w:pPr>
              <w:spacing w:before="25" w:after="25"/>
              <w:jc w:val="center"/>
              <w:rPr>
                <w:rFonts w:ascii="仿宋_GB2312" w:eastAsia="仿宋_GB2312"/>
              </w:rPr>
            </w:pPr>
          </w:p>
        </w:tc>
      </w:tr>
    </w:tbl>
    <w:p w14:paraId="158F5BBA" w14:textId="77777777" w:rsidR="006303F9" w:rsidRDefault="006303F9">
      <w:pPr>
        <w:pStyle w:val="a7"/>
        <w:spacing w:line="360" w:lineRule="auto"/>
        <w:rPr>
          <w:rFonts w:ascii="仿宋_GB2312" w:eastAsia="仿宋_GB2312" w:hAnsi="宋体"/>
          <w:sz w:val="24"/>
          <w:szCs w:val="24"/>
        </w:rPr>
      </w:pPr>
    </w:p>
    <w:p w14:paraId="37BEAB30"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14:paraId="28BA2841"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08A71AF6" w14:textId="77777777" w:rsidR="006303F9" w:rsidRDefault="00500826">
      <w:r>
        <w:rPr>
          <w:rFonts w:ascii="仿宋_GB2312" w:eastAsia="仿宋_GB2312" w:hAnsi="宋体" w:hint="eastAsia"/>
        </w:rPr>
        <w:t>日期：__________________________________________</w:t>
      </w:r>
    </w:p>
    <w:p w14:paraId="0DC1FE93" w14:textId="77777777" w:rsidR="006303F9" w:rsidRDefault="006303F9">
      <w:pPr>
        <w:ind w:left="360" w:hangingChars="150" w:hanging="360"/>
        <w:rPr>
          <w:rFonts w:ascii="仿宋_GB2312" w:eastAsia="仿宋_GB2312"/>
        </w:rPr>
      </w:pPr>
    </w:p>
    <w:p w14:paraId="66501183" w14:textId="77777777" w:rsidR="006303F9" w:rsidRDefault="006303F9"/>
    <w:p w14:paraId="28BCACB4" w14:textId="77777777" w:rsidR="006303F9" w:rsidRDefault="006303F9"/>
    <w:p w14:paraId="693A2E42" w14:textId="77777777" w:rsidR="006303F9" w:rsidRDefault="006303F9">
      <w:pPr>
        <w:sectPr w:rsidR="006303F9">
          <w:pgSz w:w="11907" w:h="16840"/>
          <w:pgMar w:top="1247" w:right="1559" w:bottom="833" w:left="1797" w:header="851" w:footer="992" w:gutter="0"/>
          <w:cols w:space="425"/>
          <w:docGrid w:linePitch="312"/>
        </w:sectPr>
      </w:pPr>
    </w:p>
    <w:p w14:paraId="780D9501" w14:textId="77777777"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14:paraId="3C1A514F" w14:textId="77777777"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14:paraId="58AE069C" w14:textId="77777777"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14:paraId="27407061" w14:textId="77777777"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14:paraId="6E240DAE" w14:textId="77777777"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14:paraId="782DC13F" w14:textId="77777777"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14:paraId="0E5B839A" w14:textId="77777777"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14:paraId="67D46C35" w14:textId="77777777" w:rsidR="006303F9" w:rsidRDefault="006303F9">
      <w:pPr>
        <w:pStyle w:val="a7"/>
        <w:spacing w:line="360" w:lineRule="auto"/>
        <w:rPr>
          <w:rFonts w:ascii="仿宋_GB2312" w:eastAsia="仿宋_GB2312" w:hAnsi="宋体"/>
          <w:sz w:val="24"/>
          <w:szCs w:val="24"/>
        </w:rPr>
      </w:pPr>
    </w:p>
    <w:p w14:paraId="5B480F1C" w14:textId="77777777" w:rsidR="006303F9" w:rsidRDefault="006303F9">
      <w:pPr>
        <w:pStyle w:val="a7"/>
        <w:spacing w:line="360" w:lineRule="auto"/>
        <w:rPr>
          <w:rFonts w:ascii="仿宋_GB2312" w:eastAsia="仿宋_GB2312" w:hAnsi="宋体"/>
          <w:sz w:val="24"/>
          <w:szCs w:val="24"/>
        </w:rPr>
      </w:pPr>
    </w:p>
    <w:p w14:paraId="7678878D" w14:textId="77777777" w:rsidR="006303F9" w:rsidRDefault="006303F9">
      <w:pPr>
        <w:pStyle w:val="a7"/>
        <w:spacing w:line="360" w:lineRule="auto"/>
        <w:rPr>
          <w:rFonts w:ascii="仿宋_GB2312" w:eastAsia="仿宋_GB2312" w:hAnsi="宋体"/>
          <w:sz w:val="24"/>
          <w:szCs w:val="24"/>
        </w:rPr>
      </w:pPr>
    </w:p>
    <w:p w14:paraId="08F51906" w14:textId="77777777" w:rsidR="006303F9" w:rsidRDefault="006303F9">
      <w:pPr>
        <w:pStyle w:val="a7"/>
        <w:spacing w:line="360" w:lineRule="auto"/>
        <w:rPr>
          <w:rFonts w:ascii="仿宋_GB2312" w:eastAsia="仿宋_GB2312" w:hAnsi="宋体"/>
          <w:sz w:val="24"/>
          <w:szCs w:val="24"/>
        </w:rPr>
      </w:pPr>
    </w:p>
    <w:p w14:paraId="3DCDA4C4" w14:textId="77777777" w:rsidR="006303F9" w:rsidRDefault="006303F9">
      <w:pPr>
        <w:pStyle w:val="a7"/>
        <w:spacing w:line="360" w:lineRule="auto"/>
        <w:rPr>
          <w:rFonts w:ascii="仿宋_GB2312" w:eastAsia="仿宋_GB2312" w:hAnsi="宋体"/>
          <w:sz w:val="24"/>
          <w:szCs w:val="24"/>
        </w:rPr>
      </w:pPr>
    </w:p>
    <w:p w14:paraId="1536C5C7" w14:textId="77777777" w:rsidR="006303F9" w:rsidRDefault="006303F9">
      <w:pPr>
        <w:pStyle w:val="a7"/>
        <w:spacing w:line="360" w:lineRule="auto"/>
        <w:rPr>
          <w:rFonts w:ascii="仿宋_GB2312" w:eastAsia="仿宋_GB2312" w:hAnsi="宋体"/>
          <w:sz w:val="24"/>
          <w:szCs w:val="24"/>
        </w:rPr>
      </w:pPr>
    </w:p>
    <w:p w14:paraId="714E1D36" w14:textId="77777777" w:rsidR="006303F9" w:rsidRDefault="006303F9">
      <w:pPr>
        <w:pStyle w:val="a7"/>
        <w:spacing w:line="360" w:lineRule="auto"/>
        <w:rPr>
          <w:rFonts w:ascii="仿宋_GB2312" w:eastAsia="仿宋_GB2312" w:hAnsi="宋体"/>
          <w:sz w:val="24"/>
          <w:szCs w:val="24"/>
        </w:rPr>
      </w:pPr>
    </w:p>
    <w:p w14:paraId="5CC38A1D" w14:textId="77777777" w:rsidR="006303F9" w:rsidRDefault="006303F9">
      <w:pPr>
        <w:pStyle w:val="a7"/>
        <w:spacing w:line="360" w:lineRule="auto"/>
        <w:rPr>
          <w:rFonts w:ascii="仿宋_GB2312" w:eastAsia="仿宋_GB2312" w:hAnsi="宋体"/>
          <w:sz w:val="24"/>
          <w:szCs w:val="24"/>
        </w:rPr>
      </w:pPr>
    </w:p>
    <w:p w14:paraId="54967125" w14:textId="77777777" w:rsidR="006303F9" w:rsidRDefault="006303F9">
      <w:pPr>
        <w:pStyle w:val="a7"/>
        <w:spacing w:line="360" w:lineRule="auto"/>
        <w:rPr>
          <w:rFonts w:ascii="仿宋_GB2312" w:eastAsia="仿宋_GB2312" w:hAnsi="宋体"/>
          <w:sz w:val="24"/>
          <w:szCs w:val="24"/>
        </w:rPr>
      </w:pPr>
    </w:p>
    <w:p w14:paraId="2A7F86E3" w14:textId="77777777" w:rsidR="006303F9" w:rsidRDefault="006303F9">
      <w:pPr>
        <w:pStyle w:val="a7"/>
        <w:spacing w:line="360" w:lineRule="auto"/>
        <w:rPr>
          <w:rFonts w:ascii="仿宋_GB2312" w:eastAsia="仿宋_GB2312" w:hAnsi="宋体"/>
          <w:sz w:val="24"/>
          <w:szCs w:val="24"/>
        </w:rPr>
      </w:pPr>
    </w:p>
    <w:p w14:paraId="79668243" w14:textId="77777777" w:rsidR="006303F9" w:rsidRDefault="006303F9">
      <w:pPr>
        <w:pStyle w:val="a7"/>
        <w:spacing w:line="360" w:lineRule="auto"/>
        <w:rPr>
          <w:rFonts w:ascii="仿宋_GB2312" w:eastAsia="仿宋_GB2312" w:hAnsi="宋体"/>
          <w:sz w:val="24"/>
          <w:szCs w:val="24"/>
        </w:rPr>
      </w:pPr>
    </w:p>
    <w:p w14:paraId="6CA02F56" w14:textId="77777777" w:rsidR="006303F9" w:rsidRDefault="006303F9">
      <w:pPr>
        <w:pStyle w:val="a7"/>
        <w:spacing w:line="360" w:lineRule="auto"/>
        <w:rPr>
          <w:rFonts w:ascii="仿宋_GB2312" w:eastAsia="仿宋_GB2312" w:hAnsi="宋体"/>
          <w:sz w:val="24"/>
          <w:szCs w:val="24"/>
        </w:rPr>
      </w:pPr>
    </w:p>
    <w:p w14:paraId="5844DEC4" w14:textId="77777777" w:rsidR="006303F9" w:rsidRDefault="006303F9">
      <w:pPr>
        <w:pStyle w:val="a7"/>
        <w:spacing w:line="360" w:lineRule="auto"/>
        <w:rPr>
          <w:rFonts w:ascii="仿宋_GB2312" w:eastAsia="仿宋_GB2312" w:hAnsi="宋体"/>
          <w:sz w:val="24"/>
          <w:szCs w:val="24"/>
        </w:rPr>
      </w:pPr>
    </w:p>
    <w:p w14:paraId="6522EE07" w14:textId="77777777" w:rsidR="006303F9" w:rsidRDefault="006303F9">
      <w:pPr>
        <w:pStyle w:val="a7"/>
        <w:spacing w:line="360" w:lineRule="auto"/>
        <w:rPr>
          <w:rFonts w:ascii="仿宋_GB2312" w:eastAsia="仿宋_GB2312" w:hAnsi="宋体"/>
          <w:sz w:val="24"/>
          <w:szCs w:val="24"/>
        </w:rPr>
      </w:pPr>
    </w:p>
    <w:p w14:paraId="081260CE" w14:textId="77777777" w:rsidR="006303F9" w:rsidRDefault="006303F9">
      <w:pPr>
        <w:pStyle w:val="a7"/>
        <w:spacing w:line="360" w:lineRule="auto"/>
        <w:rPr>
          <w:rFonts w:ascii="仿宋_GB2312" w:eastAsia="仿宋_GB2312" w:hAnsi="宋体"/>
          <w:sz w:val="24"/>
          <w:szCs w:val="24"/>
        </w:rPr>
      </w:pPr>
    </w:p>
    <w:p w14:paraId="441885A5" w14:textId="77777777" w:rsidR="006303F9" w:rsidRDefault="006303F9">
      <w:pPr>
        <w:pStyle w:val="a7"/>
        <w:spacing w:line="360" w:lineRule="auto"/>
        <w:rPr>
          <w:rFonts w:ascii="仿宋_GB2312" w:eastAsia="仿宋_GB2312" w:hAnsi="宋体"/>
          <w:sz w:val="24"/>
          <w:szCs w:val="24"/>
        </w:rPr>
      </w:pPr>
    </w:p>
    <w:p w14:paraId="7BCBD75D" w14:textId="77777777" w:rsidR="006303F9" w:rsidRDefault="006303F9">
      <w:pPr>
        <w:pStyle w:val="a7"/>
        <w:spacing w:line="360" w:lineRule="auto"/>
        <w:rPr>
          <w:rFonts w:ascii="仿宋_GB2312" w:eastAsia="仿宋_GB2312" w:hAnsi="宋体"/>
          <w:sz w:val="24"/>
          <w:szCs w:val="24"/>
        </w:rPr>
      </w:pPr>
    </w:p>
    <w:p w14:paraId="5612157A" w14:textId="77777777"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14:paraId="0ECECB8E" w14:textId="77777777"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2E63BF15" w14:textId="77777777"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14:paraId="43A660D2" w14:textId="77777777" w:rsidR="006303F9" w:rsidRDefault="006303F9">
      <w:pPr>
        <w:rPr>
          <w:rFonts w:ascii="仿宋_GB2312" w:eastAsia="仿宋_GB2312"/>
        </w:rPr>
      </w:pPr>
    </w:p>
    <w:p w14:paraId="60DD2A1C" w14:textId="77777777"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14:paraId="1FA55B80" w14:textId="77777777" w:rsidR="006303F9" w:rsidRDefault="00500826">
      <w:pPr>
        <w:pStyle w:val="1"/>
        <w:spacing w:after="240" w:line="480" w:lineRule="auto"/>
        <w:jc w:val="center"/>
        <w:rPr>
          <w:rFonts w:ascii="仿宋_GB2312" w:eastAsia="仿宋_GB2312"/>
          <w:sz w:val="24"/>
          <w:szCs w:val="24"/>
        </w:rPr>
      </w:pPr>
      <w:bookmarkStart w:id="151"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1"/>
    </w:p>
    <w:p w14:paraId="25B4037C" w14:textId="77777777"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p w14:paraId="05F6788D" w14:textId="77777777" w:rsidR="00721C20" w:rsidRDefault="00721C20">
      <w:pPr>
        <w:rPr>
          <w:rFonts w:ascii="仿宋_GB2312" w:eastAsia="仿宋_GB2312" w:hAnsi="宋体"/>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16"/>
        <w:gridCol w:w="836"/>
        <w:gridCol w:w="6316"/>
        <w:gridCol w:w="738"/>
      </w:tblGrid>
      <w:tr w:rsidR="00721C20" w:rsidRPr="000413FD" w14:paraId="391816D0" w14:textId="77777777" w:rsidTr="000F5A41">
        <w:tc>
          <w:tcPr>
            <w:tcW w:w="516" w:type="dxa"/>
            <w:tcMar>
              <w:top w:w="15" w:type="dxa"/>
              <w:left w:w="15" w:type="dxa"/>
              <w:bottom w:w="0" w:type="dxa"/>
              <w:right w:w="15" w:type="dxa"/>
            </w:tcMar>
            <w:vAlign w:val="center"/>
          </w:tcPr>
          <w:p w14:paraId="5B7B7E28"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序号</w:t>
            </w:r>
          </w:p>
        </w:tc>
        <w:tc>
          <w:tcPr>
            <w:tcW w:w="836" w:type="dxa"/>
            <w:tcMar>
              <w:top w:w="15" w:type="dxa"/>
              <w:left w:w="15" w:type="dxa"/>
              <w:bottom w:w="0" w:type="dxa"/>
              <w:right w:w="15" w:type="dxa"/>
            </w:tcMar>
            <w:vAlign w:val="center"/>
          </w:tcPr>
          <w:p w14:paraId="2BA3A291"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评分因素</w:t>
            </w:r>
          </w:p>
        </w:tc>
        <w:tc>
          <w:tcPr>
            <w:tcW w:w="6316" w:type="dxa"/>
            <w:tcMar>
              <w:top w:w="15" w:type="dxa"/>
              <w:left w:w="15" w:type="dxa"/>
              <w:bottom w:w="0" w:type="dxa"/>
              <w:right w:w="15" w:type="dxa"/>
            </w:tcMar>
            <w:vAlign w:val="center"/>
          </w:tcPr>
          <w:p w14:paraId="3FA06CF1"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评分说明</w:t>
            </w:r>
          </w:p>
        </w:tc>
        <w:tc>
          <w:tcPr>
            <w:tcW w:w="738" w:type="dxa"/>
          </w:tcPr>
          <w:p w14:paraId="08803258" w14:textId="77777777" w:rsidR="00721C20" w:rsidRPr="000413FD" w:rsidRDefault="00721C20" w:rsidP="000F5A41">
            <w:pPr>
              <w:spacing w:line="300" w:lineRule="auto"/>
              <w:ind w:leftChars="-1" w:hangingChars="1" w:hanging="2"/>
              <w:jc w:val="center"/>
              <w:rPr>
                <w:rFonts w:ascii="Times New Roman" w:hAnsi="Times New Roman"/>
                <w:b/>
                <w:szCs w:val="21"/>
              </w:rPr>
            </w:pPr>
            <w:r w:rsidRPr="000413FD">
              <w:rPr>
                <w:rFonts w:ascii="Times New Roman" w:hAnsi="Times New Roman"/>
                <w:b/>
                <w:szCs w:val="21"/>
              </w:rPr>
              <w:t>分值</w:t>
            </w:r>
          </w:p>
        </w:tc>
      </w:tr>
      <w:tr w:rsidR="00721C20" w:rsidRPr="000413FD" w14:paraId="124E23AA" w14:textId="77777777" w:rsidTr="000F5A41">
        <w:tc>
          <w:tcPr>
            <w:tcW w:w="516" w:type="dxa"/>
            <w:tcMar>
              <w:top w:w="15" w:type="dxa"/>
              <w:left w:w="15" w:type="dxa"/>
              <w:bottom w:w="0" w:type="dxa"/>
              <w:right w:w="15" w:type="dxa"/>
            </w:tcMar>
            <w:vAlign w:val="center"/>
          </w:tcPr>
          <w:p w14:paraId="6C2FEFEB"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1</w:t>
            </w:r>
          </w:p>
        </w:tc>
        <w:tc>
          <w:tcPr>
            <w:tcW w:w="836" w:type="dxa"/>
            <w:tcMar>
              <w:top w:w="15" w:type="dxa"/>
              <w:left w:w="15" w:type="dxa"/>
              <w:bottom w:w="0" w:type="dxa"/>
              <w:right w:w="15" w:type="dxa"/>
            </w:tcMar>
            <w:vAlign w:val="center"/>
          </w:tcPr>
          <w:p w14:paraId="0613F9B8"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投标</w:t>
            </w:r>
          </w:p>
          <w:p w14:paraId="475FB852"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报价</w:t>
            </w:r>
          </w:p>
          <w:p w14:paraId="3E2F0FA2"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w:t>
            </w:r>
            <w:r w:rsidRPr="000413FD">
              <w:rPr>
                <w:rFonts w:ascii="Times New Roman" w:hAnsi="Times New Roman"/>
                <w:b/>
                <w:szCs w:val="21"/>
              </w:rPr>
              <w:t>30</w:t>
            </w:r>
            <w:r w:rsidRPr="000413FD">
              <w:rPr>
                <w:rFonts w:ascii="Times New Roman" w:hAnsi="Times New Roman"/>
                <w:b/>
                <w:szCs w:val="21"/>
              </w:rPr>
              <w:t>分）</w:t>
            </w:r>
          </w:p>
        </w:tc>
        <w:tc>
          <w:tcPr>
            <w:tcW w:w="6316" w:type="dxa"/>
            <w:tcMar>
              <w:top w:w="15" w:type="dxa"/>
              <w:left w:w="15" w:type="dxa"/>
              <w:bottom w:w="0" w:type="dxa"/>
              <w:right w:w="15" w:type="dxa"/>
            </w:tcMar>
            <w:vAlign w:val="center"/>
          </w:tcPr>
          <w:p w14:paraId="3E0D6C17" w14:textId="2ED91B86" w:rsidR="00721C20" w:rsidRPr="000413FD" w:rsidRDefault="00721C20" w:rsidP="00DA1C19">
            <w:pPr>
              <w:widowControl/>
              <w:ind w:firstLineChars="200" w:firstLine="480"/>
              <w:rPr>
                <w:rFonts w:ascii="Times New Roman" w:hAnsi="Times New Roman"/>
                <w:szCs w:val="21"/>
              </w:rPr>
            </w:pPr>
            <w:r w:rsidRPr="000413FD">
              <w:rPr>
                <w:rFonts w:ascii="Times New Roman" w:hAnsi="Times New Roman"/>
                <w:szCs w:val="21"/>
              </w:rPr>
              <w:t>综合评分法中的价格</w:t>
            </w:r>
            <w:proofErr w:type="gramStart"/>
            <w:r w:rsidRPr="000413FD">
              <w:rPr>
                <w:rFonts w:ascii="Times New Roman" w:hAnsi="Times New Roman"/>
                <w:szCs w:val="21"/>
              </w:rPr>
              <w:t>分统一</w:t>
            </w:r>
            <w:proofErr w:type="gramEnd"/>
            <w:r w:rsidRPr="000413FD">
              <w:rPr>
                <w:rFonts w:ascii="Times New Roman" w:hAnsi="Times New Roman"/>
                <w:szCs w:val="21"/>
              </w:rPr>
              <w:t>采用低价优先法计算，即满足招标文件要求且投标价格最低的投标报价为评标基准价，其价格分为满分</w:t>
            </w:r>
            <w:r w:rsidRPr="000413FD">
              <w:rPr>
                <w:rFonts w:ascii="Times New Roman" w:hAnsi="Times New Roman"/>
                <w:szCs w:val="21"/>
              </w:rPr>
              <w:t>30</w:t>
            </w:r>
            <w:r w:rsidRPr="000413FD">
              <w:rPr>
                <w:rFonts w:ascii="Times New Roman" w:hAnsi="Times New Roman"/>
                <w:szCs w:val="21"/>
              </w:rPr>
              <w:t>分。其他投标人的价格</w:t>
            </w:r>
            <w:proofErr w:type="gramStart"/>
            <w:r w:rsidRPr="000413FD">
              <w:rPr>
                <w:rFonts w:ascii="Times New Roman" w:hAnsi="Times New Roman"/>
                <w:szCs w:val="21"/>
              </w:rPr>
              <w:t>分统一</w:t>
            </w:r>
            <w:proofErr w:type="gramEnd"/>
            <w:r w:rsidRPr="000413FD">
              <w:rPr>
                <w:rFonts w:ascii="Times New Roman" w:hAnsi="Times New Roman"/>
                <w:szCs w:val="21"/>
              </w:rPr>
              <w:t>按照下列公式计算：投标报价得分</w:t>
            </w:r>
            <w:r w:rsidRPr="000413FD">
              <w:rPr>
                <w:rFonts w:ascii="Times New Roman" w:hAnsi="Times New Roman"/>
                <w:szCs w:val="21"/>
              </w:rPr>
              <w:t>=(</w:t>
            </w:r>
            <w:r w:rsidRPr="000413FD">
              <w:rPr>
                <w:rFonts w:ascii="Times New Roman" w:hAnsi="Times New Roman"/>
                <w:szCs w:val="21"/>
              </w:rPr>
              <w:t>评标基准价／投标报价</w:t>
            </w:r>
            <w:r w:rsidRPr="000413FD">
              <w:rPr>
                <w:rFonts w:ascii="Times New Roman" w:hAnsi="Times New Roman"/>
                <w:szCs w:val="21"/>
              </w:rPr>
              <w:t>)×30</w:t>
            </w:r>
          </w:p>
        </w:tc>
        <w:tc>
          <w:tcPr>
            <w:tcW w:w="738" w:type="dxa"/>
            <w:vAlign w:val="center"/>
          </w:tcPr>
          <w:p w14:paraId="23F893E3" w14:textId="77777777" w:rsidR="00721C20" w:rsidRPr="000413FD" w:rsidRDefault="00721C20" w:rsidP="000F5A41">
            <w:pPr>
              <w:widowControl/>
              <w:spacing w:line="300" w:lineRule="auto"/>
              <w:ind w:leftChars="-1" w:hangingChars="1" w:hanging="2"/>
              <w:jc w:val="center"/>
              <w:rPr>
                <w:rFonts w:ascii="Times New Roman" w:hAnsi="Times New Roman"/>
                <w:b/>
                <w:szCs w:val="21"/>
              </w:rPr>
            </w:pPr>
            <w:r w:rsidRPr="000413FD">
              <w:rPr>
                <w:rFonts w:ascii="Times New Roman" w:hAnsi="Times New Roman"/>
                <w:b/>
                <w:szCs w:val="21"/>
              </w:rPr>
              <w:t>0-30</w:t>
            </w:r>
          </w:p>
        </w:tc>
      </w:tr>
      <w:tr w:rsidR="00721C20" w:rsidRPr="000413FD" w14:paraId="4AED1F41" w14:textId="77777777" w:rsidTr="000F5A41">
        <w:tc>
          <w:tcPr>
            <w:tcW w:w="516" w:type="dxa"/>
            <w:vMerge w:val="restart"/>
            <w:tcMar>
              <w:top w:w="15" w:type="dxa"/>
              <w:left w:w="15" w:type="dxa"/>
              <w:bottom w:w="0" w:type="dxa"/>
              <w:right w:w="15" w:type="dxa"/>
            </w:tcMar>
            <w:vAlign w:val="center"/>
          </w:tcPr>
          <w:p w14:paraId="5ABAED13"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2</w:t>
            </w:r>
          </w:p>
        </w:tc>
        <w:tc>
          <w:tcPr>
            <w:tcW w:w="836" w:type="dxa"/>
            <w:vMerge w:val="restart"/>
            <w:tcMar>
              <w:top w:w="15" w:type="dxa"/>
              <w:left w:w="15" w:type="dxa"/>
              <w:bottom w:w="0" w:type="dxa"/>
              <w:right w:w="15" w:type="dxa"/>
            </w:tcMar>
            <w:vAlign w:val="center"/>
          </w:tcPr>
          <w:p w14:paraId="5025D435"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技术</w:t>
            </w:r>
          </w:p>
          <w:p w14:paraId="564ADB15"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部分</w:t>
            </w:r>
          </w:p>
          <w:p w14:paraId="10C388B4" w14:textId="28688272" w:rsidR="00721C20" w:rsidRPr="000413FD" w:rsidRDefault="00721C20" w:rsidP="00753191">
            <w:pPr>
              <w:spacing w:line="300" w:lineRule="auto"/>
              <w:jc w:val="center"/>
              <w:rPr>
                <w:rFonts w:ascii="Times New Roman" w:hAnsi="Times New Roman"/>
                <w:b/>
                <w:szCs w:val="21"/>
              </w:rPr>
            </w:pPr>
            <w:r w:rsidRPr="000413FD">
              <w:rPr>
                <w:rFonts w:ascii="Times New Roman" w:hAnsi="Times New Roman"/>
                <w:b/>
                <w:szCs w:val="21"/>
              </w:rPr>
              <w:t>（</w:t>
            </w:r>
            <w:r w:rsidRPr="000413FD">
              <w:rPr>
                <w:rFonts w:ascii="Times New Roman" w:hAnsi="Times New Roman"/>
                <w:b/>
                <w:szCs w:val="21"/>
              </w:rPr>
              <w:t>4</w:t>
            </w:r>
            <w:r w:rsidR="00753191">
              <w:rPr>
                <w:rFonts w:ascii="Times New Roman" w:hAnsi="Times New Roman" w:hint="eastAsia"/>
                <w:b/>
                <w:szCs w:val="21"/>
              </w:rPr>
              <w:t>2</w:t>
            </w:r>
            <w:r w:rsidRPr="000413FD">
              <w:rPr>
                <w:rFonts w:ascii="Times New Roman" w:hAnsi="Times New Roman"/>
                <w:b/>
                <w:szCs w:val="21"/>
              </w:rPr>
              <w:t>分）</w:t>
            </w:r>
          </w:p>
        </w:tc>
        <w:tc>
          <w:tcPr>
            <w:tcW w:w="6316" w:type="dxa"/>
            <w:tcMar>
              <w:top w:w="15" w:type="dxa"/>
              <w:left w:w="15" w:type="dxa"/>
              <w:bottom w:w="0" w:type="dxa"/>
              <w:right w:w="15" w:type="dxa"/>
            </w:tcMar>
            <w:vAlign w:val="center"/>
          </w:tcPr>
          <w:p w14:paraId="38600D39" w14:textId="77777777" w:rsidR="00721C20" w:rsidRPr="000413FD" w:rsidRDefault="00721C20" w:rsidP="000F5A41">
            <w:pPr>
              <w:widowControl/>
              <w:ind w:firstLine="420"/>
              <w:rPr>
                <w:rFonts w:ascii="Times New Roman" w:hAnsi="Times New Roman"/>
                <w:szCs w:val="21"/>
              </w:rPr>
            </w:pPr>
            <w:r w:rsidRPr="000413FD">
              <w:rPr>
                <w:rFonts w:ascii="Times New Roman" w:hAnsi="Times New Roman"/>
                <w:szCs w:val="21"/>
              </w:rPr>
              <w:t>技术响应：投标文件对招标文件第六章</w:t>
            </w:r>
            <w:r w:rsidRPr="000413FD">
              <w:rPr>
                <w:rFonts w:ascii="Times New Roman" w:hAnsi="Times New Roman"/>
                <w:szCs w:val="21"/>
              </w:rPr>
              <w:t>“</w:t>
            </w:r>
            <w:r w:rsidRPr="000413FD">
              <w:rPr>
                <w:rFonts w:ascii="Times New Roman" w:hAnsi="Times New Roman"/>
                <w:szCs w:val="21"/>
              </w:rPr>
              <w:t>货物需求一览表及技术规格</w:t>
            </w:r>
            <w:r w:rsidRPr="000413FD">
              <w:rPr>
                <w:rFonts w:ascii="Times New Roman" w:hAnsi="Times New Roman"/>
                <w:szCs w:val="21"/>
              </w:rPr>
              <w:t>”</w:t>
            </w:r>
            <w:r w:rsidRPr="000413FD">
              <w:rPr>
                <w:rFonts w:ascii="Times New Roman" w:hAnsi="Times New Roman"/>
                <w:szCs w:val="21"/>
              </w:rPr>
              <w:t>的响应程度；完全满足招标文件技术需求得基本分</w:t>
            </w:r>
            <w:r w:rsidRPr="000413FD">
              <w:rPr>
                <w:rFonts w:ascii="Times New Roman" w:hAnsi="Times New Roman"/>
                <w:szCs w:val="21"/>
              </w:rPr>
              <w:t>35</w:t>
            </w:r>
            <w:r w:rsidRPr="000413FD">
              <w:rPr>
                <w:rFonts w:ascii="Times New Roman" w:hAnsi="Times New Roman"/>
                <w:szCs w:val="21"/>
              </w:rPr>
              <w:t>分。</w:t>
            </w:r>
          </w:p>
          <w:p w14:paraId="57E82783" w14:textId="006BE582" w:rsidR="00721C20" w:rsidRPr="000413FD" w:rsidRDefault="00721C20" w:rsidP="000F5A41">
            <w:pPr>
              <w:widowControl/>
              <w:ind w:firstLine="420"/>
              <w:rPr>
                <w:rFonts w:ascii="Times New Roman" w:hAnsi="Times New Roman"/>
                <w:szCs w:val="21"/>
              </w:rPr>
            </w:pPr>
            <w:r w:rsidRPr="008C5AFB">
              <w:rPr>
                <w:rFonts w:ascii="Times New Roman" w:hAnsi="Times New Roman"/>
                <w:szCs w:val="21"/>
              </w:rPr>
              <w:t>标</w:t>
            </w:r>
            <w:r w:rsidRPr="000413FD">
              <w:rPr>
                <w:rFonts w:ascii="Times New Roman" w:hAnsi="Times New Roman"/>
                <w:szCs w:val="21"/>
              </w:rPr>
              <w:t>*</w:t>
            </w:r>
            <w:r w:rsidRPr="008C5AFB">
              <w:rPr>
                <w:rFonts w:ascii="Times New Roman" w:hAnsi="Times New Roman"/>
                <w:szCs w:val="21"/>
              </w:rPr>
              <w:t>指标为必须满足指标</w:t>
            </w:r>
            <w:r w:rsidRPr="008C5AFB">
              <w:rPr>
                <w:rFonts w:ascii="Times New Roman" w:hAnsi="Times New Roman" w:hint="eastAsia"/>
                <w:szCs w:val="21"/>
              </w:rPr>
              <w:t>，对于</w:t>
            </w:r>
            <w:r w:rsidRPr="000413FD">
              <w:rPr>
                <w:rFonts w:ascii="Times New Roman" w:hAnsi="Times New Roman"/>
                <w:szCs w:val="21"/>
              </w:rPr>
              <w:t>*</w:t>
            </w:r>
            <w:r w:rsidRPr="008C5AFB">
              <w:rPr>
                <w:rFonts w:ascii="Times New Roman" w:hAnsi="Times New Roman" w:hint="eastAsia"/>
                <w:szCs w:val="21"/>
              </w:rPr>
              <w:t>指标负偏离的投标无效。标识</w:t>
            </w:r>
            <w:r w:rsidRPr="008C5AFB">
              <w:rPr>
                <w:rFonts w:ascii="Times New Roman" w:hAnsi="Times New Roman" w:hint="eastAsia"/>
                <w:szCs w:val="21"/>
              </w:rPr>
              <w:t>#</w:t>
            </w:r>
            <w:r w:rsidRPr="008C5AFB">
              <w:rPr>
                <w:rFonts w:ascii="Times New Roman" w:hAnsi="Times New Roman" w:hint="eastAsia"/>
                <w:szCs w:val="21"/>
              </w:rPr>
              <w:t>代表重要指标，每有一项漏报或响应负偏离扣</w:t>
            </w:r>
            <w:r w:rsidRPr="008C5AFB">
              <w:rPr>
                <w:rFonts w:ascii="Times New Roman" w:hAnsi="Times New Roman" w:hint="eastAsia"/>
                <w:szCs w:val="21"/>
              </w:rPr>
              <w:t>5</w:t>
            </w:r>
            <w:r w:rsidRPr="008C5AFB">
              <w:rPr>
                <w:rFonts w:ascii="Times New Roman" w:hAnsi="Times New Roman" w:hint="eastAsia"/>
                <w:szCs w:val="21"/>
              </w:rPr>
              <w:t>分，无标识则表示一般指标项，每有一项漏报或响应负偏离扣</w:t>
            </w:r>
            <w:r w:rsidRPr="008C5AFB">
              <w:rPr>
                <w:rFonts w:ascii="Times New Roman" w:hAnsi="Times New Roman"/>
                <w:szCs w:val="21"/>
              </w:rPr>
              <w:t>1</w:t>
            </w:r>
            <w:r w:rsidRPr="008C5AFB">
              <w:rPr>
                <w:rFonts w:ascii="Times New Roman" w:hAnsi="Times New Roman" w:hint="eastAsia"/>
                <w:szCs w:val="21"/>
              </w:rPr>
              <w:t>分，</w:t>
            </w:r>
            <w:r w:rsidRPr="000413FD">
              <w:rPr>
                <w:rFonts w:ascii="Times New Roman" w:hAnsi="Times New Roman"/>
                <w:szCs w:val="21"/>
              </w:rPr>
              <w:t>35</w:t>
            </w:r>
            <w:r w:rsidRPr="000413FD">
              <w:rPr>
                <w:rFonts w:ascii="Times New Roman" w:hAnsi="Times New Roman"/>
                <w:szCs w:val="21"/>
              </w:rPr>
              <w:t>分扣完为止。漏报技术条款视为负偏离。</w:t>
            </w:r>
          </w:p>
        </w:tc>
        <w:tc>
          <w:tcPr>
            <w:tcW w:w="738" w:type="dxa"/>
            <w:vAlign w:val="center"/>
          </w:tcPr>
          <w:p w14:paraId="0040A456" w14:textId="77777777" w:rsidR="00721C20" w:rsidRPr="000413FD" w:rsidRDefault="00721C20" w:rsidP="000F5A41">
            <w:pPr>
              <w:spacing w:line="300" w:lineRule="auto"/>
              <w:ind w:leftChars="-1" w:hangingChars="1" w:hanging="2"/>
              <w:jc w:val="center"/>
              <w:rPr>
                <w:rFonts w:ascii="Times New Roman" w:hAnsi="Times New Roman"/>
                <w:b/>
                <w:szCs w:val="21"/>
              </w:rPr>
            </w:pPr>
            <w:r w:rsidRPr="000413FD">
              <w:rPr>
                <w:rFonts w:ascii="Times New Roman" w:hAnsi="Times New Roman"/>
                <w:b/>
                <w:szCs w:val="21"/>
              </w:rPr>
              <w:t>0-35</w:t>
            </w:r>
          </w:p>
        </w:tc>
      </w:tr>
      <w:tr w:rsidR="00721C20" w:rsidRPr="000413FD" w14:paraId="057F255E" w14:textId="77777777" w:rsidTr="000F5A41">
        <w:tc>
          <w:tcPr>
            <w:tcW w:w="516" w:type="dxa"/>
            <w:vMerge/>
            <w:tcMar>
              <w:top w:w="15" w:type="dxa"/>
              <w:left w:w="15" w:type="dxa"/>
              <w:bottom w:w="0" w:type="dxa"/>
              <w:right w:w="15" w:type="dxa"/>
            </w:tcMar>
            <w:vAlign w:val="center"/>
          </w:tcPr>
          <w:p w14:paraId="05D4DA4F" w14:textId="77777777" w:rsidR="00721C20" w:rsidRPr="000413FD" w:rsidRDefault="00721C20" w:rsidP="000F5A41">
            <w:pPr>
              <w:spacing w:line="300" w:lineRule="auto"/>
              <w:jc w:val="center"/>
              <w:rPr>
                <w:rFonts w:ascii="Times New Roman" w:hAnsi="Times New Roman"/>
                <w:b/>
                <w:szCs w:val="21"/>
              </w:rPr>
            </w:pPr>
          </w:p>
        </w:tc>
        <w:tc>
          <w:tcPr>
            <w:tcW w:w="836" w:type="dxa"/>
            <w:vMerge/>
            <w:tcMar>
              <w:top w:w="15" w:type="dxa"/>
              <w:left w:w="15" w:type="dxa"/>
              <w:bottom w:w="0" w:type="dxa"/>
              <w:right w:w="15" w:type="dxa"/>
            </w:tcMar>
            <w:vAlign w:val="center"/>
          </w:tcPr>
          <w:p w14:paraId="51C7B475" w14:textId="77777777" w:rsidR="00721C20" w:rsidRPr="000413FD" w:rsidRDefault="00721C20" w:rsidP="000F5A41">
            <w:pPr>
              <w:spacing w:line="300" w:lineRule="auto"/>
              <w:jc w:val="center"/>
              <w:rPr>
                <w:rFonts w:ascii="Times New Roman" w:hAnsi="Times New Roman"/>
                <w:b/>
                <w:szCs w:val="21"/>
              </w:rPr>
            </w:pPr>
          </w:p>
        </w:tc>
        <w:tc>
          <w:tcPr>
            <w:tcW w:w="6316" w:type="dxa"/>
            <w:tcMar>
              <w:top w:w="15" w:type="dxa"/>
              <w:left w:w="15" w:type="dxa"/>
              <w:bottom w:w="0" w:type="dxa"/>
              <w:right w:w="15" w:type="dxa"/>
            </w:tcMar>
            <w:vAlign w:val="center"/>
          </w:tcPr>
          <w:p w14:paraId="7562C956" w14:textId="77777777" w:rsidR="00721C20" w:rsidRPr="000413FD" w:rsidRDefault="00721C20" w:rsidP="000F5A41">
            <w:pPr>
              <w:widowControl/>
              <w:rPr>
                <w:rFonts w:ascii="Times New Roman" w:hAnsi="Times New Roman"/>
                <w:szCs w:val="21"/>
              </w:rPr>
            </w:pPr>
            <w:r w:rsidRPr="000413FD">
              <w:rPr>
                <w:rFonts w:ascii="Times New Roman" w:hAnsi="Times New Roman"/>
                <w:szCs w:val="21"/>
              </w:rPr>
              <w:t>本项目施工环境及施工条件复杂，需在投标前进项现场踏勘，投标人需提供用户签字或盖章的踏勘证明文件，并根据踏勘情况在投标文件中提供相应的设计图纸、方案中应体现设备的先进性、合理性、稳定性、经济性、可扩展性，系统集成方案的可操作性与完整性等内容进行综合评审。</w:t>
            </w:r>
          </w:p>
          <w:p w14:paraId="69D2EA77" w14:textId="08873463" w:rsidR="00721C20" w:rsidRPr="000413FD" w:rsidRDefault="00721C20" w:rsidP="000F5A41">
            <w:pPr>
              <w:widowControl/>
              <w:rPr>
                <w:rFonts w:ascii="Times New Roman" w:hAnsi="Times New Roman"/>
                <w:szCs w:val="21"/>
              </w:rPr>
            </w:pPr>
            <w:r w:rsidRPr="000413FD">
              <w:rPr>
                <w:rFonts w:ascii="Times New Roman" w:hAnsi="Times New Roman"/>
                <w:szCs w:val="21"/>
              </w:rPr>
              <w:t>方案全面、合理、内容清晰、具体、可行性强得</w:t>
            </w:r>
            <w:r w:rsidRPr="000413FD">
              <w:rPr>
                <w:rFonts w:ascii="Times New Roman" w:hAnsi="Times New Roman"/>
                <w:szCs w:val="21"/>
              </w:rPr>
              <w:t>7</w:t>
            </w:r>
            <w:r w:rsidRPr="000413FD">
              <w:rPr>
                <w:rFonts w:ascii="Times New Roman" w:hAnsi="Times New Roman"/>
                <w:szCs w:val="21"/>
              </w:rPr>
              <w:t>分；</w:t>
            </w:r>
          </w:p>
          <w:p w14:paraId="5B79CBBE" w14:textId="5ABE1130" w:rsidR="00721C20" w:rsidRPr="000413FD" w:rsidRDefault="00721C20" w:rsidP="000F5A41">
            <w:pPr>
              <w:widowControl/>
              <w:rPr>
                <w:rFonts w:ascii="Times New Roman" w:hAnsi="Times New Roman"/>
                <w:szCs w:val="21"/>
              </w:rPr>
            </w:pPr>
            <w:r w:rsidRPr="000413FD">
              <w:rPr>
                <w:rFonts w:ascii="Times New Roman" w:hAnsi="Times New Roman"/>
                <w:szCs w:val="21"/>
              </w:rPr>
              <w:lastRenderedPageBreak/>
              <w:t>方案较全面、细节待完善、可行性较强得</w:t>
            </w:r>
            <w:r w:rsidRPr="000413FD">
              <w:rPr>
                <w:rFonts w:ascii="Times New Roman" w:hAnsi="Times New Roman"/>
                <w:szCs w:val="21"/>
              </w:rPr>
              <w:t>5</w:t>
            </w:r>
            <w:r w:rsidRPr="000413FD">
              <w:rPr>
                <w:rFonts w:ascii="Times New Roman" w:hAnsi="Times New Roman"/>
                <w:szCs w:val="21"/>
              </w:rPr>
              <w:t>分；</w:t>
            </w:r>
          </w:p>
          <w:p w14:paraId="6A8A232B" w14:textId="48A63461" w:rsidR="00721C20" w:rsidRPr="000413FD" w:rsidRDefault="00721C20" w:rsidP="000F5A41">
            <w:pPr>
              <w:widowControl/>
              <w:rPr>
                <w:rFonts w:ascii="Times New Roman" w:hAnsi="Times New Roman"/>
                <w:szCs w:val="21"/>
              </w:rPr>
            </w:pPr>
            <w:r w:rsidRPr="000413FD">
              <w:rPr>
                <w:rFonts w:ascii="Times New Roman" w:hAnsi="Times New Roman"/>
                <w:szCs w:val="21"/>
              </w:rPr>
              <w:t>方案较一般，细节不太完善、可信性较差得</w:t>
            </w:r>
            <w:r w:rsidRPr="000413FD">
              <w:rPr>
                <w:rFonts w:ascii="Times New Roman" w:hAnsi="Times New Roman"/>
                <w:szCs w:val="21"/>
              </w:rPr>
              <w:t>3</w:t>
            </w:r>
            <w:r w:rsidRPr="000413FD">
              <w:rPr>
                <w:rFonts w:ascii="Times New Roman" w:hAnsi="Times New Roman"/>
                <w:szCs w:val="21"/>
              </w:rPr>
              <w:t>分；</w:t>
            </w:r>
          </w:p>
          <w:p w14:paraId="50741F15" w14:textId="2B345431" w:rsidR="00721C20" w:rsidRPr="000413FD" w:rsidRDefault="00721C20" w:rsidP="000F5A41">
            <w:pPr>
              <w:widowControl/>
              <w:rPr>
                <w:rFonts w:ascii="Times New Roman" w:hAnsi="Times New Roman"/>
                <w:szCs w:val="21"/>
              </w:rPr>
            </w:pPr>
            <w:r w:rsidRPr="000413FD">
              <w:rPr>
                <w:rFonts w:ascii="Times New Roman" w:hAnsi="Times New Roman"/>
                <w:szCs w:val="21"/>
              </w:rPr>
              <w:t>方案不够全面、细节较差、不能满足项目需求得</w:t>
            </w:r>
            <w:r w:rsidRPr="000413FD">
              <w:rPr>
                <w:rFonts w:ascii="Times New Roman" w:hAnsi="Times New Roman"/>
                <w:szCs w:val="21"/>
              </w:rPr>
              <w:t>1</w:t>
            </w:r>
            <w:r w:rsidRPr="000413FD">
              <w:rPr>
                <w:rFonts w:ascii="Times New Roman" w:hAnsi="Times New Roman"/>
                <w:szCs w:val="21"/>
              </w:rPr>
              <w:t>分；</w:t>
            </w:r>
          </w:p>
          <w:p w14:paraId="11D94924" w14:textId="77777777" w:rsidR="00721C20" w:rsidRPr="000413FD" w:rsidRDefault="00721C20" w:rsidP="000F5A41">
            <w:pPr>
              <w:widowControl/>
              <w:rPr>
                <w:rFonts w:ascii="Times New Roman" w:hAnsi="Times New Roman"/>
                <w:szCs w:val="21"/>
              </w:rPr>
            </w:pPr>
            <w:r w:rsidRPr="000413FD">
              <w:rPr>
                <w:rFonts w:ascii="Times New Roman" w:hAnsi="Times New Roman"/>
                <w:szCs w:val="21"/>
              </w:rPr>
              <w:t>不提供不得分。</w:t>
            </w:r>
          </w:p>
        </w:tc>
        <w:tc>
          <w:tcPr>
            <w:tcW w:w="738" w:type="dxa"/>
            <w:vAlign w:val="center"/>
          </w:tcPr>
          <w:p w14:paraId="57D79BC1" w14:textId="15195965" w:rsidR="00721C20" w:rsidRPr="000413FD" w:rsidRDefault="00721C20" w:rsidP="00753191">
            <w:pPr>
              <w:spacing w:line="300" w:lineRule="auto"/>
              <w:ind w:leftChars="-1" w:hangingChars="1" w:hanging="2"/>
              <w:jc w:val="center"/>
              <w:rPr>
                <w:rFonts w:ascii="Times New Roman" w:hAnsi="Times New Roman"/>
                <w:b/>
                <w:szCs w:val="21"/>
              </w:rPr>
            </w:pPr>
            <w:r w:rsidRPr="000413FD">
              <w:rPr>
                <w:rFonts w:ascii="Times New Roman" w:hAnsi="Times New Roman"/>
                <w:b/>
                <w:szCs w:val="21"/>
              </w:rPr>
              <w:lastRenderedPageBreak/>
              <w:t>0-</w:t>
            </w:r>
            <w:r w:rsidR="00753191">
              <w:rPr>
                <w:rFonts w:ascii="Times New Roman" w:hAnsi="Times New Roman" w:hint="eastAsia"/>
                <w:b/>
                <w:szCs w:val="21"/>
              </w:rPr>
              <w:t>7</w:t>
            </w:r>
          </w:p>
        </w:tc>
      </w:tr>
      <w:tr w:rsidR="00721C20" w:rsidRPr="000413FD" w14:paraId="48F1679A" w14:textId="77777777" w:rsidTr="000F5A41">
        <w:trPr>
          <w:trHeight w:val="1375"/>
        </w:trPr>
        <w:tc>
          <w:tcPr>
            <w:tcW w:w="516" w:type="dxa"/>
            <w:vMerge w:val="restart"/>
            <w:tcMar>
              <w:top w:w="15" w:type="dxa"/>
              <w:left w:w="15" w:type="dxa"/>
              <w:bottom w:w="0" w:type="dxa"/>
              <w:right w:w="15" w:type="dxa"/>
            </w:tcMar>
            <w:vAlign w:val="center"/>
          </w:tcPr>
          <w:p w14:paraId="79C929FD"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lastRenderedPageBreak/>
              <w:t>3</w:t>
            </w:r>
          </w:p>
        </w:tc>
        <w:tc>
          <w:tcPr>
            <w:tcW w:w="836" w:type="dxa"/>
            <w:vMerge w:val="restart"/>
            <w:tcMar>
              <w:top w:w="15" w:type="dxa"/>
              <w:left w:w="15" w:type="dxa"/>
              <w:bottom w:w="0" w:type="dxa"/>
              <w:right w:w="15" w:type="dxa"/>
            </w:tcMar>
            <w:vAlign w:val="center"/>
          </w:tcPr>
          <w:p w14:paraId="355CBA82"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商务</w:t>
            </w:r>
          </w:p>
          <w:p w14:paraId="416BE0C6"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部分</w:t>
            </w:r>
          </w:p>
          <w:p w14:paraId="629AD3B6"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w:t>
            </w:r>
            <w:r w:rsidRPr="000413FD">
              <w:rPr>
                <w:rFonts w:ascii="Times New Roman" w:hAnsi="Times New Roman"/>
                <w:b/>
                <w:szCs w:val="21"/>
              </w:rPr>
              <w:t>13</w:t>
            </w:r>
            <w:r w:rsidRPr="000413FD">
              <w:rPr>
                <w:rFonts w:ascii="Times New Roman" w:hAnsi="Times New Roman"/>
                <w:b/>
                <w:szCs w:val="21"/>
              </w:rPr>
              <w:t>分）</w:t>
            </w:r>
          </w:p>
        </w:tc>
        <w:tc>
          <w:tcPr>
            <w:tcW w:w="6316" w:type="dxa"/>
            <w:tcMar>
              <w:top w:w="15" w:type="dxa"/>
              <w:left w:w="15" w:type="dxa"/>
              <w:bottom w:w="0" w:type="dxa"/>
              <w:right w:w="15" w:type="dxa"/>
            </w:tcMar>
            <w:vAlign w:val="center"/>
          </w:tcPr>
          <w:p w14:paraId="68B8C767" w14:textId="77777777" w:rsidR="00721C20" w:rsidRPr="000413FD" w:rsidRDefault="00721C20" w:rsidP="000F5A41">
            <w:pPr>
              <w:rPr>
                <w:rFonts w:ascii="Times New Roman" w:hAnsi="Times New Roman"/>
                <w:szCs w:val="21"/>
              </w:rPr>
            </w:pPr>
            <w:r w:rsidRPr="000413FD">
              <w:rPr>
                <w:rFonts w:ascii="Times New Roman" w:hAnsi="Times New Roman"/>
                <w:szCs w:val="21"/>
              </w:rPr>
              <w:t>相关业绩：</w:t>
            </w:r>
          </w:p>
          <w:p w14:paraId="13C6B5E7" w14:textId="77777777" w:rsidR="00721C20" w:rsidRPr="000413FD" w:rsidRDefault="00721C20" w:rsidP="000F5A41">
            <w:pPr>
              <w:rPr>
                <w:rFonts w:ascii="Times New Roman" w:hAnsi="Times New Roman"/>
                <w:szCs w:val="21"/>
              </w:rPr>
            </w:pPr>
            <w:r w:rsidRPr="000413FD">
              <w:rPr>
                <w:rFonts w:ascii="Times New Roman" w:hAnsi="Times New Roman"/>
                <w:szCs w:val="21"/>
              </w:rPr>
              <w:t>提供近三年（</w:t>
            </w:r>
            <w:r w:rsidRPr="000413FD">
              <w:rPr>
                <w:rFonts w:ascii="Times New Roman" w:hAnsi="Times New Roman"/>
                <w:szCs w:val="21"/>
              </w:rPr>
              <w:t>201</w:t>
            </w:r>
            <w:r w:rsidRPr="000413FD">
              <w:rPr>
                <w:rFonts w:ascii="Times New Roman" w:hAnsi="Times New Roman" w:hint="eastAsia"/>
                <w:szCs w:val="21"/>
              </w:rPr>
              <w:t>6</w:t>
            </w:r>
            <w:r w:rsidRPr="000413FD">
              <w:rPr>
                <w:rFonts w:ascii="Times New Roman" w:hAnsi="Times New Roman"/>
                <w:szCs w:val="21"/>
              </w:rPr>
              <w:t>年</w:t>
            </w:r>
            <w:r w:rsidRPr="000413FD">
              <w:rPr>
                <w:rFonts w:ascii="Times New Roman" w:hAnsi="Times New Roman" w:hint="eastAsia"/>
                <w:szCs w:val="21"/>
              </w:rPr>
              <w:t>11</w:t>
            </w:r>
            <w:r w:rsidRPr="000413FD">
              <w:rPr>
                <w:rFonts w:ascii="Times New Roman" w:hAnsi="Times New Roman"/>
                <w:szCs w:val="21"/>
              </w:rPr>
              <w:t>月</w:t>
            </w:r>
            <w:r w:rsidRPr="000413FD">
              <w:rPr>
                <w:rFonts w:ascii="Times New Roman" w:hAnsi="Times New Roman"/>
                <w:szCs w:val="21"/>
              </w:rPr>
              <w:t>1</w:t>
            </w:r>
            <w:r w:rsidRPr="000413FD">
              <w:rPr>
                <w:rFonts w:ascii="Times New Roman" w:hAnsi="Times New Roman"/>
                <w:szCs w:val="21"/>
              </w:rPr>
              <w:t>日起至投标截止日止，以合同签订日期为准）已</w:t>
            </w:r>
            <w:r>
              <w:rPr>
                <w:rFonts w:ascii="Times New Roman" w:hAnsi="Times New Roman" w:hint="eastAsia"/>
                <w:szCs w:val="21"/>
              </w:rPr>
              <w:t>完</w:t>
            </w:r>
            <w:r w:rsidRPr="000413FD">
              <w:rPr>
                <w:rFonts w:ascii="Times New Roman" w:hAnsi="Times New Roman"/>
                <w:szCs w:val="21"/>
              </w:rPr>
              <w:t>工与</w:t>
            </w:r>
            <w:r w:rsidRPr="000413FD">
              <w:rPr>
                <w:rFonts w:ascii="Times New Roman" w:hAnsi="Times New Roman"/>
                <w:szCs w:val="21"/>
              </w:rPr>
              <w:t>LED</w:t>
            </w:r>
            <w:r>
              <w:rPr>
                <w:rFonts w:ascii="Times New Roman" w:hAnsi="Times New Roman"/>
                <w:szCs w:val="21"/>
              </w:rPr>
              <w:t>大屏</w:t>
            </w:r>
            <w:r w:rsidRPr="000413FD">
              <w:rPr>
                <w:rFonts w:ascii="Times New Roman" w:hAnsi="Times New Roman"/>
                <w:szCs w:val="21"/>
              </w:rPr>
              <w:t>、</w:t>
            </w:r>
            <w:proofErr w:type="gramStart"/>
            <w:r w:rsidRPr="000413FD">
              <w:rPr>
                <w:rFonts w:ascii="Times New Roman" w:hAnsi="Times New Roman"/>
                <w:szCs w:val="21"/>
              </w:rPr>
              <w:t>报告厅类的</w:t>
            </w:r>
            <w:proofErr w:type="gramEnd"/>
            <w:r w:rsidRPr="000413FD">
              <w:rPr>
                <w:rFonts w:ascii="Times New Roman" w:hAnsi="Times New Roman"/>
                <w:szCs w:val="21"/>
              </w:rPr>
              <w:t>同类项目业绩（</w:t>
            </w:r>
            <w:r w:rsidRPr="000413FD">
              <w:rPr>
                <w:rFonts w:ascii="Times New Roman" w:hAnsi="Times New Roman" w:hint="eastAsia"/>
                <w:szCs w:val="21"/>
              </w:rPr>
              <w:t>同类项目业绩必须包含</w:t>
            </w:r>
            <w:r w:rsidRPr="000413FD">
              <w:rPr>
                <w:rFonts w:ascii="宋体" w:hAnsi="宋体"/>
                <w:szCs w:val="21"/>
              </w:rPr>
              <w:t>合同首页、标的及金额所在页、签字盖章页</w:t>
            </w:r>
            <w:r w:rsidRPr="000413FD">
              <w:rPr>
                <w:rFonts w:ascii="Times New Roman" w:hAnsi="Times New Roman"/>
                <w:bCs/>
              </w:rPr>
              <w:t>、发票复印件</w:t>
            </w:r>
            <w:r w:rsidRPr="000413FD">
              <w:rPr>
                <w:rFonts w:ascii="Times New Roman" w:hAnsi="Times New Roman"/>
                <w:szCs w:val="21"/>
              </w:rPr>
              <w:t>，</w:t>
            </w:r>
            <w:r>
              <w:rPr>
                <w:rFonts w:ascii="Times New Roman" w:hAnsi="Times New Roman"/>
                <w:szCs w:val="21"/>
              </w:rPr>
              <w:t>所有</w:t>
            </w:r>
            <w:r>
              <w:rPr>
                <w:rFonts w:ascii="Times New Roman" w:hAnsi="Times New Roman" w:hint="eastAsia"/>
                <w:szCs w:val="21"/>
              </w:rPr>
              <w:t>复印件</w:t>
            </w:r>
            <w:r>
              <w:rPr>
                <w:rFonts w:ascii="Times New Roman" w:hAnsi="Times New Roman"/>
                <w:szCs w:val="21"/>
              </w:rPr>
              <w:t>需</w:t>
            </w:r>
            <w:r w:rsidRPr="000413FD">
              <w:rPr>
                <w:rFonts w:ascii="Times New Roman" w:hAnsi="Times New Roman"/>
                <w:szCs w:val="21"/>
              </w:rPr>
              <w:t>加盖</w:t>
            </w:r>
            <w:r>
              <w:rPr>
                <w:rFonts w:ascii="Times New Roman" w:hAnsi="Times New Roman"/>
                <w:szCs w:val="21"/>
              </w:rPr>
              <w:t>单位</w:t>
            </w:r>
            <w:r w:rsidRPr="000413FD">
              <w:rPr>
                <w:rFonts w:ascii="Times New Roman" w:hAnsi="Times New Roman"/>
                <w:szCs w:val="21"/>
              </w:rPr>
              <w:t>公章</w:t>
            </w:r>
            <w:r w:rsidRPr="000413FD">
              <w:rPr>
                <w:rFonts w:ascii="Times New Roman" w:hAnsi="Times New Roman" w:hint="eastAsia"/>
                <w:szCs w:val="21"/>
              </w:rPr>
              <w:t>，</w:t>
            </w:r>
            <w:r w:rsidRPr="000413FD">
              <w:rPr>
                <w:rFonts w:ascii="Times New Roman" w:hAnsi="Times New Roman"/>
                <w:szCs w:val="21"/>
              </w:rPr>
              <w:t>算</w:t>
            </w:r>
            <w:r w:rsidRPr="000413FD">
              <w:rPr>
                <w:rFonts w:ascii="Times New Roman" w:hAnsi="Times New Roman"/>
                <w:szCs w:val="21"/>
              </w:rPr>
              <w:t>1</w:t>
            </w:r>
            <w:r w:rsidRPr="000413FD">
              <w:rPr>
                <w:rFonts w:ascii="Times New Roman" w:hAnsi="Times New Roman"/>
                <w:szCs w:val="21"/>
              </w:rPr>
              <w:t>个有效业绩；业绩金额小于</w:t>
            </w:r>
            <w:r w:rsidRPr="000413FD">
              <w:rPr>
                <w:rFonts w:ascii="Times New Roman" w:hAnsi="Times New Roman"/>
                <w:szCs w:val="21"/>
              </w:rPr>
              <w:t>150</w:t>
            </w:r>
            <w:r w:rsidRPr="000413FD">
              <w:rPr>
                <w:rFonts w:ascii="Times New Roman" w:hAnsi="Times New Roman"/>
                <w:szCs w:val="21"/>
              </w:rPr>
              <w:t>万，每提供一份</w:t>
            </w:r>
            <w:proofErr w:type="gramStart"/>
            <w:r w:rsidRPr="000413FD">
              <w:rPr>
                <w:rFonts w:ascii="Times New Roman" w:hAnsi="Times New Roman"/>
                <w:szCs w:val="21"/>
              </w:rPr>
              <w:t>得基础分</w:t>
            </w:r>
            <w:proofErr w:type="gramEnd"/>
            <w:r w:rsidRPr="000413FD">
              <w:rPr>
                <w:rFonts w:ascii="Times New Roman" w:hAnsi="Times New Roman"/>
                <w:szCs w:val="21"/>
              </w:rPr>
              <w:t>1</w:t>
            </w:r>
            <w:r w:rsidRPr="000413FD">
              <w:rPr>
                <w:rFonts w:ascii="Times New Roman" w:hAnsi="Times New Roman"/>
                <w:szCs w:val="21"/>
              </w:rPr>
              <w:t>分，基础总分为</w:t>
            </w:r>
            <w:r w:rsidRPr="000413FD">
              <w:rPr>
                <w:rFonts w:ascii="Times New Roman" w:hAnsi="Times New Roman"/>
                <w:szCs w:val="21"/>
              </w:rPr>
              <w:t>3</w:t>
            </w:r>
            <w:r w:rsidRPr="000413FD">
              <w:rPr>
                <w:rFonts w:ascii="Times New Roman" w:hAnsi="Times New Roman"/>
                <w:szCs w:val="21"/>
              </w:rPr>
              <w:t>分；业绩金额超过</w:t>
            </w:r>
            <w:r w:rsidRPr="000413FD">
              <w:rPr>
                <w:rFonts w:ascii="Times New Roman" w:hAnsi="Times New Roman"/>
                <w:szCs w:val="21"/>
              </w:rPr>
              <w:t>150</w:t>
            </w:r>
            <w:r w:rsidRPr="000413FD">
              <w:rPr>
                <w:rFonts w:ascii="Times New Roman" w:hAnsi="Times New Roman"/>
                <w:szCs w:val="21"/>
              </w:rPr>
              <w:t>万的每提供一份得</w:t>
            </w:r>
            <w:r w:rsidRPr="000413FD">
              <w:rPr>
                <w:rFonts w:ascii="Times New Roman" w:hAnsi="Times New Roman"/>
                <w:szCs w:val="21"/>
              </w:rPr>
              <w:t>0.5</w:t>
            </w:r>
            <w:r w:rsidRPr="000413FD">
              <w:rPr>
                <w:rFonts w:ascii="Times New Roman" w:hAnsi="Times New Roman"/>
                <w:szCs w:val="21"/>
              </w:rPr>
              <w:t>分，业绩金额超过</w:t>
            </w:r>
            <w:r w:rsidRPr="000413FD">
              <w:rPr>
                <w:rFonts w:ascii="Times New Roman" w:hAnsi="Times New Roman"/>
                <w:szCs w:val="21"/>
              </w:rPr>
              <w:t>2</w:t>
            </w:r>
            <w:r>
              <w:rPr>
                <w:rFonts w:ascii="Times New Roman" w:hAnsi="Times New Roman" w:hint="eastAsia"/>
                <w:szCs w:val="21"/>
              </w:rPr>
              <w:t>50</w:t>
            </w:r>
            <w:r w:rsidRPr="000413FD">
              <w:rPr>
                <w:rFonts w:ascii="Times New Roman" w:hAnsi="Times New Roman"/>
                <w:szCs w:val="21"/>
              </w:rPr>
              <w:t>万的每提供一份得</w:t>
            </w:r>
            <w:r w:rsidRPr="000413FD">
              <w:rPr>
                <w:rFonts w:ascii="Times New Roman" w:hAnsi="Times New Roman"/>
                <w:szCs w:val="21"/>
              </w:rPr>
              <w:t>1</w:t>
            </w:r>
            <w:r w:rsidRPr="000413FD">
              <w:rPr>
                <w:rFonts w:ascii="Times New Roman" w:hAnsi="Times New Roman"/>
                <w:szCs w:val="21"/>
              </w:rPr>
              <w:t>分），满分</w:t>
            </w:r>
            <w:r w:rsidRPr="000413FD">
              <w:rPr>
                <w:rFonts w:ascii="Times New Roman" w:hAnsi="Times New Roman"/>
                <w:szCs w:val="21"/>
              </w:rPr>
              <w:t>7</w:t>
            </w:r>
            <w:r w:rsidRPr="000413FD">
              <w:rPr>
                <w:rFonts w:ascii="Times New Roman" w:hAnsi="Times New Roman"/>
                <w:szCs w:val="21"/>
              </w:rPr>
              <w:t>分。不提供或提供内容不符合要求的，得</w:t>
            </w:r>
            <w:r w:rsidRPr="000413FD">
              <w:rPr>
                <w:rFonts w:ascii="Times New Roman" w:hAnsi="Times New Roman"/>
                <w:szCs w:val="21"/>
              </w:rPr>
              <w:t>0</w:t>
            </w:r>
            <w:r w:rsidRPr="000413FD">
              <w:rPr>
                <w:rFonts w:ascii="Times New Roman" w:hAnsi="Times New Roman"/>
                <w:szCs w:val="21"/>
              </w:rPr>
              <w:t>分。</w:t>
            </w:r>
          </w:p>
        </w:tc>
        <w:tc>
          <w:tcPr>
            <w:tcW w:w="738" w:type="dxa"/>
            <w:vAlign w:val="center"/>
          </w:tcPr>
          <w:p w14:paraId="493D1F95" w14:textId="77777777" w:rsidR="00721C20" w:rsidRPr="000413FD" w:rsidRDefault="00721C20" w:rsidP="000F5A41">
            <w:pPr>
              <w:spacing w:line="300" w:lineRule="auto"/>
              <w:ind w:leftChars="-1" w:hangingChars="1" w:hanging="2"/>
              <w:jc w:val="center"/>
              <w:rPr>
                <w:rFonts w:ascii="Times New Roman" w:hAnsi="Times New Roman"/>
                <w:b/>
                <w:szCs w:val="21"/>
              </w:rPr>
            </w:pPr>
            <w:r w:rsidRPr="000413FD">
              <w:rPr>
                <w:rFonts w:ascii="Times New Roman" w:hAnsi="Times New Roman"/>
                <w:b/>
                <w:szCs w:val="21"/>
              </w:rPr>
              <w:t>0-7</w:t>
            </w:r>
          </w:p>
        </w:tc>
      </w:tr>
      <w:tr w:rsidR="00721C20" w:rsidRPr="000413FD" w14:paraId="00994C74" w14:textId="77777777" w:rsidTr="000F5A41">
        <w:trPr>
          <w:trHeight w:val="1375"/>
        </w:trPr>
        <w:tc>
          <w:tcPr>
            <w:tcW w:w="516" w:type="dxa"/>
            <w:vMerge/>
            <w:tcMar>
              <w:top w:w="15" w:type="dxa"/>
              <w:left w:w="15" w:type="dxa"/>
              <w:bottom w:w="0" w:type="dxa"/>
              <w:right w:w="15" w:type="dxa"/>
            </w:tcMar>
            <w:vAlign w:val="center"/>
          </w:tcPr>
          <w:p w14:paraId="70205BEE" w14:textId="77777777" w:rsidR="00721C20" w:rsidRPr="000413FD" w:rsidRDefault="00721C20" w:rsidP="000F5A41">
            <w:pPr>
              <w:spacing w:line="300" w:lineRule="auto"/>
              <w:jc w:val="center"/>
              <w:rPr>
                <w:rFonts w:ascii="Times New Roman" w:hAnsi="Times New Roman"/>
                <w:b/>
                <w:szCs w:val="21"/>
              </w:rPr>
            </w:pPr>
          </w:p>
        </w:tc>
        <w:tc>
          <w:tcPr>
            <w:tcW w:w="836" w:type="dxa"/>
            <w:vMerge/>
            <w:tcMar>
              <w:top w:w="15" w:type="dxa"/>
              <w:left w:w="15" w:type="dxa"/>
              <w:bottom w:w="0" w:type="dxa"/>
              <w:right w:w="15" w:type="dxa"/>
            </w:tcMar>
            <w:vAlign w:val="center"/>
          </w:tcPr>
          <w:p w14:paraId="2473A343" w14:textId="77777777" w:rsidR="00721C20" w:rsidRPr="000413FD" w:rsidRDefault="00721C20" w:rsidP="000F5A41">
            <w:pPr>
              <w:spacing w:line="300" w:lineRule="auto"/>
              <w:jc w:val="center"/>
              <w:rPr>
                <w:rFonts w:ascii="Times New Roman" w:hAnsi="Times New Roman"/>
                <w:b/>
                <w:szCs w:val="21"/>
              </w:rPr>
            </w:pPr>
          </w:p>
        </w:tc>
        <w:tc>
          <w:tcPr>
            <w:tcW w:w="6316" w:type="dxa"/>
            <w:tcMar>
              <w:top w:w="15" w:type="dxa"/>
              <w:left w:w="15" w:type="dxa"/>
              <w:bottom w:w="0" w:type="dxa"/>
              <w:right w:w="15" w:type="dxa"/>
            </w:tcMar>
            <w:vAlign w:val="center"/>
          </w:tcPr>
          <w:p w14:paraId="034B071A"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企业资质：</w:t>
            </w:r>
          </w:p>
          <w:p w14:paraId="705C280A"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投标人提供以下证书为加分项：</w:t>
            </w:r>
          </w:p>
          <w:p w14:paraId="1A78FF4C"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AAA</w:t>
            </w:r>
            <w:r w:rsidRPr="000413FD">
              <w:rPr>
                <w:rFonts w:ascii="Times New Roman" w:hAnsi="Times New Roman"/>
                <w:szCs w:val="21"/>
              </w:rPr>
              <w:t>企业信用等级证书得</w:t>
            </w:r>
            <w:r w:rsidRPr="000413FD">
              <w:rPr>
                <w:rFonts w:ascii="Times New Roman" w:hAnsi="Times New Roman"/>
                <w:szCs w:val="21"/>
              </w:rPr>
              <w:t>1</w:t>
            </w:r>
            <w:r w:rsidRPr="000413FD">
              <w:rPr>
                <w:rFonts w:ascii="Times New Roman" w:hAnsi="Times New Roman"/>
                <w:szCs w:val="21"/>
              </w:rPr>
              <w:t>分，</w:t>
            </w:r>
          </w:p>
          <w:p w14:paraId="2EE6D429"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IOS9001</w:t>
            </w:r>
            <w:r w:rsidRPr="000413FD">
              <w:rPr>
                <w:rFonts w:ascii="Times New Roman" w:hAnsi="Times New Roman"/>
                <w:szCs w:val="21"/>
              </w:rPr>
              <w:t>质量管理体系认证证书得</w:t>
            </w:r>
            <w:r w:rsidRPr="000413FD">
              <w:rPr>
                <w:rFonts w:ascii="Times New Roman" w:hAnsi="Times New Roman"/>
                <w:szCs w:val="21"/>
              </w:rPr>
              <w:t>1</w:t>
            </w:r>
            <w:r w:rsidRPr="000413FD">
              <w:rPr>
                <w:rFonts w:ascii="Times New Roman" w:hAnsi="Times New Roman"/>
                <w:szCs w:val="21"/>
              </w:rPr>
              <w:t>分，</w:t>
            </w:r>
          </w:p>
          <w:p w14:paraId="2C80D819"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ITSS</w:t>
            </w:r>
            <w:r w:rsidRPr="000413FD">
              <w:rPr>
                <w:rFonts w:ascii="Times New Roman" w:hAnsi="Times New Roman"/>
                <w:szCs w:val="21"/>
              </w:rPr>
              <w:t>信息技术服务运行维护标准符合性证书（二级或以上）得</w:t>
            </w:r>
            <w:r w:rsidRPr="000413FD">
              <w:rPr>
                <w:rFonts w:ascii="Times New Roman" w:hAnsi="Times New Roman"/>
                <w:szCs w:val="21"/>
              </w:rPr>
              <w:t>1</w:t>
            </w:r>
            <w:r w:rsidRPr="000413FD">
              <w:rPr>
                <w:rFonts w:ascii="Times New Roman" w:hAnsi="Times New Roman"/>
                <w:szCs w:val="21"/>
              </w:rPr>
              <w:t>分，</w:t>
            </w:r>
          </w:p>
          <w:p w14:paraId="65EF1497"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电子与智能化工程专业承包二级或以上，得</w:t>
            </w:r>
            <w:r w:rsidRPr="000413FD">
              <w:rPr>
                <w:rFonts w:ascii="Times New Roman" w:hAnsi="Times New Roman"/>
                <w:szCs w:val="21"/>
              </w:rPr>
              <w:t>1</w:t>
            </w:r>
            <w:r w:rsidRPr="000413FD">
              <w:rPr>
                <w:rFonts w:ascii="Times New Roman" w:hAnsi="Times New Roman"/>
                <w:szCs w:val="21"/>
              </w:rPr>
              <w:t>分，</w:t>
            </w:r>
          </w:p>
          <w:p w14:paraId="1FF5D912"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音视频集成工程企业资质一级，得</w:t>
            </w:r>
            <w:r w:rsidRPr="000413FD">
              <w:rPr>
                <w:rFonts w:ascii="Times New Roman" w:hAnsi="Times New Roman"/>
                <w:szCs w:val="21"/>
              </w:rPr>
              <w:t>1</w:t>
            </w:r>
            <w:r w:rsidRPr="000413FD">
              <w:rPr>
                <w:rFonts w:ascii="Times New Roman" w:hAnsi="Times New Roman"/>
                <w:szCs w:val="21"/>
              </w:rPr>
              <w:t>分，</w:t>
            </w:r>
          </w:p>
          <w:p w14:paraId="359556D0" w14:textId="77777777" w:rsidR="00721C20" w:rsidRPr="000413FD" w:rsidRDefault="00721C20" w:rsidP="000F5A41">
            <w:pPr>
              <w:rPr>
                <w:rFonts w:ascii="Times New Roman" w:hAnsi="Times New Roman"/>
                <w:szCs w:val="21"/>
              </w:rPr>
            </w:pPr>
            <w:r w:rsidRPr="000413FD">
              <w:rPr>
                <w:rFonts w:ascii="Times New Roman" w:hAnsi="Times New Roman"/>
                <w:szCs w:val="21"/>
              </w:rPr>
              <w:t>国家信息安全测评信息安全服务资质（安全工程类一级），得</w:t>
            </w:r>
            <w:r w:rsidRPr="000413FD">
              <w:rPr>
                <w:rFonts w:ascii="Times New Roman" w:hAnsi="Times New Roman"/>
                <w:szCs w:val="21"/>
              </w:rPr>
              <w:t>1</w:t>
            </w:r>
            <w:r w:rsidRPr="000413FD">
              <w:rPr>
                <w:rFonts w:ascii="Times New Roman" w:hAnsi="Times New Roman"/>
                <w:szCs w:val="21"/>
              </w:rPr>
              <w:t>分。</w:t>
            </w:r>
          </w:p>
        </w:tc>
        <w:tc>
          <w:tcPr>
            <w:tcW w:w="738" w:type="dxa"/>
            <w:vAlign w:val="center"/>
          </w:tcPr>
          <w:p w14:paraId="3D304A25" w14:textId="2493FDF8" w:rsidR="00721C20" w:rsidRPr="000413FD" w:rsidRDefault="00721C20" w:rsidP="00D9024F">
            <w:pPr>
              <w:spacing w:line="300" w:lineRule="auto"/>
              <w:ind w:leftChars="-1" w:hangingChars="1" w:hanging="2"/>
              <w:jc w:val="center"/>
              <w:rPr>
                <w:rFonts w:ascii="Times New Roman" w:hAnsi="Times New Roman"/>
                <w:b/>
                <w:szCs w:val="21"/>
              </w:rPr>
            </w:pPr>
            <w:r w:rsidRPr="000413FD">
              <w:rPr>
                <w:rFonts w:ascii="Times New Roman" w:hAnsi="Times New Roman"/>
                <w:b/>
                <w:szCs w:val="21"/>
              </w:rPr>
              <w:t>0-</w:t>
            </w:r>
            <w:r w:rsidR="00D9024F">
              <w:rPr>
                <w:rFonts w:ascii="Times New Roman" w:hAnsi="Times New Roman" w:hint="eastAsia"/>
                <w:b/>
                <w:szCs w:val="21"/>
              </w:rPr>
              <w:t>6</w:t>
            </w:r>
          </w:p>
        </w:tc>
      </w:tr>
      <w:tr w:rsidR="00721C20" w:rsidRPr="000413FD" w14:paraId="2048D295" w14:textId="77777777" w:rsidTr="000F5A41">
        <w:trPr>
          <w:trHeight w:val="42"/>
        </w:trPr>
        <w:tc>
          <w:tcPr>
            <w:tcW w:w="516" w:type="dxa"/>
            <w:tcMar>
              <w:top w:w="15" w:type="dxa"/>
              <w:left w:w="15" w:type="dxa"/>
              <w:bottom w:w="0" w:type="dxa"/>
              <w:right w:w="15" w:type="dxa"/>
            </w:tcMar>
            <w:vAlign w:val="center"/>
          </w:tcPr>
          <w:p w14:paraId="1416BDE8"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4</w:t>
            </w:r>
          </w:p>
        </w:tc>
        <w:tc>
          <w:tcPr>
            <w:tcW w:w="836" w:type="dxa"/>
            <w:tcMar>
              <w:top w:w="15" w:type="dxa"/>
              <w:left w:w="15" w:type="dxa"/>
              <w:bottom w:w="0" w:type="dxa"/>
              <w:right w:w="15" w:type="dxa"/>
            </w:tcMar>
            <w:vAlign w:val="center"/>
          </w:tcPr>
          <w:p w14:paraId="478036DD"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供货、安装调试及验收方案</w:t>
            </w:r>
          </w:p>
          <w:p w14:paraId="1CC58980"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w:t>
            </w:r>
            <w:r w:rsidRPr="000413FD">
              <w:rPr>
                <w:rFonts w:ascii="Times New Roman" w:hAnsi="Times New Roman"/>
                <w:b/>
                <w:szCs w:val="21"/>
              </w:rPr>
              <w:t>2</w:t>
            </w:r>
            <w:r w:rsidRPr="000413FD">
              <w:rPr>
                <w:rFonts w:ascii="Times New Roman" w:hAnsi="Times New Roman"/>
                <w:b/>
                <w:szCs w:val="21"/>
              </w:rPr>
              <w:t>分）</w:t>
            </w:r>
          </w:p>
        </w:tc>
        <w:tc>
          <w:tcPr>
            <w:tcW w:w="6316" w:type="dxa"/>
            <w:tcMar>
              <w:top w:w="15" w:type="dxa"/>
              <w:left w:w="15" w:type="dxa"/>
              <w:bottom w:w="0" w:type="dxa"/>
              <w:right w:w="15" w:type="dxa"/>
            </w:tcMar>
            <w:vAlign w:val="center"/>
          </w:tcPr>
          <w:p w14:paraId="6138C120"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提供详细供货、安装调试及验收方案，完善合理，针对性、可行性强，得</w:t>
            </w:r>
            <w:r w:rsidRPr="000413FD">
              <w:rPr>
                <w:rFonts w:ascii="Times New Roman" w:hAnsi="Times New Roman"/>
                <w:szCs w:val="21"/>
              </w:rPr>
              <w:t>2</w:t>
            </w:r>
            <w:r w:rsidRPr="000413FD">
              <w:rPr>
                <w:rFonts w:ascii="Times New Roman" w:hAnsi="Times New Roman"/>
                <w:szCs w:val="21"/>
              </w:rPr>
              <w:t>分；</w:t>
            </w:r>
          </w:p>
          <w:p w14:paraId="5955C95B"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供货、安装调试及验收方案合理，但较为粗犷，可行性一般，得</w:t>
            </w:r>
            <w:r w:rsidRPr="000413FD">
              <w:rPr>
                <w:rFonts w:ascii="Times New Roman" w:hAnsi="Times New Roman"/>
                <w:szCs w:val="21"/>
              </w:rPr>
              <w:t>1</w:t>
            </w:r>
            <w:r w:rsidRPr="000413FD">
              <w:rPr>
                <w:rFonts w:ascii="Times New Roman" w:hAnsi="Times New Roman"/>
                <w:szCs w:val="21"/>
              </w:rPr>
              <w:t>分；</w:t>
            </w:r>
          </w:p>
          <w:p w14:paraId="4B1A9501"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lastRenderedPageBreak/>
              <w:t>供货、安装调试及验收方案不合理，缺乏可行性，或未提供本项目内容得</w:t>
            </w:r>
            <w:r w:rsidRPr="000413FD">
              <w:rPr>
                <w:rFonts w:ascii="Times New Roman" w:hAnsi="Times New Roman"/>
                <w:szCs w:val="21"/>
              </w:rPr>
              <w:t>0</w:t>
            </w:r>
            <w:r w:rsidRPr="000413FD">
              <w:rPr>
                <w:rFonts w:ascii="Times New Roman" w:hAnsi="Times New Roman"/>
                <w:szCs w:val="21"/>
              </w:rPr>
              <w:t>分；</w:t>
            </w:r>
          </w:p>
        </w:tc>
        <w:tc>
          <w:tcPr>
            <w:tcW w:w="738" w:type="dxa"/>
            <w:vAlign w:val="center"/>
          </w:tcPr>
          <w:p w14:paraId="55D3253F" w14:textId="77777777" w:rsidR="00721C20" w:rsidRPr="000413FD" w:rsidRDefault="00721C20" w:rsidP="000F5A41">
            <w:pPr>
              <w:spacing w:line="300" w:lineRule="auto"/>
              <w:ind w:leftChars="-1" w:left="-2"/>
              <w:jc w:val="center"/>
              <w:rPr>
                <w:rFonts w:ascii="Times New Roman" w:hAnsi="Times New Roman"/>
                <w:b/>
                <w:szCs w:val="21"/>
              </w:rPr>
            </w:pPr>
            <w:r w:rsidRPr="000413FD">
              <w:rPr>
                <w:rFonts w:ascii="Times New Roman" w:hAnsi="Times New Roman"/>
                <w:b/>
                <w:szCs w:val="21"/>
              </w:rPr>
              <w:lastRenderedPageBreak/>
              <w:t>0-2</w:t>
            </w:r>
          </w:p>
        </w:tc>
      </w:tr>
      <w:tr w:rsidR="00721C20" w:rsidRPr="000413FD" w14:paraId="68DB4E67" w14:textId="77777777" w:rsidTr="000F5A41">
        <w:trPr>
          <w:trHeight w:val="3405"/>
        </w:trPr>
        <w:tc>
          <w:tcPr>
            <w:tcW w:w="516" w:type="dxa"/>
            <w:vMerge w:val="restart"/>
            <w:tcMar>
              <w:top w:w="15" w:type="dxa"/>
              <w:left w:w="15" w:type="dxa"/>
              <w:bottom w:w="0" w:type="dxa"/>
              <w:right w:w="15" w:type="dxa"/>
            </w:tcMar>
            <w:vAlign w:val="center"/>
          </w:tcPr>
          <w:p w14:paraId="24C358CD"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lastRenderedPageBreak/>
              <w:t>5</w:t>
            </w:r>
          </w:p>
        </w:tc>
        <w:tc>
          <w:tcPr>
            <w:tcW w:w="836" w:type="dxa"/>
            <w:vMerge w:val="restart"/>
            <w:tcMar>
              <w:top w:w="15" w:type="dxa"/>
              <w:left w:w="15" w:type="dxa"/>
              <w:bottom w:w="0" w:type="dxa"/>
              <w:right w:w="15" w:type="dxa"/>
            </w:tcMar>
            <w:vAlign w:val="center"/>
          </w:tcPr>
          <w:p w14:paraId="75326C90"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售后服务部分</w:t>
            </w:r>
          </w:p>
          <w:p w14:paraId="2A7BC414"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w:t>
            </w:r>
            <w:r w:rsidRPr="000413FD">
              <w:rPr>
                <w:rFonts w:ascii="Times New Roman" w:hAnsi="Times New Roman"/>
                <w:b/>
                <w:szCs w:val="21"/>
              </w:rPr>
              <w:t>12</w:t>
            </w:r>
            <w:r w:rsidRPr="000413FD">
              <w:rPr>
                <w:rFonts w:ascii="Times New Roman" w:hAnsi="Times New Roman"/>
                <w:b/>
                <w:szCs w:val="21"/>
              </w:rPr>
              <w:t>分）</w:t>
            </w:r>
          </w:p>
        </w:tc>
        <w:tc>
          <w:tcPr>
            <w:tcW w:w="6316" w:type="dxa"/>
            <w:tcMar>
              <w:top w:w="15" w:type="dxa"/>
              <w:left w:w="15" w:type="dxa"/>
              <w:bottom w:w="0" w:type="dxa"/>
              <w:right w:w="15" w:type="dxa"/>
            </w:tcMar>
            <w:vAlign w:val="center"/>
          </w:tcPr>
          <w:p w14:paraId="691DFF2A"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1.</w:t>
            </w:r>
            <w:r w:rsidRPr="000413FD">
              <w:rPr>
                <w:rFonts w:ascii="Times New Roman" w:hAnsi="Times New Roman"/>
                <w:szCs w:val="21"/>
              </w:rPr>
              <w:t>项目售后实施团队</w:t>
            </w:r>
          </w:p>
          <w:p w14:paraId="3ED2EE89"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派驻本项目的高级项目经理</w:t>
            </w:r>
            <w:r w:rsidRPr="000413FD">
              <w:rPr>
                <w:rFonts w:ascii="Times New Roman" w:hAnsi="Times New Roman"/>
                <w:szCs w:val="21"/>
              </w:rPr>
              <w:t>1</w:t>
            </w:r>
            <w:r w:rsidRPr="000413FD">
              <w:rPr>
                <w:rFonts w:ascii="Times New Roman" w:hAnsi="Times New Roman"/>
                <w:szCs w:val="21"/>
              </w:rPr>
              <w:t>人，高级项目经理须为投标人单位正式职工。此外，需同时具备高级项目经理证书、机电工程专业二级</w:t>
            </w:r>
            <w:r w:rsidRPr="000413FD">
              <w:rPr>
                <w:rFonts w:ascii="Times New Roman" w:hAnsi="Times New Roman"/>
                <w:szCs w:val="21"/>
              </w:rPr>
              <w:t>(</w:t>
            </w:r>
            <w:r w:rsidRPr="000413FD">
              <w:rPr>
                <w:rFonts w:ascii="Times New Roman" w:hAnsi="Times New Roman"/>
                <w:szCs w:val="21"/>
              </w:rPr>
              <w:t>含</w:t>
            </w:r>
            <w:r w:rsidRPr="000413FD">
              <w:rPr>
                <w:rFonts w:ascii="Times New Roman" w:hAnsi="Times New Roman"/>
                <w:szCs w:val="21"/>
              </w:rPr>
              <w:t>)</w:t>
            </w:r>
            <w:r w:rsidRPr="000413FD">
              <w:rPr>
                <w:rFonts w:ascii="Times New Roman" w:hAnsi="Times New Roman"/>
                <w:szCs w:val="21"/>
              </w:rPr>
              <w:t>以上注册建造师执业资格和有效的安全生产考核合格证书</w:t>
            </w:r>
            <w:r w:rsidRPr="000413FD">
              <w:rPr>
                <w:rFonts w:ascii="Times New Roman" w:hAnsi="Times New Roman"/>
                <w:szCs w:val="21"/>
              </w:rPr>
              <w:t>(B</w:t>
            </w:r>
            <w:r w:rsidRPr="000413FD">
              <w:rPr>
                <w:rFonts w:ascii="Times New Roman" w:hAnsi="Times New Roman"/>
                <w:szCs w:val="21"/>
              </w:rPr>
              <w:t>本</w:t>
            </w:r>
            <w:r w:rsidRPr="000413FD">
              <w:rPr>
                <w:rFonts w:ascii="Times New Roman" w:hAnsi="Times New Roman"/>
                <w:szCs w:val="21"/>
              </w:rPr>
              <w:t>)</w:t>
            </w:r>
            <w:r w:rsidRPr="000413FD">
              <w:rPr>
                <w:rFonts w:ascii="Times New Roman" w:hAnsi="Times New Roman"/>
                <w:szCs w:val="21"/>
              </w:rPr>
              <w:t>，得</w:t>
            </w:r>
            <w:r w:rsidRPr="000413FD">
              <w:rPr>
                <w:rFonts w:ascii="Times New Roman" w:hAnsi="Times New Roman"/>
                <w:szCs w:val="21"/>
              </w:rPr>
              <w:t>1</w:t>
            </w:r>
            <w:r w:rsidRPr="000413FD">
              <w:rPr>
                <w:rFonts w:ascii="Times New Roman" w:hAnsi="Times New Roman"/>
                <w:szCs w:val="21"/>
              </w:rPr>
              <w:t>分。</w:t>
            </w:r>
          </w:p>
          <w:p w14:paraId="3D15D669"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本项目为多媒体集成项目，对服务人员的相关专业素质要求较高，投标人拟派本项目服务人员具备工业和信息化部颁发的相关人才证书的，得</w:t>
            </w:r>
            <w:r w:rsidRPr="000413FD">
              <w:rPr>
                <w:rFonts w:ascii="Times New Roman" w:hAnsi="Times New Roman"/>
                <w:szCs w:val="21"/>
              </w:rPr>
              <w:t>1</w:t>
            </w:r>
            <w:r w:rsidRPr="000413FD">
              <w:rPr>
                <w:rFonts w:ascii="Times New Roman" w:hAnsi="Times New Roman"/>
                <w:szCs w:val="21"/>
              </w:rPr>
              <w:t>分。</w:t>
            </w:r>
          </w:p>
          <w:p w14:paraId="09CF4F6B"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（说明：所有人员需提供投标人为其缴纳近</w:t>
            </w:r>
            <w:r w:rsidRPr="000413FD">
              <w:rPr>
                <w:rFonts w:ascii="Times New Roman" w:hAnsi="Times New Roman"/>
                <w:szCs w:val="21"/>
              </w:rPr>
              <w:t>6</w:t>
            </w:r>
            <w:r w:rsidRPr="000413FD">
              <w:rPr>
                <w:rFonts w:ascii="Times New Roman" w:hAnsi="Times New Roman"/>
                <w:szCs w:val="21"/>
              </w:rPr>
              <w:t>月社保的证明材料，否则不得分。）</w:t>
            </w:r>
          </w:p>
        </w:tc>
        <w:tc>
          <w:tcPr>
            <w:tcW w:w="738" w:type="dxa"/>
            <w:vAlign w:val="center"/>
          </w:tcPr>
          <w:p w14:paraId="7126641B" w14:textId="77777777" w:rsidR="00721C20" w:rsidRPr="000413FD" w:rsidRDefault="00721C20" w:rsidP="000F5A41">
            <w:pPr>
              <w:spacing w:line="300" w:lineRule="auto"/>
              <w:ind w:leftChars="-1" w:left="-2"/>
              <w:jc w:val="center"/>
              <w:rPr>
                <w:rFonts w:ascii="Times New Roman" w:hAnsi="Times New Roman"/>
                <w:b/>
                <w:szCs w:val="21"/>
              </w:rPr>
            </w:pPr>
            <w:r w:rsidRPr="000413FD">
              <w:rPr>
                <w:rFonts w:ascii="Times New Roman" w:hAnsi="Times New Roman"/>
                <w:b/>
                <w:szCs w:val="21"/>
              </w:rPr>
              <w:t>0-2</w:t>
            </w:r>
          </w:p>
        </w:tc>
      </w:tr>
      <w:tr w:rsidR="00721C20" w:rsidRPr="000413FD" w14:paraId="33AC3A84" w14:textId="77777777" w:rsidTr="000F5A41">
        <w:trPr>
          <w:trHeight w:val="1740"/>
        </w:trPr>
        <w:tc>
          <w:tcPr>
            <w:tcW w:w="516" w:type="dxa"/>
            <w:vMerge/>
            <w:tcMar>
              <w:top w:w="15" w:type="dxa"/>
              <w:left w:w="15" w:type="dxa"/>
              <w:bottom w:w="0" w:type="dxa"/>
              <w:right w:w="15" w:type="dxa"/>
            </w:tcMar>
            <w:vAlign w:val="center"/>
          </w:tcPr>
          <w:p w14:paraId="405BA327" w14:textId="77777777" w:rsidR="00721C20" w:rsidRPr="000413FD" w:rsidRDefault="00721C20" w:rsidP="000F5A41">
            <w:pPr>
              <w:spacing w:line="300" w:lineRule="auto"/>
              <w:jc w:val="center"/>
              <w:rPr>
                <w:rFonts w:ascii="Times New Roman" w:hAnsi="Times New Roman"/>
                <w:b/>
                <w:szCs w:val="21"/>
              </w:rPr>
            </w:pPr>
          </w:p>
        </w:tc>
        <w:tc>
          <w:tcPr>
            <w:tcW w:w="836" w:type="dxa"/>
            <w:vMerge/>
            <w:tcMar>
              <w:top w:w="15" w:type="dxa"/>
              <w:left w:w="15" w:type="dxa"/>
              <w:bottom w:w="0" w:type="dxa"/>
              <w:right w:w="15" w:type="dxa"/>
            </w:tcMar>
            <w:vAlign w:val="center"/>
          </w:tcPr>
          <w:p w14:paraId="168EF1ED" w14:textId="77777777" w:rsidR="00721C20" w:rsidRPr="000413FD" w:rsidRDefault="00721C20" w:rsidP="000F5A41">
            <w:pPr>
              <w:spacing w:line="300" w:lineRule="auto"/>
              <w:jc w:val="center"/>
              <w:rPr>
                <w:rFonts w:ascii="Times New Roman" w:hAnsi="Times New Roman"/>
                <w:b/>
                <w:szCs w:val="21"/>
              </w:rPr>
            </w:pPr>
          </w:p>
        </w:tc>
        <w:tc>
          <w:tcPr>
            <w:tcW w:w="6316" w:type="dxa"/>
            <w:tcMar>
              <w:top w:w="15" w:type="dxa"/>
              <w:left w:w="15" w:type="dxa"/>
              <w:bottom w:w="0" w:type="dxa"/>
              <w:right w:w="15" w:type="dxa"/>
            </w:tcMar>
            <w:vAlign w:val="center"/>
          </w:tcPr>
          <w:p w14:paraId="04E3D403"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2.</w:t>
            </w:r>
            <w:r w:rsidRPr="000413FD">
              <w:rPr>
                <w:rFonts w:ascii="Times New Roman" w:hAnsi="Times New Roman"/>
                <w:szCs w:val="21"/>
              </w:rPr>
              <w:t>售后服务方案</w:t>
            </w:r>
          </w:p>
          <w:p w14:paraId="3349326F"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售后服务方案（内容包括投标人提供</w:t>
            </w:r>
            <w:r w:rsidRPr="000413FD">
              <w:rPr>
                <w:rFonts w:ascii="Times New Roman" w:hAnsi="Times New Roman"/>
                <w:szCs w:val="21"/>
              </w:rPr>
              <w:t>400</w:t>
            </w:r>
            <w:r w:rsidRPr="000413FD">
              <w:rPr>
                <w:rFonts w:ascii="Times New Roman" w:hAnsi="Times New Roman"/>
                <w:szCs w:val="21"/>
              </w:rPr>
              <w:t>或</w:t>
            </w:r>
            <w:r w:rsidRPr="000413FD">
              <w:rPr>
                <w:rFonts w:ascii="Times New Roman" w:hAnsi="Times New Roman"/>
                <w:szCs w:val="21"/>
              </w:rPr>
              <w:t>800</w:t>
            </w:r>
            <w:r w:rsidRPr="000413FD">
              <w:rPr>
                <w:rFonts w:ascii="Times New Roman" w:hAnsi="Times New Roman"/>
                <w:szCs w:val="21"/>
              </w:rPr>
              <w:t>免费售后服务呼叫中心、响应时间、现场服务支持能力、售后巡检、质量保障范围、备品备件情况等）完全满足招标文件要求：</w:t>
            </w:r>
          </w:p>
          <w:p w14:paraId="1A20A0C5"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方案的完整性、合理性等优于招标要求得</w:t>
            </w:r>
            <w:r w:rsidRPr="000413FD">
              <w:rPr>
                <w:rFonts w:ascii="Times New Roman" w:hAnsi="Times New Roman"/>
                <w:szCs w:val="21"/>
              </w:rPr>
              <w:t>4-5</w:t>
            </w:r>
            <w:r w:rsidRPr="000413FD">
              <w:rPr>
                <w:rFonts w:ascii="Times New Roman" w:hAnsi="Times New Roman"/>
                <w:szCs w:val="21"/>
              </w:rPr>
              <w:t>分；</w:t>
            </w:r>
          </w:p>
          <w:p w14:paraId="70C4743D"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方案的完整性、合理性等一般得</w:t>
            </w:r>
            <w:r w:rsidRPr="000413FD">
              <w:rPr>
                <w:rFonts w:ascii="Times New Roman" w:hAnsi="Times New Roman"/>
                <w:szCs w:val="21"/>
              </w:rPr>
              <w:t>2-3</w:t>
            </w:r>
            <w:r w:rsidRPr="000413FD">
              <w:rPr>
                <w:rFonts w:ascii="Times New Roman" w:hAnsi="Times New Roman"/>
                <w:szCs w:val="21"/>
              </w:rPr>
              <w:t>分；</w:t>
            </w:r>
          </w:p>
          <w:p w14:paraId="3BAC3DB9"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方案的完整性、合理性等较差得</w:t>
            </w:r>
            <w:r w:rsidRPr="000413FD">
              <w:rPr>
                <w:rFonts w:ascii="Times New Roman" w:hAnsi="Times New Roman"/>
                <w:szCs w:val="21"/>
              </w:rPr>
              <w:t>1</w:t>
            </w:r>
            <w:r w:rsidRPr="000413FD">
              <w:rPr>
                <w:rFonts w:ascii="Times New Roman" w:hAnsi="Times New Roman"/>
                <w:szCs w:val="21"/>
              </w:rPr>
              <w:t>分。</w:t>
            </w:r>
          </w:p>
          <w:p w14:paraId="59C8BBE5"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未提供得</w:t>
            </w:r>
            <w:r w:rsidRPr="000413FD">
              <w:rPr>
                <w:rFonts w:ascii="Times New Roman" w:hAnsi="Times New Roman"/>
                <w:szCs w:val="21"/>
              </w:rPr>
              <w:t>0</w:t>
            </w:r>
            <w:r w:rsidRPr="000413FD">
              <w:rPr>
                <w:rFonts w:ascii="Times New Roman" w:hAnsi="Times New Roman"/>
                <w:szCs w:val="21"/>
              </w:rPr>
              <w:t>分。</w:t>
            </w:r>
          </w:p>
        </w:tc>
        <w:tc>
          <w:tcPr>
            <w:tcW w:w="738" w:type="dxa"/>
            <w:vAlign w:val="center"/>
          </w:tcPr>
          <w:p w14:paraId="04DD2A4B" w14:textId="77777777" w:rsidR="00721C20" w:rsidRPr="000413FD" w:rsidRDefault="00721C20" w:rsidP="000F5A41">
            <w:pPr>
              <w:spacing w:line="300" w:lineRule="auto"/>
              <w:ind w:leftChars="-1" w:left="-2"/>
              <w:jc w:val="center"/>
              <w:rPr>
                <w:rFonts w:ascii="Times New Roman" w:hAnsi="Times New Roman"/>
                <w:b/>
                <w:szCs w:val="21"/>
              </w:rPr>
            </w:pPr>
            <w:r w:rsidRPr="000413FD">
              <w:rPr>
                <w:rFonts w:ascii="Times New Roman" w:hAnsi="Times New Roman"/>
                <w:b/>
                <w:szCs w:val="21"/>
              </w:rPr>
              <w:t>0-5</w:t>
            </w:r>
          </w:p>
        </w:tc>
      </w:tr>
      <w:tr w:rsidR="00721C20" w:rsidRPr="000413FD" w14:paraId="6F9D2064" w14:textId="77777777" w:rsidTr="000F5A41">
        <w:trPr>
          <w:trHeight w:val="1247"/>
        </w:trPr>
        <w:tc>
          <w:tcPr>
            <w:tcW w:w="516" w:type="dxa"/>
            <w:vMerge/>
            <w:tcMar>
              <w:top w:w="15" w:type="dxa"/>
              <w:left w:w="15" w:type="dxa"/>
              <w:bottom w:w="0" w:type="dxa"/>
              <w:right w:w="15" w:type="dxa"/>
            </w:tcMar>
            <w:vAlign w:val="center"/>
          </w:tcPr>
          <w:p w14:paraId="714DA76D" w14:textId="77777777" w:rsidR="00721C20" w:rsidRPr="000413FD" w:rsidRDefault="00721C20" w:rsidP="000F5A41">
            <w:pPr>
              <w:spacing w:line="300" w:lineRule="auto"/>
              <w:jc w:val="center"/>
              <w:rPr>
                <w:rFonts w:ascii="Times New Roman" w:hAnsi="Times New Roman"/>
                <w:b/>
                <w:szCs w:val="21"/>
              </w:rPr>
            </w:pPr>
          </w:p>
        </w:tc>
        <w:tc>
          <w:tcPr>
            <w:tcW w:w="836" w:type="dxa"/>
            <w:vMerge/>
            <w:tcMar>
              <w:top w:w="15" w:type="dxa"/>
              <w:left w:w="15" w:type="dxa"/>
              <w:bottom w:w="0" w:type="dxa"/>
              <w:right w:w="15" w:type="dxa"/>
            </w:tcMar>
            <w:vAlign w:val="center"/>
          </w:tcPr>
          <w:p w14:paraId="4B1CF9C2" w14:textId="77777777" w:rsidR="00721C20" w:rsidRPr="000413FD" w:rsidRDefault="00721C20" w:rsidP="000F5A41">
            <w:pPr>
              <w:spacing w:line="300" w:lineRule="auto"/>
              <w:jc w:val="center"/>
              <w:rPr>
                <w:rFonts w:ascii="Times New Roman" w:hAnsi="Times New Roman"/>
                <w:b/>
                <w:szCs w:val="21"/>
              </w:rPr>
            </w:pPr>
          </w:p>
        </w:tc>
        <w:tc>
          <w:tcPr>
            <w:tcW w:w="6316" w:type="dxa"/>
            <w:tcMar>
              <w:top w:w="15" w:type="dxa"/>
              <w:left w:w="15" w:type="dxa"/>
              <w:bottom w:w="0" w:type="dxa"/>
              <w:right w:w="15" w:type="dxa"/>
            </w:tcMar>
            <w:vAlign w:val="center"/>
          </w:tcPr>
          <w:p w14:paraId="31A65661"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3.</w:t>
            </w:r>
            <w:r w:rsidRPr="000413FD">
              <w:rPr>
                <w:rFonts w:ascii="Times New Roman" w:hAnsi="Times New Roman"/>
                <w:szCs w:val="21"/>
              </w:rPr>
              <w:t>培训方案</w:t>
            </w:r>
          </w:p>
          <w:p w14:paraId="554C84FA"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培训方案合理、完善、针对性强，得</w:t>
            </w:r>
            <w:r w:rsidRPr="000413FD">
              <w:rPr>
                <w:rFonts w:ascii="Times New Roman" w:hAnsi="Times New Roman"/>
                <w:szCs w:val="21"/>
              </w:rPr>
              <w:t>2</w:t>
            </w:r>
            <w:r w:rsidRPr="000413FD">
              <w:rPr>
                <w:rFonts w:ascii="Times New Roman" w:hAnsi="Times New Roman"/>
                <w:szCs w:val="21"/>
              </w:rPr>
              <w:t>分。</w:t>
            </w:r>
          </w:p>
          <w:p w14:paraId="73965E6F"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培训方案较合理、较完善、具有一定针对性，得</w:t>
            </w:r>
            <w:r w:rsidRPr="000413FD">
              <w:rPr>
                <w:rFonts w:ascii="Times New Roman" w:hAnsi="Times New Roman"/>
                <w:szCs w:val="21"/>
              </w:rPr>
              <w:t>1</w:t>
            </w:r>
            <w:r w:rsidRPr="000413FD">
              <w:rPr>
                <w:rFonts w:ascii="Times New Roman" w:hAnsi="Times New Roman"/>
                <w:szCs w:val="21"/>
              </w:rPr>
              <w:t>分。</w:t>
            </w:r>
          </w:p>
          <w:p w14:paraId="6AB1AC93"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培训方案不合理、不完善、缺乏针对性、或未提供本项目内容，得</w:t>
            </w:r>
            <w:r w:rsidRPr="000413FD">
              <w:rPr>
                <w:rFonts w:ascii="Times New Roman" w:hAnsi="Times New Roman"/>
                <w:szCs w:val="21"/>
              </w:rPr>
              <w:t>0</w:t>
            </w:r>
            <w:r w:rsidRPr="000413FD">
              <w:rPr>
                <w:rFonts w:ascii="Times New Roman" w:hAnsi="Times New Roman"/>
                <w:szCs w:val="21"/>
              </w:rPr>
              <w:t>分。</w:t>
            </w:r>
          </w:p>
        </w:tc>
        <w:tc>
          <w:tcPr>
            <w:tcW w:w="738" w:type="dxa"/>
            <w:vAlign w:val="center"/>
          </w:tcPr>
          <w:p w14:paraId="3D36851B" w14:textId="77777777" w:rsidR="00721C20" w:rsidRPr="000413FD" w:rsidRDefault="00721C20" w:rsidP="000F5A41">
            <w:pPr>
              <w:spacing w:line="300" w:lineRule="auto"/>
              <w:ind w:leftChars="-1" w:left="-2"/>
              <w:jc w:val="center"/>
              <w:rPr>
                <w:rFonts w:ascii="Times New Roman" w:hAnsi="Times New Roman"/>
                <w:b/>
                <w:szCs w:val="21"/>
              </w:rPr>
            </w:pPr>
            <w:r w:rsidRPr="000413FD">
              <w:rPr>
                <w:rFonts w:ascii="Times New Roman" w:hAnsi="Times New Roman"/>
                <w:b/>
                <w:szCs w:val="21"/>
              </w:rPr>
              <w:t>0-2</w:t>
            </w:r>
          </w:p>
        </w:tc>
      </w:tr>
      <w:tr w:rsidR="00721C20" w:rsidRPr="000413FD" w14:paraId="39AC783B" w14:textId="77777777" w:rsidTr="000F5A41">
        <w:trPr>
          <w:trHeight w:val="468"/>
        </w:trPr>
        <w:tc>
          <w:tcPr>
            <w:tcW w:w="516" w:type="dxa"/>
            <w:vMerge/>
            <w:tcMar>
              <w:top w:w="15" w:type="dxa"/>
              <w:left w:w="15" w:type="dxa"/>
              <w:bottom w:w="0" w:type="dxa"/>
              <w:right w:w="15" w:type="dxa"/>
            </w:tcMar>
            <w:vAlign w:val="center"/>
          </w:tcPr>
          <w:p w14:paraId="79F09662" w14:textId="77777777" w:rsidR="00721C20" w:rsidRPr="000413FD" w:rsidRDefault="00721C20" w:rsidP="000F5A41">
            <w:pPr>
              <w:spacing w:line="300" w:lineRule="auto"/>
              <w:jc w:val="center"/>
              <w:rPr>
                <w:rFonts w:ascii="Times New Roman" w:hAnsi="Times New Roman"/>
                <w:b/>
                <w:szCs w:val="21"/>
              </w:rPr>
            </w:pPr>
          </w:p>
        </w:tc>
        <w:tc>
          <w:tcPr>
            <w:tcW w:w="836" w:type="dxa"/>
            <w:vMerge/>
            <w:tcMar>
              <w:top w:w="15" w:type="dxa"/>
              <w:left w:w="15" w:type="dxa"/>
              <w:bottom w:w="0" w:type="dxa"/>
              <w:right w:w="15" w:type="dxa"/>
            </w:tcMar>
            <w:vAlign w:val="center"/>
          </w:tcPr>
          <w:p w14:paraId="1DC629C3" w14:textId="77777777" w:rsidR="00721C20" w:rsidRPr="000413FD" w:rsidRDefault="00721C20" w:rsidP="000F5A41">
            <w:pPr>
              <w:spacing w:line="300" w:lineRule="auto"/>
              <w:jc w:val="center"/>
              <w:rPr>
                <w:rFonts w:ascii="Times New Roman" w:hAnsi="Times New Roman"/>
                <w:b/>
                <w:szCs w:val="21"/>
              </w:rPr>
            </w:pPr>
          </w:p>
        </w:tc>
        <w:tc>
          <w:tcPr>
            <w:tcW w:w="6316" w:type="dxa"/>
            <w:tcMar>
              <w:top w:w="15" w:type="dxa"/>
              <w:left w:w="15" w:type="dxa"/>
              <w:bottom w:w="0" w:type="dxa"/>
              <w:right w:w="15" w:type="dxa"/>
            </w:tcMar>
            <w:vAlign w:val="center"/>
          </w:tcPr>
          <w:p w14:paraId="563CD091"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4.</w:t>
            </w:r>
            <w:r w:rsidRPr="000413FD">
              <w:rPr>
                <w:rFonts w:ascii="Times New Roman" w:hAnsi="Times New Roman"/>
                <w:szCs w:val="21"/>
              </w:rPr>
              <w:t>质保服务</w:t>
            </w:r>
          </w:p>
          <w:p w14:paraId="761A2363" w14:textId="77777777" w:rsidR="00721C20" w:rsidRPr="00347559" w:rsidRDefault="00721C20" w:rsidP="000F5A41">
            <w:pPr>
              <w:jc w:val="left"/>
              <w:rPr>
                <w:rFonts w:ascii="Times New Roman" w:hAnsi="Times New Roman"/>
                <w:szCs w:val="21"/>
              </w:rPr>
            </w:pPr>
            <w:r w:rsidRPr="000413FD">
              <w:rPr>
                <w:rFonts w:ascii="Times New Roman" w:hAnsi="Times New Roman"/>
                <w:szCs w:val="21"/>
              </w:rPr>
              <w:t>免费提供质保服务</w:t>
            </w:r>
            <w:r w:rsidRPr="000413FD">
              <w:rPr>
                <w:rFonts w:ascii="Times New Roman" w:hAnsi="Times New Roman"/>
                <w:szCs w:val="21"/>
              </w:rPr>
              <w:t>3</w:t>
            </w:r>
            <w:r w:rsidRPr="000413FD">
              <w:rPr>
                <w:rFonts w:ascii="Times New Roman" w:hAnsi="Times New Roman"/>
                <w:szCs w:val="21"/>
              </w:rPr>
              <w:t>年</w:t>
            </w:r>
            <w:r>
              <w:rPr>
                <w:rFonts w:ascii="Times New Roman" w:hAnsi="Times New Roman" w:hint="eastAsia"/>
                <w:szCs w:val="21"/>
              </w:rPr>
              <w:t>，</w:t>
            </w:r>
            <w:r>
              <w:rPr>
                <w:rFonts w:ascii="Times New Roman" w:hAnsi="Times New Roman"/>
                <w:szCs w:val="21"/>
              </w:rPr>
              <w:t>终身维护</w:t>
            </w:r>
            <w:r>
              <w:rPr>
                <w:rFonts w:ascii="Times New Roman" w:hAnsi="Times New Roman" w:hint="eastAsia"/>
                <w:szCs w:val="21"/>
              </w:rPr>
              <w:t>，</w:t>
            </w:r>
            <w:r w:rsidRPr="000413FD">
              <w:rPr>
                <w:rFonts w:ascii="Times New Roman" w:hAnsi="Times New Roman"/>
                <w:szCs w:val="21"/>
              </w:rPr>
              <w:t>得</w:t>
            </w:r>
            <w:r w:rsidRPr="000413FD">
              <w:rPr>
                <w:rFonts w:ascii="Times New Roman" w:hAnsi="Times New Roman"/>
                <w:szCs w:val="21"/>
              </w:rPr>
              <w:t>1</w:t>
            </w:r>
            <w:r w:rsidRPr="000413FD">
              <w:rPr>
                <w:rFonts w:ascii="Times New Roman" w:hAnsi="Times New Roman"/>
                <w:szCs w:val="21"/>
              </w:rPr>
              <w:t>分，同时每增加</w:t>
            </w:r>
            <w:r w:rsidRPr="000413FD">
              <w:rPr>
                <w:rFonts w:ascii="Times New Roman" w:hAnsi="Times New Roman"/>
                <w:szCs w:val="21"/>
              </w:rPr>
              <w:t>1</w:t>
            </w:r>
            <w:r w:rsidRPr="000413FD">
              <w:rPr>
                <w:rFonts w:ascii="Times New Roman" w:hAnsi="Times New Roman"/>
                <w:szCs w:val="21"/>
              </w:rPr>
              <w:lastRenderedPageBreak/>
              <w:t>年加</w:t>
            </w:r>
            <w:r>
              <w:rPr>
                <w:rFonts w:ascii="Times New Roman" w:hAnsi="Times New Roman" w:hint="eastAsia"/>
                <w:szCs w:val="21"/>
              </w:rPr>
              <w:t>1</w:t>
            </w:r>
            <w:r w:rsidRPr="000413FD">
              <w:rPr>
                <w:rFonts w:ascii="Times New Roman" w:hAnsi="Times New Roman"/>
                <w:szCs w:val="21"/>
              </w:rPr>
              <w:t>分，加满为止。</w:t>
            </w:r>
          </w:p>
        </w:tc>
        <w:tc>
          <w:tcPr>
            <w:tcW w:w="738" w:type="dxa"/>
            <w:vAlign w:val="center"/>
          </w:tcPr>
          <w:p w14:paraId="63CC8F90" w14:textId="77777777" w:rsidR="00721C20" w:rsidRPr="000413FD" w:rsidRDefault="00721C20" w:rsidP="000F5A41">
            <w:pPr>
              <w:spacing w:line="300" w:lineRule="auto"/>
              <w:ind w:leftChars="-1" w:left="-2"/>
              <w:jc w:val="center"/>
              <w:rPr>
                <w:rFonts w:ascii="Times New Roman" w:hAnsi="Times New Roman"/>
                <w:b/>
                <w:szCs w:val="21"/>
              </w:rPr>
            </w:pPr>
            <w:r w:rsidRPr="000413FD">
              <w:rPr>
                <w:rFonts w:ascii="Times New Roman" w:hAnsi="Times New Roman"/>
                <w:b/>
                <w:szCs w:val="21"/>
              </w:rPr>
              <w:lastRenderedPageBreak/>
              <w:t>0-3</w:t>
            </w:r>
          </w:p>
        </w:tc>
      </w:tr>
      <w:tr w:rsidR="00721C20" w:rsidRPr="000413FD" w14:paraId="4B1BF2FF" w14:textId="77777777" w:rsidTr="000F5A41">
        <w:tc>
          <w:tcPr>
            <w:tcW w:w="516" w:type="dxa"/>
            <w:tcMar>
              <w:top w:w="15" w:type="dxa"/>
              <w:left w:w="15" w:type="dxa"/>
              <w:bottom w:w="0" w:type="dxa"/>
              <w:right w:w="15" w:type="dxa"/>
            </w:tcMar>
            <w:vAlign w:val="center"/>
          </w:tcPr>
          <w:p w14:paraId="288D3F02"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lastRenderedPageBreak/>
              <w:t>6</w:t>
            </w:r>
          </w:p>
        </w:tc>
        <w:tc>
          <w:tcPr>
            <w:tcW w:w="836" w:type="dxa"/>
            <w:tcMar>
              <w:top w:w="15" w:type="dxa"/>
              <w:left w:w="15" w:type="dxa"/>
              <w:bottom w:w="0" w:type="dxa"/>
              <w:right w:w="15" w:type="dxa"/>
            </w:tcMar>
            <w:vAlign w:val="center"/>
          </w:tcPr>
          <w:p w14:paraId="4DB705D2"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节能</w:t>
            </w:r>
          </w:p>
          <w:p w14:paraId="016717D1"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环保</w:t>
            </w:r>
          </w:p>
          <w:p w14:paraId="6B096E30" w14:textId="77777777" w:rsidR="00721C20" w:rsidRPr="000413FD" w:rsidRDefault="00721C20" w:rsidP="000F5A41">
            <w:pPr>
              <w:spacing w:line="300" w:lineRule="auto"/>
              <w:jc w:val="center"/>
              <w:rPr>
                <w:rFonts w:ascii="Times New Roman" w:hAnsi="Times New Roman"/>
                <w:b/>
                <w:szCs w:val="21"/>
              </w:rPr>
            </w:pPr>
            <w:r w:rsidRPr="000413FD">
              <w:rPr>
                <w:rFonts w:ascii="Times New Roman" w:hAnsi="Times New Roman"/>
                <w:b/>
                <w:szCs w:val="21"/>
              </w:rPr>
              <w:t>（</w:t>
            </w:r>
            <w:r w:rsidRPr="000413FD">
              <w:rPr>
                <w:rFonts w:ascii="Times New Roman" w:hAnsi="Times New Roman"/>
                <w:b/>
                <w:szCs w:val="21"/>
              </w:rPr>
              <w:t>1</w:t>
            </w:r>
            <w:r w:rsidRPr="000413FD">
              <w:rPr>
                <w:rFonts w:ascii="Times New Roman" w:hAnsi="Times New Roman"/>
                <w:b/>
                <w:szCs w:val="21"/>
              </w:rPr>
              <w:t>分）</w:t>
            </w:r>
          </w:p>
        </w:tc>
        <w:tc>
          <w:tcPr>
            <w:tcW w:w="6316" w:type="dxa"/>
            <w:tcMar>
              <w:top w:w="15" w:type="dxa"/>
              <w:left w:w="15" w:type="dxa"/>
              <w:bottom w:w="0" w:type="dxa"/>
              <w:right w:w="15" w:type="dxa"/>
            </w:tcMar>
            <w:vAlign w:val="center"/>
          </w:tcPr>
          <w:p w14:paraId="63D5094B"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投标产品每有一项为现行有效的政府采购品目清单内节能产品（不包括强制节能产品）或品目清单内环境标志产品得</w:t>
            </w:r>
            <w:r w:rsidRPr="000413FD">
              <w:rPr>
                <w:rFonts w:ascii="Times New Roman" w:hAnsi="Times New Roman"/>
                <w:szCs w:val="21"/>
              </w:rPr>
              <w:t>0.5</w:t>
            </w:r>
            <w:r w:rsidRPr="000413FD">
              <w:rPr>
                <w:rFonts w:ascii="Times New Roman" w:hAnsi="Times New Roman"/>
                <w:szCs w:val="21"/>
              </w:rPr>
              <w:t>分，如果两者皆是得</w:t>
            </w:r>
            <w:r w:rsidRPr="000413FD">
              <w:rPr>
                <w:rFonts w:ascii="Times New Roman" w:hAnsi="Times New Roman"/>
                <w:szCs w:val="21"/>
              </w:rPr>
              <w:t>1</w:t>
            </w:r>
            <w:r w:rsidRPr="000413FD">
              <w:rPr>
                <w:rFonts w:ascii="Times New Roman" w:hAnsi="Times New Roman"/>
                <w:szCs w:val="21"/>
              </w:rPr>
              <w:t>分，最高不超过</w:t>
            </w:r>
            <w:r w:rsidRPr="000413FD">
              <w:rPr>
                <w:rFonts w:ascii="Times New Roman" w:hAnsi="Times New Roman"/>
                <w:szCs w:val="21"/>
              </w:rPr>
              <w:t>1</w:t>
            </w:r>
            <w:r w:rsidRPr="000413FD">
              <w:rPr>
                <w:rFonts w:ascii="Times New Roman" w:hAnsi="Times New Roman"/>
                <w:szCs w:val="21"/>
              </w:rPr>
              <w:t>分。否则得</w:t>
            </w:r>
            <w:r w:rsidRPr="000413FD">
              <w:rPr>
                <w:rFonts w:ascii="Times New Roman" w:hAnsi="Times New Roman"/>
                <w:szCs w:val="21"/>
              </w:rPr>
              <w:t>0</w:t>
            </w:r>
            <w:r w:rsidRPr="000413FD">
              <w:rPr>
                <w:rFonts w:ascii="Times New Roman" w:hAnsi="Times New Roman"/>
                <w:szCs w:val="21"/>
              </w:rPr>
              <w:t>分。</w:t>
            </w:r>
          </w:p>
          <w:p w14:paraId="7ED2702A" w14:textId="77777777" w:rsidR="00721C20" w:rsidRPr="000413FD" w:rsidRDefault="00721C20" w:rsidP="000F5A41">
            <w:pPr>
              <w:jc w:val="left"/>
              <w:rPr>
                <w:rFonts w:ascii="Times New Roman" w:hAnsi="Times New Roman"/>
                <w:szCs w:val="21"/>
              </w:rPr>
            </w:pPr>
            <w:r w:rsidRPr="000413FD">
              <w:rPr>
                <w:rFonts w:ascii="Times New Roman" w:hAnsi="Times New Roman"/>
                <w:szCs w:val="21"/>
              </w:rPr>
              <w:t>注：投标人自行提供政府采购节能产品或环境标志产品证明文件，否则不予考虑，具体要求详见表后</w:t>
            </w:r>
            <w:r w:rsidRPr="000413FD">
              <w:rPr>
                <w:rFonts w:ascii="Times New Roman" w:hAnsi="Times New Roman"/>
                <w:szCs w:val="21"/>
              </w:rPr>
              <w:t>“</w:t>
            </w:r>
            <w:r w:rsidRPr="000413FD">
              <w:rPr>
                <w:rFonts w:ascii="Times New Roman" w:hAnsi="Times New Roman"/>
                <w:szCs w:val="21"/>
              </w:rPr>
              <w:t>说明</w:t>
            </w:r>
            <w:r>
              <w:rPr>
                <w:rFonts w:ascii="Times New Roman" w:hAnsi="Times New Roman" w:hint="eastAsia"/>
                <w:szCs w:val="21"/>
              </w:rPr>
              <w:t>1</w:t>
            </w:r>
            <w:r w:rsidRPr="000413FD">
              <w:rPr>
                <w:rFonts w:ascii="Times New Roman" w:hAnsi="Times New Roman"/>
                <w:szCs w:val="21"/>
              </w:rPr>
              <w:t>和说明</w:t>
            </w:r>
            <w:r>
              <w:rPr>
                <w:rFonts w:ascii="Times New Roman" w:hAnsi="Times New Roman" w:hint="eastAsia"/>
                <w:szCs w:val="21"/>
              </w:rPr>
              <w:t>2</w:t>
            </w:r>
            <w:r w:rsidRPr="000413FD">
              <w:rPr>
                <w:rFonts w:ascii="Times New Roman" w:hAnsi="Times New Roman"/>
                <w:szCs w:val="21"/>
              </w:rPr>
              <w:t>”</w:t>
            </w:r>
            <w:r w:rsidRPr="000413FD">
              <w:rPr>
                <w:rFonts w:ascii="Times New Roman" w:hAnsi="Times New Roman"/>
                <w:szCs w:val="21"/>
              </w:rPr>
              <w:t>。</w:t>
            </w:r>
          </w:p>
        </w:tc>
        <w:tc>
          <w:tcPr>
            <w:tcW w:w="738" w:type="dxa"/>
            <w:vAlign w:val="center"/>
          </w:tcPr>
          <w:p w14:paraId="6A25E701" w14:textId="77777777" w:rsidR="00721C20" w:rsidRPr="000413FD" w:rsidRDefault="00721C20" w:rsidP="000F5A41">
            <w:pPr>
              <w:spacing w:line="300" w:lineRule="auto"/>
              <w:ind w:leftChars="-1" w:hangingChars="1" w:hanging="2"/>
              <w:jc w:val="center"/>
              <w:rPr>
                <w:rFonts w:ascii="Times New Roman" w:hAnsi="Times New Roman"/>
                <w:b/>
                <w:szCs w:val="21"/>
              </w:rPr>
            </w:pPr>
            <w:r w:rsidRPr="000413FD">
              <w:rPr>
                <w:rFonts w:ascii="Times New Roman" w:hAnsi="Times New Roman"/>
                <w:b/>
                <w:szCs w:val="21"/>
              </w:rPr>
              <w:t>0-1</w:t>
            </w:r>
          </w:p>
        </w:tc>
      </w:tr>
    </w:tbl>
    <w:p w14:paraId="0A45EE1E" w14:textId="77777777" w:rsidR="006303F9" w:rsidRDefault="006303F9">
      <w:pPr>
        <w:rPr>
          <w:rFonts w:ascii="仿宋_GB2312" w:eastAsia="仿宋_GB2312" w:hAnsi="宋体"/>
          <w:szCs w:val="24"/>
        </w:rPr>
      </w:pPr>
    </w:p>
    <w:p w14:paraId="37CCA155" w14:textId="77777777"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14:paraId="405608B4" w14:textId="77777777"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14:paraId="3F98BE87" w14:textId="77777777"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14:paraId="61D2126A" w14:textId="77777777"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14:paraId="53195063" w14:textId="77777777"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14:paraId="0D2DC4AD" w14:textId="77777777"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14:paraId="2FDEEB1A" w14:textId="77777777"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15EE1E83" w14:textId="77777777" w:rsidR="006303F9" w:rsidRDefault="00500826">
      <w:pPr>
        <w:widowControl/>
        <w:ind w:leftChars="171" w:left="410" w:firstLineChars="200" w:firstLine="480"/>
        <w:jc w:val="left"/>
        <w:rPr>
          <w:rFonts w:ascii="仿宋_GB2312" w:eastAsia="仿宋_GB2312"/>
        </w:rPr>
      </w:pPr>
      <w:r>
        <w:rPr>
          <w:rFonts w:ascii="仿宋_GB2312" w:eastAsia="仿宋_GB2312" w:hint="eastAsia"/>
        </w:rPr>
        <w:lastRenderedPageBreak/>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14:paraId="6B1547CD" w14:textId="77777777"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14:paraId="2A7076DD" w14:textId="77777777"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14:paraId="378CCBA3" w14:textId="77777777"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14:paraId="2F6CED67" w14:textId="77777777"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14:paraId="00DC634F" w14:textId="77777777"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14:paraId="21DA8DD7" w14:textId="77777777"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14:paraId="5880372A" w14:textId="77777777"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14:paraId="49D1253B" w14:textId="77777777"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14:paraId="778E17DB" w14:textId="77777777" w:rsidR="006604A9" w:rsidRDefault="006604A9" w:rsidP="00165BE8">
      <w:pPr>
        <w:tabs>
          <w:tab w:val="left" w:pos="5580"/>
        </w:tabs>
        <w:rPr>
          <w:rFonts w:ascii="仿宋_GB2312" w:eastAsia="仿宋_GB2312" w:hAnsi="宋体"/>
          <w:b/>
          <w:szCs w:val="20"/>
        </w:rPr>
      </w:pPr>
    </w:p>
    <w:p w14:paraId="21361B14" w14:textId="77777777" w:rsidR="00A93887" w:rsidRDefault="00A93887" w:rsidP="00165BE8">
      <w:pPr>
        <w:tabs>
          <w:tab w:val="left" w:pos="5580"/>
        </w:tabs>
        <w:rPr>
          <w:rFonts w:ascii="仿宋_GB2312" w:eastAsia="仿宋_GB2312" w:hAnsi="宋体"/>
          <w:b/>
          <w:szCs w:val="20"/>
        </w:rPr>
      </w:pPr>
    </w:p>
    <w:p w14:paraId="33B9A51C" w14:textId="77777777" w:rsidR="00A93887" w:rsidRDefault="00A93887" w:rsidP="00165BE8">
      <w:pPr>
        <w:tabs>
          <w:tab w:val="left" w:pos="5580"/>
        </w:tabs>
        <w:rPr>
          <w:rFonts w:ascii="仿宋_GB2312" w:eastAsia="仿宋_GB2312" w:hAnsi="宋体"/>
          <w:b/>
          <w:szCs w:val="20"/>
        </w:rPr>
      </w:pPr>
    </w:p>
    <w:p w14:paraId="73FFEAA7" w14:textId="77777777" w:rsidR="00A93887" w:rsidRDefault="00A93887" w:rsidP="00165BE8">
      <w:pPr>
        <w:tabs>
          <w:tab w:val="left" w:pos="5580"/>
        </w:tabs>
        <w:rPr>
          <w:rFonts w:ascii="仿宋_GB2312" w:eastAsia="仿宋_GB2312" w:hAnsi="宋体"/>
          <w:b/>
          <w:szCs w:val="20"/>
        </w:rPr>
      </w:pPr>
    </w:p>
    <w:p w14:paraId="3BD9ED72" w14:textId="77777777" w:rsidR="00A93887" w:rsidRDefault="00A93887" w:rsidP="00165BE8">
      <w:pPr>
        <w:tabs>
          <w:tab w:val="left" w:pos="5580"/>
        </w:tabs>
        <w:rPr>
          <w:rFonts w:ascii="仿宋_GB2312" w:eastAsia="仿宋_GB2312" w:hAnsi="宋体"/>
          <w:b/>
          <w:szCs w:val="20"/>
        </w:rPr>
      </w:pPr>
    </w:p>
    <w:p w14:paraId="32771418" w14:textId="77777777" w:rsidR="00A93887" w:rsidRDefault="00A93887" w:rsidP="00165BE8">
      <w:pPr>
        <w:tabs>
          <w:tab w:val="left" w:pos="5580"/>
        </w:tabs>
        <w:rPr>
          <w:rFonts w:ascii="仿宋_GB2312" w:eastAsia="仿宋_GB2312" w:hAnsi="宋体"/>
          <w:b/>
          <w:szCs w:val="20"/>
        </w:rPr>
      </w:pPr>
    </w:p>
    <w:p w14:paraId="1D4AA2DB" w14:textId="77777777" w:rsidR="00A93887" w:rsidRDefault="00A93887" w:rsidP="00165BE8">
      <w:pPr>
        <w:tabs>
          <w:tab w:val="left" w:pos="5580"/>
        </w:tabs>
        <w:rPr>
          <w:rFonts w:ascii="仿宋_GB2312" w:eastAsia="仿宋_GB2312" w:hAnsi="宋体"/>
          <w:b/>
          <w:szCs w:val="20"/>
        </w:rPr>
      </w:pPr>
    </w:p>
    <w:p w14:paraId="53565FA2" w14:textId="77777777" w:rsidR="00A93887" w:rsidRDefault="00A93887" w:rsidP="00165BE8">
      <w:pPr>
        <w:tabs>
          <w:tab w:val="left" w:pos="5580"/>
        </w:tabs>
        <w:rPr>
          <w:rFonts w:ascii="仿宋_GB2312" w:eastAsia="仿宋_GB2312" w:hAnsi="宋体"/>
          <w:b/>
          <w:szCs w:val="20"/>
        </w:rPr>
      </w:pPr>
    </w:p>
    <w:p w14:paraId="339FACE8" w14:textId="77777777" w:rsidR="00A93887" w:rsidRDefault="00A93887" w:rsidP="00165BE8">
      <w:pPr>
        <w:tabs>
          <w:tab w:val="left" w:pos="5580"/>
        </w:tabs>
        <w:rPr>
          <w:rFonts w:ascii="仿宋_GB2312" w:eastAsia="仿宋_GB2312" w:hAnsi="宋体"/>
          <w:b/>
          <w:szCs w:val="20"/>
        </w:rPr>
      </w:pPr>
    </w:p>
    <w:p w14:paraId="0FB91F12" w14:textId="77777777"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14:paraId="4BE9A066" w14:textId="77777777"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14:paraId="5CBB3EFF" w14:textId="77777777"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14:paraId="166CA397" w14:textId="77777777" w:rsidR="00D77F26" w:rsidRPr="00C7322D" w:rsidRDefault="00D77F26" w:rsidP="00D77F26">
      <w:pPr>
        <w:jc w:val="center"/>
        <w:rPr>
          <w:rFonts w:ascii="仿宋_GB2312" w:eastAsia="仿宋_GB2312" w:hAnsi="宋体"/>
          <w:b/>
          <w:bCs/>
        </w:rPr>
      </w:pPr>
    </w:p>
    <w:p w14:paraId="60CCA15C" w14:textId="77777777"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14:paraId="25572788" w14:textId="77777777"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14:paraId="1B944F78" w14:textId="77777777"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14:paraId="23B977E0" w14:textId="77777777" w:rsidR="00887F78" w:rsidRPr="00887F78" w:rsidRDefault="00887F78" w:rsidP="00887F78">
      <w:pPr>
        <w:pStyle w:val="a7"/>
        <w:spacing w:line="360" w:lineRule="auto"/>
        <w:ind w:firstLineChars="200" w:firstLine="480"/>
        <w:rPr>
          <w:rFonts w:ascii="仿宋_GB2312" w:eastAsia="仿宋_GB2312" w:hAnsi="宋体"/>
          <w:sz w:val="24"/>
          <w:szCs w:val="24"/>
        </w:rPr>
      </w:pPr>
    </w:p>
    <w:p w14:paraId="1D389894"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14:paraId="1F423531" w14:textId="77777777"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14:paraId="49FF60F5" w14:textId="77777777"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14:paraId="65376DC5" w14:textId="77777777" w:rsidR="00BA390B" w:rsidRDefault="00BA390B" w:rsidP="00BA390B">
      <w:pPr>
        <w:ind w:firstLineChars="250" w:firstLine="600"/>
        <w:rPr>
          <w:rFonts w:ascii="仿宋" w:eastAsia="仿宋" w:hAnsi="仿宋"/>
        </w:rPr>
      </w:pPr>
    </w:p>
    <w:p w14:paraId="1A7B0572"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14:paraId="7C8CA8F2" w14:textId="77777777"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14:paraId="3B3A5782" w14:textId="77777777"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14:paraId="483BD8FD" w14:textId="77777777"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14:paraId="3B0035AE" w14:textId="77777777"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w:t>
      </w:r>
      <w:r w:rsidRPr="00887F78">
        <w:rPr>
          <w:rFonts w:ascii="仿宋_GB2312" w:eastAsia="仿宋_GB2312" w:hAnsi="宋体" w:hint="eastAsia"/>
          <w:sz w:val="24"/>
          <w:szCs w:val="24"/>
        </w:rPr>
        <w:lastRenderedPageBreak/>
        <w:t>高的投标人获得中标人推荐资格。</w:t>
      </w:r>
      <w:r>
        <w:rPr>
          <w:rFonts w:ascii="仿宋_GB2312" w:eastAsia="仿宋_GB2312" w:hAnsi="宋体" w:hint="eastAsia"/>
          <w:sz w:val="24"/>
          <w:szCs w:val="24"/>
        </w:rPr>
        <w:t>其他同品牌投标人不作为中标候选人。</w:t>
      </w:r>
    </w:p>
    <w:p w14:paraId="121830E6" w14:textId="77777777"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14:paraId="4518B57B"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14:paraId="5FF705ED" w14:textId="77777777"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14:paraId="22AB3190" w14:textId="77777777"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14:paraId="1C991A56" w14:textId="77777777"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14:paraId="3894117C" w14:textId="77777777"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14:paraId="236F9D63" w14:textId="77777777"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14:paraId="0BF5A28E"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14:paraId="6969CEEA"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14:paraId="1B33E317"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14:paraId="309BBB67" w14:textId="77777777"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14:paraId="61713449" w14:textId="77777777"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B887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35DC3" w14:textId="77777777" w:rsidR="000702FC" w:rsidRDefault="000702FC">
      <w:pPr>
        <w:spacing w:line="240" w:lineRule="auto"/>
      </w:pPr>
      <w:r>
        <w:separator/>
      </w:r>
    </w:p>
  </w:endnote>
  <w:endnote w:type="continuationSeparator" w:id="0">
    <w:p w14:paraId="505B74DC" w14:textId="77777777" w:rsidR="000702FC" w:rsidRDefault="000702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97C6E" w14:textId="77777777" w:rsidR="001D6535" w:rsidRDefault="001D6535">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54D7726F" w14:textId="77777777" w:rsidR="001D6535" w:rsidRDefault="001D653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78390" w14:textId="77777777" w:rsidR="001D6535" w:rsidRDefault="001D6535">
    <w:pPr>
      <w:pStyle w:val="aa"/>
      <w:jc w:val="center"/>
    </w:pPr>
    <w:r>
      <w:rPr>
        <w:rStyle w:val="ad"/>
      </w:rPr>
      <w:fldChar w:fldCharType="begin"/>
    </w:r>
    <w:r>
      <w:rPr>
        <w:rStyle w:val="ad"/>
      </w:rPr>
      <w:instrText xml:space="preserve"> PAGE </w:instrText>
    </w:r>
    <w:r>
      <w:rPr>
        <w:rStyle w:val="ad"/>
      </w:rPr>
      <w:fldChar w:fldCharType="separate"/>
    </w:r>
    <w:r w:rsidR="00762CA7">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F65FB" w14:textId="77777777" w:rsidR="001D6535" w:rsidRDefault="001D6535">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8577" w14:textId="77777777" w:rsidR="001D6535" w:rsidRDefault="001D6535">
    <w:pPr>
      <w:pStyle w:val="aa"/>
      <w:framePr w:wrap="around" w:vAnchor="text" w:hAnchor="margin" w:xAlign="center" w:y="1"/>
      <w:rPr>
        <w:rStyle w:val="ad"/>
      </w:rPr>
    </w:pPr>
    <w:r>
      <w:fldChar w:fldCharType="begin"/>
    </w:r>
    <w:r>
      <w:rPr>
        <w:rStyle w:val="ad"/>
      </w:rPr>
      <w:instrText xml:space="preserve">PAGE  </w:instrText>
    </w:r>
    <w:r>
      <w:fldChar w:fldCharType="end"/>
    </w:r>
  </w:p>
  <w:p w14:paraId="48851F50" w14:textId="77777777" w:rsidR="001D6535" w:rsidRDefault="001D6535">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6169" w14:textId="77777777" w:rsidR="001D6535" w:rsidRDefault="001D6535">
    <w:pPr>
      <w:pStyle w:val="aa"/>
      <w:framePr w:wrap="around" w:vAnchor="text" w:hAnchor="margin" w:xAlign="center" w:y="1"/>
      <w:rPr>
        <w:rStyle w:val="ad"/>
      </w:rPr>
    </w:pPr>
    <w:r>
      <w:fldChar w:fldCharType="begin"/>
    </w:r>
    <w:r>
      <w:rPr>
        <w:rStyle w:val="ad"/>
      </w:rPr>
      <w:instrText xml:space="preserve">PAGE  </w:instrText>
    </w:r>
    <w:r>
      <w:fldChar w:fldCharType="separate"/>
    </w:r>
    <w:r w:rsidR="00A71F04">
      <w:rPr>
        <w:rStyle w:val="ad"/>
        <w:noProof/>
      </w:rPr>
      <w:t>43</w:t>
    </w:r>
    <w:r>
      <w:fldChar w:fldCharType="end"/>
    </w:r>
  </w:p>
  <w:p w14:paraId="6EF8F081" w14:textId="77777777" w:rsidR="001D6535" w:rsidRDefault="001D6535">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199A" w14:textId="77777777" w:rsidR="001D6535" w:rsidRDefault="001D6535">
    <w:pPr>
      <w:pStyle w:val="aa"/>
      <w:jc w:val="center"/>
    </w:pPr>
    <w:r>
      <w:fldChar w:fldCharType="begin"/>
    </w:r>
    <w:r>
      <w:rPr>
        <w:rStyle w:val="ad"/>
      </w:rPr>
      <w:instrText xml:space="preserve"> PAGE </w:instrText>
    </w:r>
    <w:r>
      <w:fldChar w:fldCharType="separate"/>
    </w:r>
    <w:r w:rsidR="00762CA7">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68F60" w14:textId="77777777" w:rsidR="000702FC" w:rsidRDefault="000702FC">
      <w:pPr>
        <w:spacing w:line="240" w:lineRule="auto"/>
      </w:pPr>
      <w:r>
        <w:separator/>
      </w:r>
    </w:p>
  </w:footnote>
  <w:footnote w:type="continuationSeparator" w:id="0">
    <w:p w14:paraId="1EACBD1C" w14:textId="77777777" w:rsidR="000702FC" w:rsidRDefault="000702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3753D" w14:textId="77777777" w:rsidR="001D6535" w:rsidRDefault="001D6535">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1C78E" w14:textId="77777777" w:rsidR="001D6535" w:rsidRDefault="001D6535">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9C34A0"/>
    <w:multiLevelType w:val="singleLevel"/>
    <w:tmpl w:val="C49C34A0"/>
    <w:lvl w:ilvl="0">
      <w:start w:val="1"/>
      <w:numFmt w:val="decimal"/>
      <w:lvlText w:val="%1."/>
      <w:lvlJc w:val="left"/>
      <w:pPr>
        <w:tabs>
          <w:tab w:val="num" w:pos="312"/>
        </w:tabs>
      </w:pPr>
    </w:lvl>
  </w:abstractNum>
  <w:abstractNum w:abstractNumId="1">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2">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6">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7">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8">
    <w:nsid w:val="100B24C6"/>
    <w:multiLevelType w:val="hybridMultilevel"/>
    <w:tmpl w:val="180604A6"/>
    <w:lvl w:ilvl="0" w:tplc="95DA7642">
      <w:start w:val="1"/>
      <w:numFmt w:val="decimal"/>
      <w:lvlText w:val="（%1）"/>
      <w:lvlJc w:val="left"/>
      <w:pPr>
        <w:ind w:left="714" w:hanging="720"/>
      </w:pPr>
      <w:rPr>
        <w:rFonts w:hint="default"/>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9">
    <w:nsid w:val="10C50466"/>
    <w:multiLevelType w:val="hybridMultilevel"/>
    <w:tmpl w:val="F44215A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11">
    <w:nsid w:val="158416A9"/>
    <w:multiLevelType w:val="multilevel"/>
    <w:tmpl w:val="402086BE"/>
    <w:lvl w:ilvl="0">
      <w:start w:val="1"/>
      <w:numFmt w:val="decimal"/>
      <w:lvlText w:val="%1"/>
      <w:lvlJc w:val="left"/>
      <w:pPr>
        <w:ind w:left="425" w:hanging="425"/>
      </w:pPr>
    </w:lvl>
    <w:lvl w:ilvl="1">
      <w:start w:val="1"/>
      <w:numFmt w:val="decimal"/>
      <w:lvlText w:val="%1.%2"/>
      <w:lvlJc w:val="left"/>
      <w:pPr>
        <w:ind w:left="992" w:hanging="567"/>
      </w:pPr>
      <w:rPr>
        <w:color w:val="000000"/>
      </w:rPr>
    </w:lvl>
    <w:lvl w:ilvl="2">
      <w:start w:val="1"/>
      <w:numFmt w:val="decimal"/>
      <w:lvlText w:val="%1.%2.%3"/>
      <w:lvlJc w:val="left"/>
      <w:pPr>
        <w:ind w:left="1418" w:hanging="567"/>
      </w:pPr>
      <w:rPr>
        <w:color w:val="00000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4">
    <w:nsid w:val="285B592D"/>
    <w:multiLevelType w:val="hybridMultilevel"/>
    <w:tmpl w:val="D352A2A8"/>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2A6C3A78"/>
    <w:multiLevelType w:val="hybridMultilevel"/>
    <w:tmpl w:val="6E4E0546"/>
    <w:lvl w:ilvl="0" w:tplc="C5CEF332">
      <w:start w:val="1"/>
      <w:numFmt w:val="decimal"/>
      <w:lvlText w:val="%1、"/>
      <w:lvlJc w:val="left"/>
      <w:pPr>
        <w:ind w:left="502" w:hanging="360"/>
      </w:pPr>
      <w:rPr>
        <w:rFonts w:hAnsi="Times New Roman"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6">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30E57B64"/>
    <w:multiLevelType w:val="hybridMultilevel"/>
    <w:tmpl w:val="01B861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5122987"/>
    <w:multiLevelType w:val="hybridMultilevel"/>
    <w:tmpl w:val="069CFA16"/>
    <w:lvl w:ilvl="0" w:tplc="ABBCCA6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21">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2">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23">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46B30D2D"/>
    <w:multiLevelType w:val="hybridMultilevel"/>
    <w:tmpl w:val="ACB2A9E6"/>
    <w:lvl w:ilvl="0" w:tplc="F4865886">
      <w:start w:val="1"/>
      <w:numFmt w:val="decimal"/>
      <w:lvlText w:val="（%1）"/>
      <w:lvlJc w:val="left"/>
      <w:pPr>
        <w:ind w:left="71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D5E5B99"/>
    <w:multiLevelType w:val="hybridMultilevel"/>
    <w:tmpl w:val="ACB2A9E6"/>
    <w:lvl w:ilvl="0" w:tplc="F4865886">
      <w:start w:val="1"/>
      <w:numFmt w:val="decimal"/>
      <w:lvlText w:val="（%1）"/>
      <w:lvlJc w:val="left"/>
      <w:pPr>
        <w:ind w:left="71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9">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30">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31">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32">
    <w:nsid w:val="64740900"/>
    <w:multiLevelType w:val="hybridMultilevel"/>
    <w:tmpl w:val="ACB2A9E6"/>
    <w:lvl w:ilvl="0" w:tplc="F4865886">
      <w:start w:val="1"/>
      <w:numFmt w:val="decimal"/>
      <w:lvlText w:val="（%1）"/>
      <w:lvlJc w:val="left"/>
      <w:pPr>
        <w:ind w:left="71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34">
    <w:nsid w:val="68915724"/>
    <w:multiLevelType w:val="hybridMultilevel"/>
    <w:tmpl w:val="ACB2A9E6"/>
    <w:lvl w:ilvl="0" w:tplc="F4865886">
      <w:start w:val="1"/>
      <w:numFmt w:val="decimal"/>
      <w:lvlText w:val="（%1）"/>
      <w:lvlJc w:val="left"/>
      <w:pPr>
        <w:ind w:left="71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9A77248"/>
    <w:multiLevelType w:val="hybridMultilevel"/>
    <w:tmpl w:val="ACB2A9E6"/>
    <w:lvl w:ilvl="0" w:tplc="F4865886">
      <w:start w:val="1"/>
      <w:numFmt w:val="decimal"/>
      <w:lvlText w:val="（%1）"/>
      <w:lvlJc w:val="left"/>
      <w:pPr>
        <w:ind w:left="71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37">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748AD420"/>
    <w:multiLevelType w:val="singleLevel"/>
    <w:tmpl w:val="748AD420"/>
    <w:lvl w:ilvl="0">
      <w:start w:val="1"/>
      <w:numFmt w:val="decimal"/>
      <w:lvlText w:val="%1."/>
      <w:lvlJc w:val="left"/>
      <w:pPr>
        <w:tabs>
          <w:tab w:val="num" w:pos="312"/>
        </w:tabs>
      </w:pPr>
    </w:lvl>
  </w:abstractNum>
  <w:abstractNum w:abstractNumId="39">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40">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1">
    <w:nsid w:val="7C9D578D"/>
    <w:multiLevelType w:val="singleLevel"/>
    <w:tmpl w:val="7C9D578D"/>
    <w:lvl w:ilvl="0">
      <w:start w:val="1"/>
      <w:numFmt w:val="decimal"/>
      <w:lvlText w:val="%1)"/>
      <w:lvlJc w:val="left"/>
      <w:pPr>
        <w:tabs>
          <w:tab w:val="left" w:pos="964"/>
        </w:tabs>
        <w:ind w:left="964" w:hanging="397"/>
      </w:pPr>
      <w:rPr>
        <w:rFonts w:hint="eastAsia"/>
      </w:rPr>
    </w:lvl>
  </w:abstractNum>
  <w:abstractNum w:abstractNumId="42">
    <w:nsid w:val="7F2E5620"/>
    <w:multiLevelType w:val="hybridMultilevel"/>
    <w:tmpl w:val="BFFA62F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8"/>
  </w:num>
  <w:num w:numId="2">
    <w:abstractNumId w:val="33"/>
  </w:num>
  <w:num w:numId="3">
    <w:abstractNumId w:val="21"/>
  </w:num>
  <w:num w:numId="4">
    <w:abstractNumId w:val="7"/>
  </w:num>
  <w:num w:numId="5">
    <w:abstractNumId w:val="36"/>
  </w:num>
  <w:num w:numId="6">
    <w:abstractNumId w:val="39"/>
  </w:num>
  <w:num w:numId="7">
    <w:abstractNumId w:val="31"/>
  </w:num>
  <w:num w:numId="8">
    <w:abstractNumId w:val="30"/>
  </w:num>
  <w:num w:numId="9">
    <w:abstractNumId w:val="29"/>
  </w:num>
  <w:num w:numId="10">
    <w:abstractNumId w:val="6"/>
  </w:num>
  <w:num w:numId="11">
    <w:abstractNumId w:val="13"/>
  </w:num>
  <w:num w:numId="12">
    <w:abstractNumId w:val="41"/>
  </w:num>
  <w:num w:numId="13">
    <w:abstractNumId w:val="20"/>
  </w:num>
  <w:num w:numId="14">
    <w:abstractNumId w:val="22"/>
  </w:num>
  <w:num w:numId="15">
    <w:abstractNumId w:val="5"/>
  </w:num>
  <w:num w:numId="16">
    <w:abstractNumId w:val="37"/>
  </w:num>
  <w:num w:numId="17">
    <w:abstractNumId w:val="27"/>
  </w:num>
  <w:num w:numId="18">
    <w:abstractNumId w:val="10"/>
  </w:num>
  <w:num w:numId="19">
    <w:abstractNumId w:val="2"/>
  </w:num>
  <w:num w:numId="20">
    <w:abstractNumId w:val="40"/>
  </w:num>
  <w:num w:numId="21">
    <w:abstractNumId w:val="17"/>
  </w:num>
  <w:num w:numId="22">
    <w:abstractNumId w:val="4"/>
  </w:num>
  <w:num w:numId="23">
    <w:abstractNumId w:val="23"/>
  </w:num>
  <w:num w:numId="24">
    <w:abstractNumId w:val="16"/>
  </w:num>
  <w:num w:numId="25">
    <w:abstractNumId w:val="26"/>
  </w:num>
  <w:num w:numId="26">
    <w:abstractNumId w:val="3"/>
  </w:num>
  <w:num w:numId="27">
    <w:abstractNumId w:val="12"/>
  </w:num>
  <w:num w:numId="28">
    <w:abstractNumId w:val="19"/>
  </w:num>
  <w:num w:numId="29">
    <w:abstractNumId w:val="9"/>
  </w:num>
  <w:num w:numId="30">
    <w:abstractNumId w:val="18"/>
  </w:num>
  <w:num w:numId="31">
    <w:abstractNumId w:val="8"/>
  </w:num>
  <w:num w:numId="32">
    <w:abstractNumId w:val="25"/>
  </w:num>
  <w:num w:numId="33">
    <w:abstractNumId w:val="24"/>
  </w:num>
  <w:num w:numId="34">
    <w:abstractNumId w:val="32"/>
  </w:num>
  <w:num w:numId="35">
    <w:abstractNumId w:val="35"/>
  </w:num>
  <w:num w:numId="36">
    <w:abstractNumId w:val="34"/>
  </w:num>
  <w:num w:numId="37">
    <w:abstractNumId w:val="15"/>
  </w:num>
  <w:num w:numId="38">
    <w:abstractNumId w:val="11"/>
  </w:num>
  <w:num w:numId="39">
    <w:abstractNumId w:val="42"/>
  </w:num>
  <w:num w:numId="40">
    <w:abstractNumId w:val="14"/>
  </w:num>
  <w:num w:numId="41">
    <w:abstractNumId w:val="0"/>
  </w:num>
  <w:num w:numId="42">
    <w:abstractNumId w:val="3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吴 旭">
    <w15:presenceInfo w15:providerId="Windows Live" w15:userId="1fbbf8c69a468c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2FC"/>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5C01"/>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03A"/>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535"/>
    <w:rsid w:val="001D67A9"/>
    <w:rsid w:val="001D7BEC"/>
    <w:rsid w:val="001E125C"/>
    <w:rsid w:val="001E1B18"/>
    <w:rsid w:val="001E2968"/>
    <w:rsid w:val="001E347E"/>
    <w:rsid w:val="001E3A0D"/>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79B"/>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147"/>
    <w:rsid w:val="002F47F0"/>
    <w:rsid w:val="002F4DAD"/>
    <w:rsid w:val="002F5B51"/>
    <w:rsid w:val="002F649A"/>
    <w:rsid w:val="002F7035"/>
    <w:rsid w:val="0030050D"/>
    <w:rsid w:val="0030052E"/>
    <w:rsid w:val="003016F2"/>
    <w:rsid w:val="003041A1"/>
    <w:rsid w:val="00304547"/>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0919"/>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C20"/>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191"/>
    <w:rsid w:val="007532DC"/>
    <w:rsid w:val="007539CB"/>
    <w:rsid w:val="007545E0"/>
    <w:rsid w:val="007551D2"/>
    <w:rsid w:val="007554AD"/>
    <w:rsid w:val="00756E2A"/>
    <w:rsid w:val="00757CB3"/>
    <w:rsid w:val="00761037"/>
    <w:rsid w:val="00761A79"/>
    <w:rsid w:val="0076296F"/>
    <w:rsid w:val="00762CA7"/>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18B"/>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5F78"/>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B10"/>
    <w:rsid w:val="00A63DDB"/>
    <w:rsid w:val="00A64562"/>
    <w:rsid w:val="00A6749D"/>
    <w:rsid w:val="00A67B19"/>
    <w:rsid w:val="00A67CD4"/>
    <w:rsid w:val="00A705F7"/>
    <w:rsid w:val="00A70E35"/>
    <w:rsid w:val="00A711B0"/>
    <w:rsid w:val="00A71F04"/>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4F18"/>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24F"/>
    <w:rsid w:val="00D909F5"/>
    <w:rsid w:val="00D913DC"/>
    <w:rsid w:val="00D91ACE"/>
    <w:rsid w:val="00D91FFB"/>
    <w:rsid w:val="00D928F9"/>
    <w:rsid w:val="00D92A0F"/>
    <w:rsid w:val="00D94989"/>
    <w:rsid w:val="00D95E51"/>
    <w:rsid w:val="00D96092"/>
    <w:rsid w:val="00D978C9"/>
    <w:rsid w:val="00D97C80"/>
    <w:rsid w:val="00D97D0D"/>
    <w:rsid w:val="00DA035E"/>
    <w:rsid w:val="00DA1C19"/>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87"/>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425"/>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qFormat="1"/>
    <w:lsdException w:name="footer" w:qFormat="1"/>
    <w:lsdException w:name="caption" w:uiPriority="35" w:qFormat="1"/>
    <w:lsdException w:name="annotation reference" w:qFormat="1"/>
    <w:lsdException w:name="page number" w:uiPriority="0" w:unhideWhenUsed="0" w:qFormat="1"/>
    <w:lsdException w:name="Title" w:semiHidden="0" w:uiPriority="0" w:unhideWhenUsed="0" w:qFormat="1"/>
    <w:lsdException w:name="Default Paragraph Font" w:uiPriority="1"/>
    <w:lsdException w:name="Body Text" w:qFormat="1"/>
    <w:lsdException w:name="Body Text Indent" w:uiPriority="0" w:unhideWhenUsed="0" w:qFormat="1"/>
    <w:lsdException w:name="Subtitle" w:semiHidden="0" w:uiPriority="11" w:unhideWhenUsed="0" w:qFormat="1"/>
    <w:lsdException w:name="Date" w:semiHidden="0" w:uiPriority="0" w:unhideWhenUsed="0" w:qFormat="1"/>
    <w:lsdException w:name="Body Text Indent 3" w:qFormat="1"/>
    <w:lsdException w:name="Hyperlink" w:unhideWhenUsed="0" w:qFormat="1"/>
    <w:lsdException w:name="Strong" w:semiHidden="0" w:uiPriority="22" w:unhideWhenUsed="0" w:qFormat="1"/>
    <w:lsdException w:name="Emphasis" w:semiHidden="0" w:uiPriority="20" w:unhideWhenUsed="0" w:qFormat="1"/>
    <w:lsdException w:name="Plain Text" w:uiPriority="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章"/>
    <w:basedOn w:val="a"/>
    <w:next w:val="a"/>
    <w:link w:val="1Char"/>
    <w:uiPriority w:val="9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aliases w:val="H2,Heading 2 Hidden,Heading 2 CCBS,heading 2,sect 1.2,Underrubrik1,prop2,UNDERRUBRIK 1-2,2nd level,h2,2,Header 2,l2,Titre2,Head 2,Fab-2,PIM2,Titre3,HD2,第一章 标题 2,DO NOT USE_h2,chn,Chapter Number/Appendix Letter,1.1Heading 2,1.1 Heading 2,A,Heading 2"/>
    <w:basedOn w:val="a"/>
    <w:next w:val="a"/>
    <w:link w:val="2Char"/>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uiPriority w:val="59"/>
    <w:qFormat/>
    <w:rsid w:val="0052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0"/>
    <w:link w:val="1"/>
    <w:uiPriority w:val="99"/>
    <w:qFormat/>
    <w:rsid w:val="00521917"/>
    <w:rPr>
      <w:rFonts w:ascii="Times New Roman" w:eastAsia="宋体" w:hAnsi="Times New Roman" w:cs="Times New Roman"/>
      <w:b/>
      <w:bCs/>
      <w:kern w:val="44"/>
      <w:sz w:val="28"/>
      <w:szCs w:val="44"/>
    </w:rPr>
  </w:style>
  <w:style w:type="character" w:customStyle="1" w:styleId="2Char">
    <w:name w:val="标题 2 Char"/>
    <w:aliases w:val="H2 Char1,Heading 2 Hidden Char1,Heading 2 CCBS Char1,heading 2 Char1,sect 1.2 Char1,Underrubrik1 Char1,prop2 Char1,UNDERRUBRIK 1-2 Char1,2nd level Char1,h2 Char1,2 Char1,Header 2 Char1,l2 Char1,Titre2 Char1,Head 2 Char1,Fab-2 Char1,PIM2 Char1"/>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正文顶格悬挂"/>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aliases w:val="H2 Char,Heading 2 Hidden Char,Heading 2 CCBS Char,heading 2 Char,sect 1.2 Char,Underrubrik1 Char,prop2 Char,UNDERRUBRIK 1-2 Char,2nd level Char,h2 Char,2 Char,Header 2 Char,l2 Char,Titre2 Char,Head 2 Char,Fab-2 Char,PIM2 Char,Titre3 Char"/>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 w:type="character" w:customStyle="1" w:styleId="af6">
    <w:name w:val="列表段落 字符"/>
    <w:link w:val="af7"/>
    <w:uiPriority w:val="34"/>
    <w:rsid w:val="00FC1A36"/>
    <w:rPr>
      <w:rFonts w:ascii="Calibri" w:eastAsia="宋体" w:hAnsi="Calibri" w:cs="Times New Roman"/>
      <w:szCs w:val="20"/>
    </w:rPr>
  </w:style>
  <w:style w:type="paragraph" w:customStyle="1" w:styleId="af7">
    <w:basedOn w:val="a"/>
    <w:next w:val="af1"/>
    <w:link w:val="af6"/>
    <w:uiPriority w:val="34"/>
    <w:qFormat/>
    <w:rsid w:val="00FC1A36"/>
    <w:pPr>
      <w:spacing w:line="240" w:lineRule="auto"/>
      <w:ind w:firstLineChars="200" w:firstLine="420"/>
    </w:pPr>
    <w:rPr>
      <w:rFonts w:ascii="Calibri" w:eastAsia="宋体" w:hAnsi="Calibri" w:cs="Times New Roman"/>
      <w:kern w:val="0"/>
      <w:sz w:val="20"/>
      <w:szCs w:val="20"/>
    </w:rPr>
  </w:style>
  <w:style w:type="paragraph" w:customStyle="1" w:styleId="af8">
    <w:name w:val="段落一"/>
    <w:basedOn w:val="a"/>
    <w:link w:val="Charc"/>
    <w:qFormat/>
    <w:rsid w:val="00A63B10"/>
    <w:pPr>
      <w:spacing w:line="240" w:lineRule="auto"/>
    </w:pPr>
    <w:rPr>
      <w:rFonts w:ascii="Times New Roman" w:eastAsia="宋体" w:hAnsi="Times New Roman" w:cs="Times New Roman"/>
      <w:b/>
      <w:sz w:val="28"/>
      <w:szCs w:val="24"/>
      <w:lang w:val="x-none" w:eastAsia="x-none"/>
    </w:rPr>
  </w:style>
  <w:style w:type="character" w:customStyle="1" w:styleId="Charc">
    <w:name w:val="段落一 Char"/>
    <w:link w:val="af8"/>
    <w:rsid w:val="00A63B10"/>
    <w:rPr>
      <w:rFonts w:ascii="Times New Roman" w:eastAsia="宋体" w:hAnsi="Times New Roman" w:cs="Times New Roman"/>
      <w:b/>
      <w:kern w:val="2"/>
      <w:sz w:val="28"/>
      <w:szCs w:val="24"/>
      <w:lang w:val="x-none" w:eastAsia="x-none"/>
    </w:rPr>
  </w:style>
  <w:style w:type="character" w:customStyle="1" w:styleId="af9">
    <w:name w:val="未处理的提及"/>
    <w:uiPriority w:val="99"/>
    <w:unhideWhenUsed/>
    <w:rsid w:val="00A63B10"/>
    <w:rPr>
      <w:color w:val="808080"/>
      <w:shd w:val="clear" w:color="auto" w:fill="E6E6E6"/>
    </w:rPr>
  </w:style>
  <w:style w:type="character" w:customStyle="1" w:styleId="afa">
    <w:name w:val="批注文字 字符"/>
    <w:uiPriority w:val="99"/>
    <w:semiHidden/>
    <w:rsid w:val="00A63B10"/>
    <w:rPr>
      <w:kern w:val="2"/>
      <w:sz w:val="21"/>
      <w:szCs w:val="22"/>
    </w:rPr>
  </w:style>
  <w:style w:type="character" w:customStyle="1" w:styleId="afb">
    <w:name w:val="批注主题 字符"/>
    <w:uiPriority w:val="99"/>
    <w:semiHidden/>
    <w:rsid w:val="00A63B10"/>
    <w:rPr>
      <w:b/>
      <w:bCs/>
      <w:kern w:val="2"/>
      <w:sz w:val="21"/>
      <w:szCs w:val="22"/>
    </w:rPr>
  </w:style>
  <w:style w:type="character" w:styleId="afc">
    <w:name w:val="FollowedHyperlink"/>
    <w:uiPriority w:val="99"/>
    <w:unhideWhenUsed/>
    <w:rsid w:val="00A63B10"/>
    <w:rPr>
      <w:color w:val="00000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qFormat="1"/>
    <w:lsdException w:name="footer" w:qFormat="1"/>
    <w:lsdException w:name="caption" w:uiPriority="35" w:qFormat="1"/>
    <w:lsdException w:name="annotation reference" w:qFormat="1"/>
    <w:lsdException w:name="page number" w:uiPriority="0" w:unhideWhenUsed="0" w:qFormat="1"/>
    <w:lsdException w:name="Title" w:semiHidden="0" w:uiPriority="0" w:unhideWhenUsed="0" w:qFormat="1"/>
    <w:lsdException w:name="Default Paragraph Font" w:uiPriority="1"/>
    <w:lsdException w:name="Body Text" w:qFormat="1"/>
    <w:lsdException w:name="Body Text Indent" w:uiPriority="0" w:unhideWhenUsed="0" w:qFormat="1"/>
    <w:lsdException w:name="Subtitle" w:semiHidden="0" w:uiPriority="11" w:unhideWhenUsed="0" w:qFormat="1"/>
    <w:lsdException w:name="Date" w:semiHidden="0" w:uiPriority="0" w:unhideWhenUsed="0" w:qFormat="1"/>
    <w:lsdException w:name="Body Text Indent 3" w:qFormat="1"/>
    <w:lsdException w:name="Hyperlink" w:unhideWhenUsed="0" w:qFormat="1"/>
    <w:lsdException w:name="Strong" w:semiHidden="0" w:uiPriority="22" w:unhideWhenUsed="0" w:qFormat="1"/>
    <w:lsdException w:name="Emphasis" w:semiHidden="0" w:uiPriority="20" w:unhideWhenUsed="0" w:qFormat="1"/>
    <w:lsdException w:name="Plain Text" w:uiPriority="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章"/>
    <w:basedOn w:val="a"/>
    <w:next w:val="a"/>
    <w:link w:val="1Char"/>
    <w:uiPriority w:val="9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aliases w:val="H2,Heading 2 Hidden,Heading 2 CCBS,heading 2,sect 1.2,Underrubrik1,prop2,UNDERRUBRIK 1-2,2nd level,h2,2,Header 2,l2,Titre2,Head 2,Fab-2,PIM2,Titre3,HD2,第一章 标题 2,DO NOT USE_h2,chn,Chapter Number/Appendix Letter,1.1Heading 2,1.1 Heading 2,A,Heading 2"/>
    <w:basedOn w:val="a"/>
    <w:next w:val="a"/>
    <w:link w:val="2Char"/>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uiPriority w:val="59"/>
    <w:qFormat/>
    <w:rsid w:val="0052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0"/>
    <w:link w:val="1"/>
    <w:uiPriority w:val="99"/>
    <w:qFormat/>
    <w:rsid w:val="00521917"/>
    <w:rPr>
      <w:rFonts w:ascii="Times New Roman" w:eastAsia="宋体" w:hAnsi="Times New Roman" w:cs="Times New Roman"/>
      <w:b/>
      <w:bCs/>
      <w:kern w:val="44"/>
      <w:sz w:val="28"/>
      <w:szCs w:val="44"/>
    </w:rPr>
  </w:style>
  <w:style w:type="character" w:customStyle="1" w:styleId="2Char">
    <w:name w:val="标题 2 Char"/>
    <w:aliases w:val="H2 Char1,Heading 2 Hidden Char1,Heading 2 CCBS Char1,heading 2 Char1,sect 1.2 Char1,Underrubrik1 Char1,prop2 Char1,UNDERRUBRIK 1-2 Char1,2nd level Char1,h2 Char1,2 Char1,Header 2 Char1,l2 Char1,Titre2 Char1,Head 2 Char1,Fab-2 Char1,PIM2 Char1"/>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正文顶格悬挂"/>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aliases w:val="H2 Char,Heading 2 Hidden Char,Heading 2 CCBS Char,heading 2 Char,sect 1.2 Char,Underrubrik1 Char,prop2 Char,UNDERRUBRIK 1-2 Char,2nd level Char,h2 Char,2 Char,Header 2 Char,l2 Char,Titre2 Char,Head 2 Char,Fab-2 Char,PIM2 Char,Titre3 Char"/>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 w:type="character" w:customStyle="1" w:styleId="af6">
    <w:name w:val="列表段落 字符"/>
    <w:link w:val="af7"/>
    <w:uiPriority w:val="34"/>
    <w:rsid w:val="00FC1A36"/>
    <w:rPr>
      <w:rFonts w:ascii="Calibri" w:eastAsia="宋体" w:hAnsi="Calibri" w:cs="Times New Roman"/>
      <w:szCs w:val="20"/>
    </w:rPr>
  </w:style>
  <w:style w:type="paragraph" w:customStyle="1" w:styleId="af7">
    <w:basedOn w:val="a"/>
    <w:next w:val="af1"/>
    <w:link w:val="af6"/>
    <w:uiPriority w:val="34"/>
    <w:qFormat/>
    <w:rsid w:val="00FC1A36"/>
    <w:pPr>
      <w:spacing w:line="240" w:lineRule="auto"/>
      <w:ind w:firstLineChars="200" w:firstLine="420"/>
    </w:pPr>
    <w:rPr>
      <w:rFonts w:ascii="Calibri" w:eastAsia="宋体" w:hAnsi="Calibri" w:cs="Times New Roman"/>
      <w:kern w:val="0"/>
      <w:sz w:val="20"/>
      <w:szCs w:val="20"/>
    </w:rPr>
  </w:style>
  <w:style w:type="paragraph" w:customStyle="1" w:styleId="af8">
    <w:name w:val="段落一"/>
    <w:basedOn w:val="a"/>
    <w:link w:val="Charc"/>
    <w:qFormat/>
    <w:rsid w:val="00A63B10"/>
    <w:pPr>
      <w:spacing w:line="240" w:lineRule="auto"/>
    </w:pPr>
    <w:rPr>
      <w:rFonts w:ascii="Times New Roman" w:eastAsia="宋体" w:hAnsi="Times New Roman" w:cs="Times New Roman"/>
      <w:b/>
      <w:sz w:val="28"/>
      <w:szCs w:val="24"/>
      <w:lang w:val="x-none" w:eastAsia="x-none"/>
    </w:rPr>
  </w:style>
  <w:style w:type="character" w:customStyle="1" w:styleId="Charc">
    <w:name w:val="段落一 Char"/>
    <w:link w:val="af8"/>
    <w:rsid w:val="00A63B10"/>
    <w:rPr>
      <w:rFonts w:ascii="Times New Roman" w:eastAsia="宋体" w:hAnsi="Times New Roman" w:cs="Times New Roman"/>
      <w:b/>
      <w:kern w:val="2"/>
      <w:sz w:val="28"/>
      <w:szCs w:val="24"/>
      <w:lang w:val="x-none" w:eastAsia="x-none"/>
    </w:rPr>
  </w:style>
  <w:style w:type="character" w:customStyle="1" w:styleId="af9">
    <w:name w:val="未处理的提及"/>
    <w:uiPriority w:val="99"/>
    <w:unhideWhenUsed/>
    <w:rsid w:val="00A63B10"/>
    <w:rPr>
      <w:color w:val="808080"/>
      <w:shd w:val="clear" w:color="auto" w:fill="E6E6E6"/>
    </w:rPr>
  </w:style>
  <w:style w:type="character" w:customStyle="1" w:styleId="afa">
    <w:name w:val="批注文字 字符"/>
    <w:uiPriority w:val="99"/>
    <w:semiHidden/>
    <w:rsid w:val="00A63B10"/>
    <w:rPr>
      <w:kern w:val="2"/>
      <w:sz w:val="21"/>
      <w:szCs w:val="22"/>
    </w:rPr>
  </w:style>
  <w:style w:type="character" w:customStyle="1" w:styleId="afb">
    <w:name w:val="批注主题 字符"/>
    <w:uiPriority w:val="99"/>
    <w:semiHidden/>
    <w:rsid w:val="00A63B10"/>
    <w:rPr>
      <w:b/>
      <w:bCs/>
      <w:kern w:val="2"/>
      <w:sz w:val="21"/>
      <w:szCs w:val="22"/>
    </w:rPr>
  </w:style>
  <w:style w:type="character" w:styleId="afc">
    <w:name w:val="FollowedHyperlink"/>
    <w:uiPriority w:val="99"/>
    <w:unhideWhenUsed/>
    <w:rsid w:val="00A63B10"/>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reditchin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creditc" TargetMode="Externa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zhangyb@pku.edu.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5EF7A6-69D3-4711-AFA8-00022E68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115</Pages>
  <Words>11752</Words>
  <Characters>66991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geqiang</cp:lastModifiedBy>
  <cp:revision>188</cp:revision>
  <cp:lastPrinted>2018-06-19T09:56:00Z</cp:lastPrinted>
  <dcterms:created xsi:type="dcterms:W3CDTF">2018-11-09T01:13:00Z</dcterms:created>
  <dcterms:modified xsi:type="dcterms:W3CDTF">2019-10-30T01:53:00Z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