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A84FE" w14:textId="1E4D2AC7" w:rsidR="004060CF" w:rsidRDefault="00377E29" w:rsidP="00377E29">
      <w:pPr>
        <w:ind w:leftChars="-750" w:left="-2" w:rightChars="-617" w:right="-1481" w:hangingChars="642" w:hanging="1798"/>
        <w:jc w:val="center"/>
        <w:rPr>
          <w:rFonts w:ascii="Times New Roman" w:eastAsia="黑体" w:hAnsi="Times New Roman" w:cs="Times New Roman"/>
          <w:bCs/>
          <w:sz w:val="28"/>
        </w:rPr>
      </w:pPr>
      <w:r>
        <w:rPr>
          <w:rFonts w:ascii="Times New Roman" w:eastAsia="黑体" w:hAnsi="Times New Roman" w:cs="Times New Roman"/>
          <w:bCs/>
          <w:noProof/>
          <w:sz w:val="28"/>
        </w:rPr>
        <w:drawing>
          <wp:inline distT="0" distB="0" distL="0" distR="0" wp14:anchorId="116EC8BF" wp14:editId="42C155AE">
            <wp:extent cx="6632029" cy="8791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年首页盖章.jpeg"/>
                    <pic:cNvPicPr/>
                  </pic:nvPicPr>
                  <pic:blipFill rotWithShape="1">
                    <a:blip r:embed="rId8">
                      <a:extLst>
                        <a:ext uri="{28A0092B-C50C-407E-A947-70E740481C1C}">
                          <a14:useLocalDpi xmlns:a14="http://schemas.microsoft.com/office/drawing/2010/main" val="0"/>
                        </a:ext>
                      </a:extLst>
                    </a:blip>
                    <a:srcRect l="2111" t="2479" r="4698" b="7695"/>
                    <a:stretch/>
                  </pic:blipFill>
                  <pic:spPr bwMode="auto">
                    <a:xfrm>
                      <a:off x="0" y="0"/>
                      <a:ext cx="6654069" cy="882079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2EF23A1E" w14:textId="4203E4A5" w:rsidR="004060CF" w:rsidRDefault="00277DE3">
      <w:pPr>
        <w:widowControl/>
        <w:jc w:val="center"/>
        <w:rPr>
          <w:rFonts w:ascii="仿宋_GB2312" w:eastAsia="仿宋_GB2312" w:cs="仿宋_GB2312"/>
          <w:bCs/>
          <w:sz w:val="28"/>
          <w:szCs w:val="28"/>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w:t>
      </w:r>
    </w:p>
    <w:p w14:paraId="36E5A506" w14:textId="77777777" w:rsidR="004420B7" w:rsidRDefault="004420B7" w:rsidP="009C53C8">
      <w:pPr>
        <w:snapToGrid w:val="0"/>
        <w:spacing w:beforeLines="50" w:before="163" w:line="300" w:lineRule="auto"/>
        <w:rPr>
          <w:rFonts w:ascii="黑体" w:eastAsia="黑体" w:hAnsi="黑体" w:cs="仿宋_GB2312"/>
          <w:sz w:val="28"/>
          <w:szCs w:val="28"/>
        </w:rPr>
      </w:pPr>
    </w:p>
    <w:p w14:paraId="1DAC69B1" w14:textId="370E33CA" w:rsidR="004060CF" w:rsidRPr="009C53C8" w:rsidRDefault="009C53C8" w:rsidP="009C53C8">
      <w:pPr>
        <w:snapToGrid w:val="0"/>
        <w:spacing w:beforeLines="50" w:before="163" w:line="300" w:lineRule="auto"/>
        <w:rPr>
          <w:rFonts w:ascii="黑体" w:eastAsia="黑体" w:hAnsi="黑体" w:cs="仿宋_GB2312"/>
          <w:sz w:val="28"/>
          <w:szCs w:val="28"/>
        </w:rPr>
      </w:pPr>
      <w:r>
        <w:rPr>
          <w:rFonts w:ascii="黑体" w:eastAsia="黑体" w:hAnsi="黑体" w:cs="仿宋_GB2312" w:hint="eastAsia"/>
          <w:sz w:val="28"/>
          <w:szCs w:val="28"/>
        </w:rPr>
        <w:t>一、</w:t>
      </w:r>
      <w:r w:rsidR="00277DE3" w:rsidRPr="009C53C8">
        <w:rPr>
          <w:rFonts w:ascii="黑体" w:eastAsia="黑体" w:hAnsi="黑体" w:cs="仿宋_GB2312" w:hint="eastAsia"/>
          <w:sz w:val="28"/>
          <w:szCs w:val="28"/>
        </w:rPr>
        <w:t>人才培养工作和成效</w:t>
      </w:r>
    </w:p>
    <w:p w14:paraId="7A5F6824" w14:textId="77777777" w:rsidR="005B7023" w:rsidRPr="005B7023" w:rsidRDefault="005B7023" w:rsidP="009C53C8">
      <w:pPr>
        <w:snapToGrid w:val="0"/>
        <w:spacing w:beforeLines="50" w:before="163" w:line="300" w:lineRule="auto"/>
        <w:rPr>
          <w:rFonts w:ascii="Times New Roman" w:eastAsia="黑体" w:hAnsi="Times New Roman" w:cs="Times New Roman"/>
        </w:rPr>
      </w:pPr>
      <w:r w:rsidRPr="005B7023">
        <w:rPr>
          <w:rFonts w:ascii="Times New Roman" w:eastAsia="黑体" w:hAnsi="Times New Roman" w:cs="Times New Roman"/>
        </w:rPr>
        <w:t>（一）人才培养基本情况</w:t>
      </w:r>
    </w:p>
    <w:p w14:paraId="392B19CD" w14:textId="77A07F20" w:rsidR="005B7023" w:rsidRPr="005F68A0" w:rsidRDefault="005B7023" w:rsidP="00EC6B93">
      <w:pPr>
        <w:snapToGrid w:val="0"/>
        <w:spacing w:beforeLines="50" w:before="163" w:line="300" w:lineRule="auto"/>
        <w:ind w:firstLineChars="200" w:firstLine="420"/>
        <w:rPr>
          <w:rFonts w:ascii="Times New Roman" w:eastAsia="宋体" w:hAnsi="Times New Roman" w:cs="Times New Roman"/>
          <w:sz w:val="21"/>
          <w:szCs w:val="21"/>
          <w:shd w:val="clear" w:color="auto" w:fill="FFFFFF"/>
        </w:rPr>
      </w:pPr>
      <w:r w:rsidRPr="005F68A0">
        <w:rPr>
          <w:rFonts w:ascii="Times New Roman" w:eastAsia="宋体" w:hAnsi="Times New Roman" w:cs="Times New Roman"/>
          <w:sz w:val="21"/>
          <w:szCs w:val="21"/>
          <w:shd w:val="clear" w:color="auto" w:fill="FFFFFF"/>
        </w:rPr>
        <w:t>北京大学</w:t>
      </w:r>
      <w:r w:rsidRPr="005F68A0">
        <w:rPr>
          <w:rFonts w:ascii="Times New Roman" w:eastAsia="宋体" w:hAnsi="Times New Roman" w:cs="Times New Roman" w:hint="eastAsia"/>
          <w:sz w:val="21"/>
          <w:szCs w:val="21"/>
          <w:shd w:val="clear" w:color="auto" w:fill="FFFFFF"/>
        </w:rPr>
        <w:t>化学与分子工程学院的</w:t>
      </w:r>
      <w:r w:rsidRPr="005F68A0">
        <w:rPr>
          <w:rFonts w:ascii="Times New Roman" w:eastAsia="宋体" w:hAnsi="Times New Roman" w:cs="Times New Roman"/>
          <w:sz w:val="21"/>
          <w:szCs w:val="21"/>
          <w:shd w:val="clear" w:color="auto" w:fill="FFFFFF"/>
        </w:rPr>
        <w:t>人才培养教学体系注重学生的学习能力、质疑精神、独立思考能力的培养</w:t>
      </w:r>
      <w:r w:rsidR="008E32A0">
        <w:rPr>
          <w:rFonts w:ascii="Times New Roman" w:eastAsia="宋体" w:hAnsi="Times New Roman" w:cs="Times New Roman" w:hint="eastAsia"/>
          <w:sz w:val="21"/>
          <w:szCs w:val="21"/>
          <w:shd w:val="clear" w:color="auto" w:fill="FFFFFF"/>
        </w:rPr>
        <w:t>，</w:t>
      </w:r>
      <w:r w:rsidR="008E32A0" w:rsidRPr="005F68A0">
        <w:rPr>
          <w:rFonts w:ascii="Times New Roman" w:eastAsia="宋体" w:hAnsi="Times New Roman" w:cs="Times New Roman"/>
          <w:sz w:val="21"/>
          <w:szCs w:val="21"/>
          <w:shd w:val="clear" w:color="auto" w:fill="FFFFFF"/>
        </w:rPr>
        <w:t>为国家培育具有国际视野、在化学及相关行业起引领作用、具有创新精神和实践能力的高素质人才</w:t>
      </w:r>
      <w:r w:rsidRPr="005F68A0">
        <w:rPr>
          <w:rFonts w:ascii="Times New Roman" w:eastAsia="宋体" w:hAnsi="Times New Roman" w:cs="Times New Roman"/>
          <w:sz w:val="21"/>
          <w:szCs w:val="21"/>
          <w:shd w:val="clear" w:color="auto" w:fill="FFFFFF"/>
        </w:rPr>
        <w:t>。遵循拔尖人才成长的规律，发挥北京大学化学学科的优势、充分利用国内外优质教育资源、以一流的资源配置实现优质人才的培养。</w:t>
      </w:r>
    </w:p>
    <w:p w14:paraId="45899687" w14:textId="77777777" w:rsidR="005B7023" w:rsidRPr="005F68A0" w:rsidRDefault="005B7023" w:rsidP="00EC6B93">
      <w:pPr>
        <w:snapToGrid w:val="0"/>
        <w:spacing w:beforeLines="50" w:before="163" w:line="300" w:lineRule="auto"/>
        <w:ind w:firstLineChars="200" w:firstLine="420"/>
        <w:rPr>
          <w:rFonts w:ascii="Times New Roman" w:eastAsia="宋体" w:hAnsi="Times New Roman" w:cs="Times New Roman"/>
          <w:sz w:val="21"/>
          <w:szCs w:val="21"/>
          <w:shd w:val="clear" w:color="auto" w:fill="FFFFFF"/>
        </w:rPr>
      </w:pPr>
      <w:r w:rsidRPr="005F68A0">
        <w:rPr>
          <w:rFonts w:ascii="Times New Roman" w:eastAsia="宋体" w:hAnsi="Times New Roman" w:cs="Times New Roman"/>
          <w:sz w:val="21"/>
          <w:szCs w:val="21"/>
          <w:shd w:val="clear" w:color="auto" w:fill="FFFFFF"/>
        </w:rPr>
        <w:t>实验课程</w:t>
      </w:r>
      <w:r w:rsidRPr="005F68A0">
        <w:rPr>
          <w:rFonts w:ascii="Times New Roman" w:eastAsia="宋体" w:hAnsi="Times New Roman" w:cs="Times New Roman" w:hint="eastAsia"/>
          <w:sz w:val="21"/>
          <w:szCs w:val="21"/>
          <w:shd w:val="clear" w:color="auto" w:fill="FFFFFF"/>
        </w:rPr>
        <w:t>是化学人才培养中起着重要的作用。化学学院的实验课以全面培养学生科学素养和研究能力为核心教学目标</w:t>
      </w:r>
      <w:bookmarkStart w:id="1" w:name="OLE_LINK104"/>
      <w:bookmarkStart w:id="2" w:name="OLE_LINK105"/>
      <w:bookmarkStart w:id="3" w:name="OLE_LINK106"/>
      <w:bookmarkStart w:id="4" w:name="OLE_LINK107"/>
      <w:bookmarkStart w:id="5" w:name="OLE_LINK108"/>
      <w:bookmarkStart w:id="6" w:name="OLE_LINK109"/>
      <w:bookmarkStart w:id="7" w:name="OLE_LINK110"/>
      <w:bookmarkStart w:id="8" w:name="OLE_LINK111"/>
      <w:bookmarkStart w:id="9" w:name="OLE_LINK112"/>
      <w:bookmarkStart w:id="10" w:name="OLE_LINK113"/>
      <w:bookmarkStart w:id="11" w:name="OLE_LINK114"/>
      <w:bookmarkStart w:id="12" w:name="OLE_LINK115"/>
      <w:r w:rsidRPr="005F68A0">
        <w:rPr>
          <w:rFonts w:ascii="Times New Roman" w:eastAsia="宋体" w:hAnsi="Times New Roman" w:cs="Times New Roman" w:hint="eastAsia"/>
          <w:sz w:val="21"/>
          <w:szCs w:val="21"/>
          <w:shd w:val="clear" w:color="auto" w:fill="FFFFFF"/>
        </w:rPr>
        <w:t>，通过</w:t>
      </w:r>
      <w:r w:rsidRPr="005F68A0">
        <w:rPr>
          <w:rFonts w:ascii="Times New Roman" w:eastAsia="宋体" w:hAnsi="Times New Roman" w:cs="Times New Roman"/>
          <w:sz w:val="21"/>
          <w:szCs w:val="21"/>
          <w:shd w:val="clear" w:color="auto" w:fill="FFFFFF"/>
        </w:rPr>
        <w:t>深度学习，激发学生学习的内在动力，</w:t>
      </w:r>
      <w:r w:rsidRPr="005F68A0">
        <w:rPr>
          <w:rFonts w:ascii="Times New Roman" w:eastAsia="宋体" w:hAnsi="Times New Roman" w:cs="Times New Roman" w:hint="eastAsia"/>
          <w:sz w:val="21"/>
          <w:szCs w:val="21"/>
          <w:shd w:val="clear" w:color="auto" w:fill="FFFFFF"/>
        </w:rPr>
        <w:t>帮助学生进行</w:t>
      </w:r>
      <w:r w:rsidRPr="005F68A0">
        <w:rPr>
          <w:rFonts w:ascii="Times New Roman" w:eastAsia="宋体" w:hAnsi="Times New Roman" w:cs="Times New Roman"/>
          <w:sz w:val="21"/>
          <w:szCs w:val="21"/>
          <w:shd w:val="clear" w:color="auto" w:fill="FFFFFF"/>
        </w:rPr>
        <w:t>知识系统的主动建构、知识的迁移运用、立足于真实问题的解决</w:t>
      </w:r>
      <w:r w:rsidRPr="005F68A0">
        <w:rPr>
          <w:rFonts w:ascii="Times New Roman" w:eastAsia="宋体" w:hAnsi="Times New Roman" w:cs="Times New Roman" w:hint="eastAsia"/>
          <w:sz w:val="21"/>
          <w:szCs w:val="21"/>
          <w:shd w:val="clear" w:color="auto" w:fill="FFFFFF"/>
        </w:rPr>
        <w:t>；通过科学思维训练和实践意识与能力的培养，帮助学生能够以研究者的角度进行观察、分析和思考，并且能够发现问题、通过创新设计尝试解决问题；</w:t>
      </w:r>
      <w:bookmarkEnd w:id="1"/>
      <w:bookmarkEnd w:id="2"/>
      <w:bookmarkEnd w:id="3"/>
      <w:bookmarkEnd w:id="4"/>
      <w:bookmarkEnd w:id="5"/>
      <w:bookmarkEnd w:id="6"/>
      <w:bookmarkEnd w:id="7"/>
      <w:bookmarkEnd w:id="8"/>
      <w:bookmarkEnd w:id="9"/>
      <w:bookmarkEnd w:id="10"/>
      <w:bookmarkEnd w:id="11"/>
      <w:bookmarkEnd w:id="12"/>
      <w:r w:rsidRPr="005F68A0">
        <w:rPr>
          <w:rFonts w:ascii="Times New Roman" w:eastAsia="宋体" w:hAnsi="Times New Roman" w:cs="Times New Roman"/>
          <w:sz w:val="21"/>
          <w:szCs w:val="21"/>
          <w:shd w:val="clear" w:color="auto" w:fill="FFFFFF"/>
        </w:rPr>
        <w:t>深入培养学生的认知能力、合作能力、专业能力和创新能力等关键能力和自主选择、刻意练习</w:t>
      </w:r>
      <w:r w:rsidRPr="005F68A0">
        <w:rPr>
          <w:rFonts w:ascii="Times New Roman" w:eastAsia="宋体" w:hAnsi="Times New Roman" w:cs="Times New Roman" w:hint="eastAsia"/>
          <w:sz w:val="21"/>
          <w:szCs w:val="21"/>
          <w:shd w:val="clear" w:color="auto" w:fill="FFFFFF"/>
        </w:rPr>
        <w:t>等自主学习能力；逐步</w:t>
      </w:r>
      <w:r w:rsidRPr="005F68A0">
        <w:rPr>
          <w:rFonts w:ascii="微软雅黑" w:eastAsia="宋体" w:hAnsi="微软雅黑" w:cs="宋体" w:hint="eastAsia"/>
          <w:kern w:val="0"/>
          <w:sz w:val="21"/>
          <w:szCs w:val="21"/>
        </w:rPr>
        <w:t>培养学生的研究的兴趣和热情，以及</w:t>
      </w:r>
      <w:r w:rsidRPr="005F68A0">
        <w:rPr>
          <w:rFonts w:ascii="Times New Roman" w:eastAsia="宋体" w:hAnsi="Times New Roman" w:cs="Times New Roman"/>
          <w:sz w:val="21"/>
          <w:szCs w:val="21"/>
          <w:shd w:val="clear" w:color="auto" w:fill="FFFFFF"/>
        </w:rPr>
        <w:t>直面挑战、</w:t>
      </w:r>
      <w:r w:rsidRPr="005F68A0">
        <w:rPr>
          <w:rFonts w:ascii="Times New Roman" w:eastAsia="宋体" w:hAnsi="Times New Roman" w:cs="Times New Roman" w:hint="eastAsia"/>
          <w:sz w:val="21"/>
          <w:szCs w:val="21"/>
          <w:shd w:val="clear" w:color="auto" w:fill="FFFFFF"/>
        </w:rPr>
        <w:t>勇于担当、</w:t>
      </w:r>
      <w:r w:rsidRPr="005F68A0">
        <w:rPr>
          <w:rFonts w:ascii="Times New Roman" w:eastAsia="宋体" w:hAnsi="Times New Roman" w:cs="Times New Roman"/>
          <w:sz w:val="21"/>
          <w:szCs w:val="21"/>
          <w:shd w:val="clear" w:color="auto" w:fill="FFFFFF"/>
        </w:rPr>
        <w:t>坚持到底的必备品格</w:t>
      </w:r>
      <w:r w:rsidRPr="005F68A0">
        <w:rPr>
          <w:rFonts w:ascii="Times New Roman" w:eastAsia="宋体" w:hAnsi="Times New Roman" w:cs="Times New Roman" w:hint="eastAsia"/>
          <w:sz w:val="21"/>
          <w:szCs w:val="21"/>
          <w:shd w:val="clear" w:color="auto" w:fill="FFFFFF"/>
        </w:rPr>
        <w:t>，实现育人育才相统一。</w:t>
      </w:r>
    </w:p>
    <w:p w14:paraId="4A6096B4" w14:textId="1DBCCD9C" w:rsidR="005B7023" w:rsidRPr="0071015F" w:rsidRDefault="005B7023" w:rsidP="00EC6B93">
      <w:pPr>
        <w:snapToGrid w:val="0"/>
        <w:spacing w:beforeLines="50" w:before="163" w:line="300" w:lineRule="auto"/>
        <w:ind w:firstLineChars="200" w:firstLine="420"/>
        <w:rPr>
          <w:rFonts w:ascii="Times New Roman" w:eastAsia="宋体" w:hAnsi="Times New Roman" w:cs="Times New Roman"/>
          <w:sz w:val="21"/>
          <w:szCs w:val="21"/>
          <w:shd w:val="clear" w:color="auto" w:fill="FFFFFF"/>
        </w:rPr>
      </w:pPr>
      <w:r w:rsidRPr="0071015F" w:rsidDel="00432252">
        <w:rPr>
          <w:rFonts w:ascii="Times New Roman" w:eastAsia="宋体" w:hAnsi="Times New Roman" w:cs="Times New Roman"/>
          <w:sz w:val="21"/>
          <w:szCs w:val="21"/>
          <w:shd w:val="clear" w:color="auto" w:fill="FFFFFF"/>
        </w:rPr>
        <w:t>20</w:t>
      </w:r>
      <w:r w:rsidRPr="0071015F">
        <w:rPr>
          <w:rFonts w:ascii="Times New Roman" w:eastAsia="宋体" w:hAnsi="Times New Roman" w:cs="Times New Roman"/>
          <w:sz w:val="21"/>
          <w:szCs w:val="21"/>
          <w:shd w:val="clear" w:color="auto" w:fill="FFFFFF"/>
        </w:rPr>
        <w:t>21</w:t>
      </w:r>
      <w:r w:rsidRPr="0071015F" w:rsidDel="00432252">
        <w:rPr>
          <w:rFonts w:ascii="Times New Roman" w:eastAsia="宋体" w:hAnsi="Times New Roman" w:cs="Times New Roman"/>
          <w:sz w:val="21"/>
          <w:szCs w:val="21"/>
          <w:shd w:val="clear" w:color="auto" w:fill="FFFFFF"/>
        </w:rPr>
        <w:t>年度，</w:t>
      </w:r>
      <w:r w:rsidRPr="0071015F">
        <w:rPr>
          <w:rFonts w:ascii="Times New Roman" w:eastAsia="宋体" w:hAnsi="Times New Roman" w:cs="Times New Roman"/>
          <w:sz w:val="21"/>
          <w:szCs w:val="21"/>
          <w:shd w:val="clear" w:color="auto" w:fill="FFFFFF"/>
        </w:rPr>
        <w:t>化学国家级实验教学</w:t>
      </w:r>
      <w:r w:rsidRPr="0071015F" w:rsidDel="00432252">
        <w:rPr>
          <w:rFonts w:ascii="Times New Roman" w:eastAsia="宋体" w:hAnsi="Times New Roman" w:cs="Times New Roman"/>
          <w:sz w:val="21"/>
          <w:szCs w:val="21"/>
          <w:shd w:val="clear" w:color="auto" w:fill="FFFFFF"/>
        </w:rPr>
        <w:t>示范中心</w:t>
      </w:r>
      <w:r w:rsidRPr="0071015F">
        <w:rPr>
          <w:rFonts w:ascii="Times New Roman" w:eastAsia="宋体" w:hAnsi="Times New Roman" w:cs="Times New Roman"/>
          <w:sz w:val="21"/>
          <w:szCs w:val="21"/>
          <w:shd w:val="clear" w:color="auto" w:fill="FFFFFF"/>
        </w:rPr>
        <w:t>（北京大学）</w:t>
      </w:r>
      <w:r w:rsidRPr="0071015F" w:rsidDel="00432252">
        <w:rPr>
          <w:rFonts w:ascii="Times New Roman" w:eastAsia="宋体" w:hAnsi="Times New Roman" w:cs="Times New Roman"/>
          <w:sz w:val="21"/>
          <w:szCs w:val="21"/>
          <w:shd w:val="clear" w:color="auto" w:fill="FFFFFF"/>
        </w:rPr>
        <w:t>面向化学与分子工程学院、元培学院、医学部、生命科学学院、城市与环境学院、</w:t>
      </w:r>
      <w:r w:rsidRPr="0071015F">
        <w:rPr>
          <w:rFonts w:ascii="Times New Roman" w:eastAsia="宋体" w:hAnsi="Times New Roman" w:cs="Times New Roman"/>
          <w:sz w:val="21"/>
          <w:szCs w:val="21"/>
          <w:shd w:val="clear" w:color="auto" w:fill="FFFFFF"/>
        </w:rPr>
        <w:t>环境科学与工程学院、</w:t>
      </w:r>
      <w:r w:rsidRPr="0071015F" w:rsidDel="00432252">
        <w:rPr>
          <w:rFonts w:ascii="Times New Roman" w:eastAsia="宋体" w:hAnsi="Times New Roman" w:cs="Times New Roman"/>
          <w:sz w:val="21"/>
          <w:szCs w:val="21"/>
          <w:shd w:val="clear" w:color="auto" w:fill="FFFFFF"/>
        </w:rPr>
        <w:t>工学院、地球与空间科学学院、考古文博学院等院</w:t>
      </w:r>
      <w:r w:rsidRPr="0071015F">
        <w:rPr>
          <w:rFonts w:ascii="Times New Roman" w:eastAsia="宋体" w:hAnsi="Times New Roman" w:cs="Times New Roman"/>
          <w:sz w:val="21"/>
          <w:szCs w:val="21"/>
          <w:shd w:val="clear" w:color="auto" w:fill="FFFFFF"/>
        </w:rPr>
        <w:t>部</w:t>
      </w:r>
      <w:r w:rsidRPr="0071015F" w:rsidDel="00432252">
        <w:rPr>
          <w:rFonts w:ascii="Times New Roman" w:eastAsia="宋体" w:hAnsi="Times New Roman" w:cs="Times New Roman"/>
          <w:sz w:val="21"/>
          <w:szCs w:val="21"/>
          <w:shd w:val="clear" w:color="auto" w:fill="FFFFFF"/>
        </w:rPr>
        <w:t>的</w:t>
      </w:r>
      <w:r w:rsidRPr="0071015F" w:rsidDel="00432252">
        <w:rPr>
          <w:rFonts w:ascii="Times New Roman" w:eastAsia="宋体" w:hAnsi="Times New Roman" w:cs="Times New Roman"/>
          <w:sz w:val="21"/>
          <w:szCs w:val="21"/>
          <w:shd w:val="clear" w:color="auto" w:fill="FFFFFF"/>
        </w:rPr>
        <w:t>201</w:t>
      </w:r>
      <w:r w:rsidRPr="0071015F">
        <w:rPr>
          <w:rFonts w:ascii="Times New Roman" w:eastAsia="宋体" w:hAnsi="Times New Roman" w:cs="Times New Roman"/>
          <w:sz w:val="21"/>
          <w:szCs w:val="21"/>
          <w:shd w:val="clear" w:color="auto" w:fill="FFFFFF"/>
        </w:rPr>
        <w:t>8~</w:t>
      </w:r>
      <w:r w:rsidRPr="0071015F" w:rsidDel="00432252">
        <w:rPr>
          <w:rFonts w:ascii="Times New Roman" w:eastAsia="宋体" w:hAnsi="Times New Roman" w:cs="Times New Roman"/>
          <w:sz w:val="21"/>
          <w:szCs w:val="21"/>
          <w:shd w:val="clear" w:color="auto" w:fill="FFFFFF"/>
        </w:rPr>
        <w:t>20</w:t>
      </w:r>
      <w:r w:rsidRPr="0071015F">
        <w:rPr>
          <w:rFonts w:ascii="Times New Roman" w:eastAsia="宋体" w:hAnsi="Times New Roman" w:cs="Times New Roman"/>
          <w:sz w:val="21"/>
          <w:szCs w:val="21"/>
          <w:shd w:val="clear" w:color="auto" w:fill="FFFFFF"/>
        </w:rPr>
        <w:t>21</w:t>
      </w:r>
      <w:r w:rsidRPr="0071015F" w:rsidDel="00432252">
        <w:rPr>
          <w:rFonts w:ascii="Times New Roman" w:eastAsia="宋体" w:hAnsi="Times New Roman" w:cs="Times New Roman"/>
          <w:sz w:val="21"/>
          <w:szCs w:val="21"/>
          <w:shd w:val="clear" w:color="auto" w:fill="FFFFFF"/>
        </w:rPr>
        <w:t>级</w:t>
      </w:r>
      <w:r w:rsidR="00602034">
        <w:rPr>
          <w:rFonts w:ascii="Times New Roman" w:eastAsia="宋体" w:hAnsi="Times New Roman" w:cs="Times New Roman"/>
          <w:sz w:val="21"/>
          <w:szCs w:val="21"/>
          <w:shd w:val="clear" w:color="auto" w:fill="FFFFFF"/>
        </w:rPr>
        <w:t>3018</w:t>
      </w:r>
      <w:r w:rsidRPr="0071015F" w:rsidDel="00432252">
        <w:rPr>
          <w:rFonts w:ascii="Times New Roman" w:eastAsia="宋体" w:hAnsi="Times New Roman" w:cs="Times New Roman"/>
          <w:sz w:val="21"/>
          <w:szCs w:val="21"/>
          <w:shd w:val="clear" w:color="auto" w:fill="FFFFFF"/>
        </w:rPr>
        <w:t>名学生（人次）开设了</w:t>
      </w:r>
      <w:r w:rsidRPr="0071015F">
        <w:rPr>
          <w:rFonts w:ascii="Times New Roman" w:eastAsia="宋体" w:hAnsi="Times New Roman" w:cs="Times New Roman"/>
          <w:sz w:val="21"/>
          <w:szCs w:val="21"/>
          <w:shd w:val="clear" w:color="auto" w:fill="FFFFFF"/>
        </w:rPr>
        <w:t>普通化学实验、有机化学实验、定量分析化学实验、物理化学实验、仪器分析实验、无机化学实验、化学生物学实验等</w:t>
      </w:r>
      <w:r w:rsidRPr="0071015F" w:rsidDel="00432252">
        <w:rPr>
          <w:rFonts w:ascii="Times New Roman" w:eastAsia="宋体" w:hAnsi="Times New Roman" w:cs="Times New Roman"/>
          <w:sz w:val="21"/>
          <w:szCs w:val="21"/>
          <w:shd w:val="clear" w:color="auto" w:fill="FFFFFF"/>
        </w:rPr>
        <w:t>16</w:t>
      </w:r>
      <w:r w:rsidRPr="0071015F" w:rsidDel="00432252">
        <w:rPr>
          <w:rFonts w:ascii="Times New Roman" w:eastAsia="宋体" w:hAnsi="Times New Roman" w:cs="Times New Roman"/>
          <w:sz w:val="21"/>
          <w:szCs w:val="21"/>
          <w:shd w:val="clear" w:color="auto" w:fill="FFFFFF"/>
        </w:rPr>
        <w:t>门实验课程，</w:t>
      </w:r>
      <w:r w:rsidRPr="0071015F">
        <w:rPr>
          <w:rFonts w:ascii="Times New Roman" w:eastAsia="宋体" w:hAnsi="Times New Roman" w:cs="Times New Roman"/>
          <w:sz w:val="21"/>
          <w:szCs w:val="21"/>
          <w:shd w:val="clear" w:color="auto" w:fill="FFFFFF"/>
        </w:rPr>
        <w:t>完成</w:t>
      </w:r>
      <w:r w:rsidRPr="0071015F" w:rsidDel="00432252">
        <w:rPr>
          <w:rFonts w:ascii="Times New Roman" w:eastAsia="宋体" w:hAnsi="Times New Roman" w:cs="Times New Roman"/>
          <w:sz w:val="21"/>
          <w:szCs w:val="21"/>
          <w:shd w:val="clear" w:color="auto" w:fill="FFFFFF"/>
        </w:rPr>
        <w:t>约</w:t>
      </w:r>
      <w:r w:rsidR="00602034">
        <w:rPr>
          <w:rFonts w:ascii="Times New Roman" w:eastAsia="宋体" w:hAnsi="Times New Roman" w:cs="Times New Roman"/>
          <w:sz w:val="21"/>
          <w:szCs w:val="21"/>
          <w:shd w:val="clear" w:color="auto" w:fill="FFFFFF"/>
        </w:rPr>
        <w:t>21.07</w:t>
      </w:r>
      <w:r w:rsidRPr="0071015F" w:rsidDel="00432252">
        <w:rPr>
          <w:rFonts w:ascii="Times New Roman" w:eastAsia="宋体" w:hAnsi="Times New Roman" w:cs="Times New Roman"/>
          <w:sz w:val="21"/>
          <w:szCs w:val="21"/>
          <w:shd w:val="clear" w:color="auto" w:fill="FFFFFF"/>
        </w:rPr>
        <w:t>万</w:t>
      </w:r>
      <w:r w:rsidRPr="0071015F">
        <w:rPr>
          <w:rFonts w:ascii="Times New Roman" w:eastAsia="宋体" w:hAnsi="Times New Roman" w:cs="Times New Roman"/>
          <w:sz w:val="21"/>
          <w:szCs w:val="21"/>
          <w:shd w:val="clear" w:color="auto" w:fill="FFFFFF"/>
        </w:rPr>
        <w:t>人时数的实验教学工作</w:t>
      </w:r>
      <w:r w:rsidRPr="0071015F" w:rsidDel="00432252">
        <w:rPr>
          <w:rFonts w:ascii="Times New Roman" w:eastAsia="宋体" w:hAnsi="Times New Roman" w:cs="Times New Roman"/>
          <w:sz w:val="21"/>
          <w:szCs w:val="21"/>
          <w:shd w:val="clear" w:color="auto" w:fill="FFFFFF"/>
        </w:rPr>
        <w:t>。</w:t>
      </w:r>
    </w:p>
    <w:p w14:paraId="7682532D" w14:textId="2B040C09" w:rsidR="005B7023" w:rsidRPr="0071015F" w:rsidRDefault="005B7023" w:rsidP="00EC6B93">
      <w:pPr>
        <w:snapToGrid w:val="0"/>
        <w:spacing w:beforeLines="50" w:before="163" w:line="300" w:lineRule="auto"/>
        <w:ind w:firstLineChars="200" w:firstLine="420"/>
        <w:rPr>
          <w:rFonts w:ascii="Times New Roman" w:eastAsia="宋体" w:hAnsi="Times New Roman" w:cs="Times New Roman"/>
          <w:sz w:val="21"/>
          <w:szCs w:val="21"/>
          <w:shd w:val="clear" w:color="auto" w:fill="FFFFFF"/>
        </w:rPr>
      </w:pPr>
      <w:r w:rsidRPr="0071015F">
        <w:rPr>
          <w:rFonts w:ascii="Times New Roman" w:eastAsia="宋体" w:hAnsi="Times New Roman" w:cs="Times New Roman"/>
          <w:sz w:val="21"/>
          <w:szCs w:val="21"/>
          <w:shd w:val="clear" w:color="auto" w:fill="FFFFFF"/>
        </w:rPr>
        <w:t>2021</w:t>
      </w:r>
      <w:r w:rsidRPr="0071015F">
        <w:rPr>
          <w:rFonts w:ascii="Times New Roman" w:eastAsia="宋体" w:hAnsi="Times New Roman" w:cs="Times New Roman"/>
          <w:sz w:val="21"/>
          <w:szCs w:val="21"/>
          <w:shd w:val="clear" w:color="auto" w:fill="FFFFFF"/>
        </w:rPr>
        <w:t>年度，我们在实验教学中继续推进多种形式的分层次教学，</w:t>
      </w:r>
      <w:r w:rsidRPr="0071015F">
        <w:rPr>
          <w:rFonts w:ascii="Times New Roman" w:eastAsia="宋体" w:hAnsi="Times New Roman" w:cs="Times New Roman" w:hint="eastAsia"/>
          <w:sz w:val="21"/>
          <w:szCs w:val="21"/>
          <w:shd w:val="clear" w:color="auto" w:fill="FFFFFF"/>
        </w:rPr>
        <w:t>为不同需求的同学提供适合各自发展的学习平台；</w:t>
      </w:r>
      <w:r w:rsidR="0071015F">
        <w:rPr>
          <w:rFonts w:ascii="Times New Roman" w:eastAsia="宋体" w:hAnsi="Times New Roman" w:cs="Times New Roman" w:hint="eastAsia"/>
          <w:sz w:val="21"/>
          <w:szCs w:val="21"/>
          <w:shd w:val="clear" w:color="auto" w:fill="FFFFFF"/>
        </w:rPr>
        <w:t>引入学科前沿领域实验项目，引导学生关注学科发展，激发研究热情；</w:t>
      </w:r>
      <w:r w:rsidRPr="0071015F">
        <w:rPr>
          <w:rFonts w:ascii="Times New Roman" w:eastAsia="宋体" w:hAnsi="Times New Roman" w:cs="Times New Roman" w:hint="eastAsia"/>
          <w:sz w:val="21"/>
          <w:szCs w:val="21"/>
          <w:shd w:val="clear" w:color="auto" w:fill="FFFFFF"/>
        </w:rPr>
        <w:t>逐步推进</w:t>
      </w:r>
      <w:r w:rsidRPr="0071015F">
        <w:rPr>
          <w:rFonts w:ascii="Times New Roman" w:eastAsia="宋体" w:hAnsi="Times New Roman" w:cs="Times New Roman"/>
          <w:sz w:val="21"/>
          <w:szCs w:val="21"/>
          <w:shd w:val="clear" w:color="auto" w:fill="FFFFFF"/>
        </w:rPr>
        <w:t>线上线下混合</w:t>
      </w:r>
      <w:r w:rsidRPr="0071015F">
        <w:rPr>
          <w:rFonts w:ascii="Times New Roman" w:eastAsia="宋体" w:hAnsi="Times New Roman" w:cs="Times New Roman" w:hint="eastAsia"/>
          <w:sz w:val="21"/>
          <w:szCs w:val="21"/>
          <w:shd w:val="clear" w:color="auto" w:fill="FFFFFF"/>
        </w:rPr>
        <w:t>式教学，提高学生学习效率、改进学习效果</w:t>
      </w:r>
      <w:r w:rsidRPr="0071015F">
        <w:rPr>
          <w:rFonts w:ascii="Times New Roman" w:eastAsia="宋体" w:hAnsi="Times New Roman" w:cs="Times New Roman"/>
          <w:sz w:val="21"/>
          <w:szCs w:val="21"/>
          <w:shd w:val="clear" w:color="auto" w:fill="FFFFFF"/>
        </w:rPr>
        <w:t>。主要工作如下：</w:t>
      </w:r>
    </w:p>
    <w:p w14:paraId="00BDD2BF" w14:textId="77777777" w:rsidR="00315FEB" w:rsidRPr="005F68A0" w:rsidRDefault="00315FEB" w:rsidP="00EC6B93">
      <w:pPr>
        <w:snapToGrid w:val="0"/>
        <w:spacing w:beforeLines="50" w:before="163" w:line="300" w:lineRule="auto"/>
        <w:ind w:firstLineChars="200" w:firstLine="422"/>
        <w:rPr>
          <w:rFonts w:ascii="Times New Roman" w:eastAsia="宋体" w:hAnsi="Times New Roman" w:cs="Times New Roman"/>
          <w:b/>
          <w:sz w:val="21"/>
          <w:szCs w:val="21"/>
        </w:rPr>
      </w:pPr>
      <w:r w:rsidRPr="005F68A0">
        <w:rPr>
          <w:rFonts w:ascii="Times New Roman" w:eastAsia="宋体" w:hAnsi="Times New Roman" w:cs="Times New Roman"/>
          <w:b/>
          <w:sz w:val="21"/>
          <w:szCs w:val="21"/>
        </w:rPr>
        <w:t>1</w:t>
      </w:r>
      <w:r w:rsidRPr="005F68A0">
        <w:rPr>
          <w:rFonts w:ascii="Times New Roman" w:eastAsia="宋体" w:hAnsi="Times New Roman" w:cs="Times New Roman"/>
          <w:b/>
          <w:sz w:val="21"/>
          <w:szCs w:val="21"/>
        </w:rPr>
        <w:t>．</w:t>
      </w:r>
      <w:r w:rsidRPr="005F68A0">
        <w:rPr>
          <w:rFonts w:ascii="Times New Roman" w:eastAsia="宋体" w:hAnsi="Times New Roman" w:cs="Times New Roman" w:hint="eastAsia"/>
          <w:b/>
          <w:sz w:val="21"/>
          <w:szCs w:val="21"/>
        </w:rPr>
        <w:t>核心</w:t>
      </w:r>
      <w:r w:rsidRPr="005F68A0">
        <w:rPr>
          <w:rFonts w:ascii="Times New Roman" w:eastAsia="宋体" w:hAnsi="Times New Roman" w:cs="Times New Roman"/>
          <w:b/>
          <w:sz w:val="21"/>
          <w:szCs w:val="21"/>
        </w:rPr>
        <w:t>实验课</w:t>
      </w:r>
      <w:r w:rsidRPr="005F68A0">
        <w:rPr>
          <w:rFonts w:ascii="Times New Roman" w:eastAsia="宋体" w:hAnsi="Times New Roman" w:cs="Times New Roman" w:hint="eastAsia"/>
          <w:b/>
          <w:sz w:val="21"/>
          <w:szCs w:val="21"/>
        </w:rPr>
        <w:t>程</w:t>
      </w:r>
      <w:r w:rsidRPr="005F68A0">
        <w:rPr>
          <w:rFonts w:ascii="Times New Roman" w:eastAsia="宋体" w:hAnsi="Times New Roman" w:cs="Times New Roman"/>
          <w:b/>
          <w:sz w:val="21"/>
          <w:szCs w:val="21"/>
        </w:rPr>
        <w:t>设立挑战班，</w:t>
      </w:r>
      <w:r w:rsidRPr="005F68A0">
        <w:rPr>
          <w:rFonts w:ascii="Times New Roman" w:eastAsia="宋体" w:hAnsi="Times New Roman" w:cs="Times New Roman" w:hint="eastAsia"/>
          <w:b/>
          <w:sz w:val="21"/>
          <w:szCs w:val="21"/>
        </w:rPr>
        <w:t>开展</w:t>
      </w:r>
      <w:r w:rsidRPr="005F68A0">
        <w:rPr>
          <w:rFonts w:ascii="Times New Roman" w:eastAsia="宋体" w:hAnsi="Times New Roman" w:cs="Times New Roman"/>
          <w:b/>
          <w:sz w:val="21"/>
          <w:szCs w:val="21"/>
        </w:rPr>
        <w:t>项目制实验，</w:t>
      </w:r>
      <w:r w:rsidRPr="005F68A0">
        <w:rPr>
          <w:rFonts w:ascii="Times New Roman" w:eastAsia="宋体" w:hAnsi="Times New Roman" w:cs="Times New Roman" w:hint="eastAsia"/>
          <w:b/>
          <w:sz w:val="21"/>
          <w:szCs w:val="21"/>
        </w:rPr>
        <w:t>增加探究式学习内容</w:t>
      </w:r>
    </w:p>
    <w:p w14:paraId="0D4AA45C" w14:textId="77777777" w:rsidR="00315FEB" w:rsidRPr="000D1C68" w:rsidRDefault="00315FEB" w:rsidP="00EC6B93">
      <w:pPr>
        <w:snapToGrid w:val="0"/>
        <w:spacing w:beforeLines="50" w:before="163" w:line="300" w:lineRule="auto"/>
        <w:ind w:firstLineChars="200" w:firstLine="420"/>
        <w:rPr>
          <w:rFonts w:ascii="Times New Roman" w:eastAsia="宋体" w:hAnsi="Times New Roman" w:cs="Times New Roman"/>
          <w:sz w:val="21"/>
          <w:szCs w:val="21"/>
          <w:shd w:val="clear" w:color="auto" w:fill="FFFFFF"/>
        </w:rPr>
      </w:pPr>
      <w:r w:rsidRPr="000D1C68">
        <w:rPr>
          <w:rFonts w:ascii="Times New Roman" w:eastAsia="宋体" w:hAnsi="Times New Roman" w:cs="Times New Roman"/>
          <w:sz w:val="21"/>
          <w:szCs w:val="21"/>
          <w:shd w:val="clear" w:color="auto" w:fill="FFFFFF"/>
        </w:rPr>
        <w:t>在普通化学实验中开设了挑战实验班，结合学生申请与教师考察，有</w:t>
      </w:r>
      <w:r w:rsidRPr="000D1C68">
        <w:rPr>
          <w:rFonts w:ascii="Times New Roman" w:eastAsia="宋体" w:hAnsi="Times New Roman" w:cs="Times New Roman"/>
          <w:sz w:val="21"/>
          <w:szCs w:val="21"/>
          <w:shd w:val="clear" w:color="auto" w:fill="FFFFFF"/>
        </w:rPr>
        <w:t>21</w:t>
      </w:r>
      <w:r w:rsidRPr="000D1C68">
        <w:rPr>
          <w:rFonts w:ascii="Times New Roman" w:eastAsia="宋体" w:hAnsi="Times New Roman" w:cs="Times New Roman"/>
          <w:sz w:val="21"/>
          <w:szCs w:val="21"/>
          <w:shd w:val="clear" w:color="auto" w:fill="FFFFFF"/>
        </w:rPr>
        <w:t>名学生进入挑战班学习。挑战班实验采用小组合作学习的方式，开展项目制实验学习，包括草酸铁铵的制备、磁性活性炭的制备、荧光络合物的制备及化学反应动力学的探究四个实验项目。实验项目</w:t>
      </w:r>
      <w:r w:rsidR="00504BE5" w:rsidRPr="000D1C68">
        <w:rPr>
          <w:rFonts w:ascii="Times New Roman" w:eastAsia="宋体" w:hAnsi="Times New Roman" w:cs="Times New Roman"/>
          <w:sz w:val="21"/>
          <w:szCs w:val="21"/>
          <w:shd w:val="clear" w:color="auto" w:fill="FFFFFF"/>
        </w:rPr>
        <w:t>的选择</w:t>
      </w:r>
      <w:r w:rsidRPr="000D1C68">
        <w:rPr>
          <w:rFonts w:ascii="Times New Roman" w:eastAsia="宋体" w:hAnsi="Times New Roman" w:cs="Times New Roman"/>
          <w:sz w:val="21"/>
          <w:szCs w:val="21"/>
          <w:shd w:val="clear" w:color="auto" w:fill="FFFFFF"/>
        </w:rPr>
        <w:t>综合考虑了学生的学习兴趣、实验难度及可操作性</w:t>
      </w:r>
      <w:r w:rsidR="00504BE5" w:rsidRPr="000D1C68">
        <w:rPr>
          <w:rFonts w:ascii="Times New Roman" w:eastAsia="宋体" w:hAnsi="Times New Roman" w:cs="Times New Roman"/>
          <w:sz w:val="21"/>
          <w:szCs w:val="21"/>
          <w:shd w:val="clear" w:color="auto" w:fill="FFFFFF"/>
        </w:rPr>
        <w:t>等方面的因素以使其适合一年级学生第一学期的探究式学习。在文献调研的基础上，通过师生的讨论沟通确定具体的实验方案，并在实验学习过程中对实验细节进行适当的调整。共有</w:t>
      </w:r>
      <w:r w:rsidR="00504BE5" w:rsidRPr="000D1C68">
        <w:rPr>
          <w:rFonts w:ascii="Times New Roman" w:eastAsia="宋体" w:hAnsi="Times New Roman" w:cs="Times New Roman"/>
          <w:sz w:val="21"/>
          <w:szCs w:val="21"/>
          <w:shd w:val="clear" w:color="auto" w:fill="FFFFFF"/>
        </w:rPr>
        <w:t>7</w:t>
      </w:r>
      <w:r w:rsidR="00504BE5" w:rsidRPr="000D1C68">
        <w:rPr>
          <w:rFonts w:ascii="Times New Roman" w:eastAsia="宋体" w:hAnsi="Times New Roman" w:cs="Times New Roman"/>
          <w:sz w:val="21"/>
          <w:szCs w:val="21"/>
          <w:shd w:val="clear" w:color="auto" w:fill="FFFFFF"/>
        </w:rPr>
        <w:t>位教师和实验技术人员参加了挑战班的实验教学，较高的师生比对挑战班学生开展探究式实验学习提供了充分的指导和帮助。学生表现出很高的学习热情和探究意识，教学组对首次挑战班的实验教学进行了总结和研讨，提出了改进和完善教学设计和实施</w:t>
      </w:r>
      <w:r w:rsidR="00697273" w:rsidRPr="000D1C68">
        <w:rPr>
          <w:rFonts w:ascii="Times New Roman" w:eastAsia="宋体" w:hAnsi="Times New Roman" w:cs="Times New Roman"/>
          <w:sz w:val="21"/>
          <w:szCs w:val="21"/>
          <w:shd w:val="clear" w:color="auto" w:fill="FFFFFF"/>
        </w:rPr>
        <w:t>的工作思路。</w:t>
      </w:r>
    </w:p>
    <w:p w14:paraId="03900F08" w14:textId="04FFF469" w:rsidR="00315FEB" w:rsidRPr="005F68A0" w:rsidRDefault="00315FEB" w:rsidP="00EC6B93">
      <w:pPr>
        <w:snapToGrid w:val="0"/>
        <w:spacing w:beforeLines="50" w:before="163" w:line="300" w:lineRule="auto"/>
        <w:ind w:firstLineChars="200" w:firstLine="420"/>
        <w:rPr>
          <w:rFonts w:ascii="Times New Roman" w:eastAsia="宋体" w:hAnsi="Times New Roman" w:cs="Times New Roman"/>
          <w:sz w:val="21"/>
          <w:szCs w:val="21"/>
          <w:shd w:val="clear" w:color="auto" w:fill="FFFFFF"/>
        </w:rPr>
      </w:pPr>
      <w:r w:rsidRPr="005F68A0">
        <w:rPr>
          <w:rFonts w:ascii="Times New Roman" w:eastAsia="宋体" w:hAnsi="Times New Roman" w:cs="Times New Roman"/>
          <w:sz w:val="21"/>
          <w:szCs w:val="21"/>
        </w:rPr>
        <w:t>在有机化学实验中继续按基础强化班、常规班和挑战班等三个层次组织教学，在</w:t>
      </w:r>
      <w:r w:rsidR="001A5193">
        <w:rPr>
          <w:rFonts w:ascii="Times New Roman" w:eastAsia="宋体" w:hAnsi="Times New Roman" w:cs="Times New Roman"/>
          <w:sz w:val="21"/>
          <w:szCs w:val="21"/>
        </w:rPr>
        <w:t>164</w:t>
      </w:r>
      <w:r w:rsidRPr="005F68A0">
        <w:rPr>
          <w:rFonts w:ascii="Times New Roman" w:eastAsia="宋体" w:hAnsi="Times New Roman" w:cs="Times New Roman"/>
          <w:sz w:val="21"/>
          <w:szCs w:val="21"/>
        </w:rPr>
        <w:t>名</w:t>
      </w:r>
      <w:r w:rsidRPr="005F68A0">
        <w:rPr>
          <w:rFonts w:ascii="Times New Roman" w:eastAsia="宋体" w:hAnsi="Times New Roman" w:cs="Times New Roman"/>
          <w:sz w:val="21"/>
          <w:szCs w:val="21"/>
        </w:rPr>
        <w:lastRenderedPageBreak/>
        <w:t>选课学生中有</w:t>
      </w:r>
      <w:r w:rsidR="00697273" w:rsidRPr="005F68A0">
        <w:rPr>
          <w:rFonts w:ascii="Times New Roman" w:eastAsia="宋体" w:hAnsi="Times New Roman" w:cs="Times New Roman"/>
          <w:sz w:val="21"/>
          <w:szCs w:val="21"/>
        </w:rPr>
        <w:t>65</w:t>
      </w:r>
      <w:r w:rsidRPr="005F68A0">
        <w:rPr>
          <w:rFonts w:ascii="Times New Roman" w:eastAsia="宋体" w:hAnsi="Times New Roman" w:cs="Times New Roman"/>
          <w:sz w:val="21"/>
          <w:szCs w:val="21"/>
        </w:rPr>
        <w:t>人选择挑战班，</w:t>
      </w:r>
      <w:r w:rsidR="001A5193">
        <w:rPr>
          <w:rFonts w:ascii="Times New Roman" w:eastAsia="宋体" w:hAnsi="Times New Roman" w:cs="Times New Roman"/>
          <w:sz w:val="21"/>
          <w:szCs w:val="21"/>
        </w:rPr>
        <w:t>25</w:t>
      </w:r>
      <w:r w:rsidRPr="005F68A0">
        <w:rPr>
          <w:rFonts w:ascii="Times New Roman" w:eastAsia="宋体" w:hAnsi="Times New Roman" w:cs="Times New Roman"/>
          <w:sz w:val="21"/>
          <w:szCs w:val="21"/>
        </w:rPr>
        <w:t>人选择基础强化班，其余学生为常规班。</w:t>
      </w:r>
      <w:r w:rsidR="00277DE3" w:rsidRPr="005F68A0">
        <w:rPr>
          <w:rFonts w:ascii="Times New Roman" w:eastAsia="宋体" w:hAnsi="Times New Roman" w:cs="Times New Roman" w:hint="eastAsia"/>
          <w:sz w:val="21"/>
          <w:szCs w:val="21"/>
          <w:shd w:val="clear" w:color="auto" w:fill="FFFFFF"/>
        </w:rPr>
        <w:t>挑战班在</w:t>
      </w:r>
      <w:proofErr w:type="gramStart"/>
      <w:r w:rsidR="00277DE3" w:rsidRPr="005F68A0">
        <w:rPr>
          <w:rFonts w:ascii="Times New Roman" w:eastAsia="宋体" w:hAnsi="Times New Roman" w:cs="Times New Roman" w:hint="eastAsia"/>
          <w:sz w:val="21"/>
          <w:szCs w:val="21"/>
          <w:shd w:val="clear" w:color="auto" w:fill="FFFFFF"/>
        </w:rPr>
        <w:t>凝炼</w:t>
      </w:r>
      <w:proofErr w:type="gramEnd"/>
      <w:r w:rsidR="00277DE3" w:rsidRPr="005F68A0">
        <w:rPr>
          <w:rFonts w:ascii="Times New Roman" w:eastAsia="宋体" w:hAnsi="Times New Roman" w:cs="Times New Roman" w:hint="eastAsia"/>
          <w:sz w:val="21"/>
          <w:szCs w:val="21"/>
          <w:shd w:val="clear" w:color="auto" w:fill="FFFFFF"/>
        </w:rPr>
        <w:t>原有教学内容基础上，增加以学科前沿研究课题内容为主的项目</w:t>
      </w:r>
      <w:proofErr w:type="gramStart"/>
      <w:r w:rsidR="00277DE3" w:rsidRPr="005F68A0">
        <w:rPr>
          <w:rFonts w:ascii="Times New Roman" w:eastAsia="宋体" w:hAnsi="Times New Roman" w:cs="Times New Roman" w:hint="eastAsia"/>
          <w:sz w:val="21"/>
          <w:szCs w:val="21"/>
          <w:shd w:val="clear" w:color="auto" w:fill="FFFFFF"/>
        </w:rPr>
        <w:t>制学</w:t>
      </w:r>
      <w:proofErr w:type="gramEnd"/>
      <w:r w:rsidR="00277DE3" w:rsidRPr="005F68A0">
        <w:rPr>
          <w:rFonts w:ascii="Times New Roman" w:eastAsia="宋体" w:hAnsi="Times New Roman" w:cs="Times New Roman" w:hint="eastAsia"/>
          <w:sz w:val="21"/>
          <w:szCs w:val="21"/>
          <w:shd w:val="clear" w:color="auto" w:fill="FFFFFF"/>
        </w:rPr>
        <w:t>习内容，在提高专业研究能力的同时开拓视野、激发兴趣、提升研究热情，为有能力的同学提供更广阔的学习平台和发展空间；强化班的教学内容和进度与常规班一致，但在教学环节设计、学习质量管理等方面要求更严格、管理更精细，同时更关注学生情感建设，帮助学生建立信心、夯实基础、稳步提升。</w:t>
      </w:r>
      <w:r w:rsidR="00277DE3" w:rsidRPr="005F68A0">
        <w:rPr>
          <w:rFonts w:ascii="Times New Roman" w:eastAsia="宋体" w:hAnsi="Times New Roman" w:cs="Times New Roman"/>
          <w:sz w:val="21"/>
          <w:szCs w:val="21"/>
          <w:shd w:val="clear" w:color="auto" w:fill="FFFFFF"/>
        </w:rPr>
        <w:t>分层教学不仅体现在不同班次的表面结构上，还贯彻于各种学习任务，如开放实验、计算实验、文献研读等模块的教学中。分层教学赋予学生更多的自主选择的权力，更能激发学生的学习热情和</w:t>
      </w:r>
      <w:r w:rsidR="00277DE3" w:rsidRPr="005F68A0">
        <w:rPr>
          <w:rFonts w:ascii="Times New Roman" w:eastAsia="宋体" w:hAnsi="Times New Roman" w:cs="Times New Roman" w:hint="eastAsia"/>
          <w:sz w:val="21"/>
          <w:szCs w:val="21"/>
          <w:shd w:val="clear" w:color="auto" w:fill="FFFFFF"/>
        </w:rPr>
        <w:t>坚忍不拔的</w:t>
      </w:r>
      <w:r w:rsidR="00277DE3" w:rsidRPr="005F68A0">
        <w:rPr>
          <w:rFonts w:ascii="Times New Roman" w:eastAsia="宋体" w:hAnsi="Times New Roman" w:cs="Times New Roman"/>
          <w:sz w:val="21"/>
          <w:szCs w:val="21"/>
          <w:shd w:val="clear" w:color="auto" w:fill="FFFFFF"/>
        </w:rPr>
        <w:t>精神、主动探究的意识，从而使自主学习、个性化学习成为可能，使</w:t>
      </w:r>
      <w:r w:rsidR="00277DE3" w:rsidRPr="005F68A0">
        <w:rPr>
          <w:rFonts w:ascii="Times New Roman" w:eastAsia="宋体" w:hAnsi="Times New Roman" w:cs="Times New Roman"/>
          <w:sz w:val="21"/>
          <w:szCs w:val="21"/>
          <w:shd w:val="clear" w:color="auto" w:fill="FFFFFF"/>
        </w:rPr>
        <w:t>“</w:t>
      </w:r>
      <w:r w:rsidR="00277DE3" w:rsidRPr="005F68A0">
        <w:rPr>
          <w:rFonts w:ascii="Times New Roman" w:eastAsia="宋体" w:hAnsi="Times New Roman" w:cs="Times New Roman"/>
          <w:sz w:val="21"/>
          <w:szCs w:val="21"/>
          <w:shd w:val="clear" w:color="auto" w:fill="FFFFFF"/>
        </w:rPr>
        <w:t>尊重选择</w:t>
      </w:r>
      <w:r w:rsidR="00277DE3" w:rsidRPr="005F68A0">
        <w:rPr>
          <w:rFonts w:ascii="Times New Roman" w:eastAsia="宋体" w:hAnsi="Times New Roman" w:cs="Times New Roman"/>
          <w:sz w:val="21"/>
          <w:szCs w:val="21"/>
          <w:shd w:val="clear" w:color="auto" w:fill="FFFFFF"/>
        </w:rPr>
        <w:t>”</w:t>
      </w:r>
      <w:r w:rsidR="00277DE3" w:rsidRPr="005F68A0">
        <w:rPr>
          <w:rFonts w:ascii="Times New Roman" w:eastAsia="宋体" w:hAnsi="Times New Roman" w:cs="Times New Roman"/>
          <w:sz w:val="21"/>
          <w:szCs w:val="21"/>
          <w:shd w:val="clear" w:color="auto" w:fill="FFFFFF"/>
        </w:rPr>
        <w:t>落在实处。</w:t>
      </w:r>
    </w:p>
    <w:p w14:paraId="489D47F6" w14:textId="62C7EE21" w:rsidR="00277DE3" w:rsidRPr="005F68A0" w:rsidRDefault="00277DE3" w:rsidP="00EC6B93">
      <w:pPr>
        <w:snapToGrid w:val="0"/>
        <w:spacing w:beforeLines="50" w:before="163" w:line="300" w:lineRule="auto"/>
        <w:ind w:firstLineChars="200" w:firstLine="422"/>
        <w:rPr>
          <w:rFonts w:ascii="Times New Roman" w:eastAsia="宋体" w:hAnsi="Times New Roman" w:cs="Times New Roman"/>
          <w:b/>
          <w:sz w:val="21"/>
          <w:szCs w:val="21"/>
        </w:rPr>
      </w:pPr>
      <w:r w:rsidRPr="005F68A0">
        <w:rPr>
          <w:rFonts w:ascii="Times New Roman" w:eastAsia="宋体" w:hAnsi="Times New Roman" w:cs="Times New Roman"/>
          <w:b/>
          <w:sz w:val="21"/>
          <w:szCs w:val="21"/>
        </w:rPr>
        <w:t xml:space="preserve">2. </w:t>
      </w:r>
      <w:r w:rsidR="000207A7">
        <w:rPr>
          <w:rFonts w:ascii="Times New Roman" w:eastAsia="宋体" w:hAnsi="Times New Roman" w:cs="Times New Roman" w:hint="eastAsia"/>
          <w:b/>
          <w:sz w:val="21"/>
          <w:szCs w:val="21"/>
        </w:rPr>
        <w:t>引入学科前沿</w:t>
      </w:r>
      <w:r w:rsidR="007E6EDF" w:rsidRPr="005F68A0">
        <w:rPr>
          <w:rFonts w:ascii="Times New Roman" w:eastAsia="宋体" w:hAnsi="Times New Roman" w:cs="Times New Roman" w:hint="eastAsia"/>
          <w:b/>
          <w:sz w:val="21"/>
          <w:szCs w:val="21"/>
        </w:rPr>
        <w:t>领域的实验项目</w:t>
      </w:r>
      <w:r w:rsidR="000207A7">
        <w:rPr>
          <w:rFonts w:ascii="Times New Roman" w:eastAsia="宋体" w:hAnsi="Times New Roman" w:cs="Times New Roman" w:hint="eastAsia"/>
          <w:b/>
          <w:sz w:val="21"/>
          <w:szCs w:val="21"/>
        </w:rPr>
        <w:t>，开展合作学习，推动自主学习</w:t>
      </w:r>
    </w:p>
    <w:p w14:paraId="1064C64B" w14:textId="4876F3B5" w:rsidR="0010334E" w:rsidRPr="000F1A7D" w:rsidRDefault="000207A7" w:rsidP="00EC6B93">
      <w:pPr>
        <w:snapToGrid w:val="0"/>
        <w:spacing w:beforeLines="50" w:before="163" w:line="300" w:lineRule="auto"/>
        <w:ind w:firstLineChars="200" w:firstLine="420"/>
        <w:rPr>
          <w:rFonts w:ascii="Times New Roman" w:hAnsi="Times New Roman" w:cs="Times New Roman"/>
          <w:sz w:val="21"/>
          <w:szCs w:val="21"/>
        </w:rPr>
      </w:pPr>
      <w:r w:rsidRPr="000F1A7D">
        <w:rPr>
          <w:rFonts w:ascii="Times New Roman" w:hAnsi="Times New Roman" w:cs="Times New Roman"/>
          <w:sz w:val="21"/>
          <w:szCs w:val="21"/>
        </w:rPr>
        <w:t>在有机实验课上首次开设了开放实验模块，共提供</w:t>
      </w:r>
      <w:r w:rsidRPr="000F1A7D">
        <w:rPr>
          <w:rFonts w:ascii="Times New Roman" w:hAnsi="Times New Roman" w:cs="Times New Roman"/>
          <w:sz w:val="21"/>
          <w:szCs w:val="21"/>
        </w:rPr>
        <w:t>“Robinson</w:t>
      </w:r>
      <w:r w:rsidRPr="000F1A7D">
        <w:rPr>
          <w:rFonts w:ascii="Times New Roman" w:hAnsi="Times New Roman" w:cs="Times New Roman"/>
          <w:sz w:val="21"/>
          <w:szCs w:val="21"/>
        </w:rPr>
        <w:t>托品酮合成</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烯烃复分解反应</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绿色</w:t>
      </w:r>
      <w:r w:rsidRPr="000F1A7D">
        <w:rPr>
          <w:rFonts w:ascii="Times New Roman" w:hAnsi="Times New Roman" w:cs="Times New Roman"/>
          <w:sz w:val="21"/>
          <w:szCs w:val="21"/>
        </w:rPr>
        <w:t>Suzuki</w:t>
      </w:r>
      <w:r w:rsidRPr="000F1A7D">
        <w:rPr>
          <w:rFonts w:ascii="Times New Roman" w:hAnsi="Times New Roman" w:cs="Times New Roman"/>
          <w:sz w:val="21"/>
          <w:szCs w:val="21"/>
        </w:rPr>
        <w:t>偶联反应</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聚苯胺导电材料及聚苯胺固载催化</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脯氨酸催化不对称羟醛缩合反应</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“Heck</w:t>
      </w:r>
      <w:r w:rsidRPr="000F1A7D">
        <w:rPr>
          <w:rFonts w:ascii="Times New Roman" w:hAnsi="Times New Roman" w:cs="Times New Roman"/>
          <w:sz w:val="21"/>
          <w:szCs w:val="21"/>
        </w:rPr>
        <w:t>反应及重氮印刷</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有机电合成反应</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w:t>
      </w:r>
      <w:r w:rsidRPr="000F1A7D">
        <w:rPr>
          <w:rFonts w:ascii="Times New Roman" w:hAnsi="Times New Roman" w:cs="Times New Roman"/>
          <w:sz w:val="21"/>
          <w:szCs w:val="21"/>
        </w:rPr>
        <w:t>二苯甲酮光照还原偶联反应</w:t>
      </w:r>
      <w:r w:rsidRPr="000F1A7D">
        <w:rPr>
          <w:rFonts w:ascii="Times New Roman" w:hAnsi="Times New Roman" w:cs="Times New Roman"/>
          <w:sz w:val="21"/>
          <w:szCs w:val="21"/>
        </w:rPr>
        <w:t>”</w:t>
      </w:r>
      <w:r w:rsidRPr="000F1A7D">
        <w:rPr>
          <w:rFonts w:ascii="Times New Roman" w:hAnsi="Times New Roman" w:cs="Times New Roman"/>
          <w:sz w:val="21"/>
          <w:szCs w:val="21"/>
        </w:rPr>
        <w:t>等</w:t>
      </w:r>
      <w:r w:rsidRPr="000F1A7D">
        <w:rPr>
          <w:rFonts w:ascii="Times New Roman" w:hAnsi="Times New Roman" w:cs="Times New Roman"/>
          <w:sz w:val="21"/>
          <w:szCs w:val="21"/>
        </w:rPr>
        <w:t>11</w:t>
      </w:r>
      <w:r w:rsidRPr="000F1A7D">
        <w:rPr>
          <w:rFonts w:ascii="Times New Roman" w:hAnsi="Times New Roman" w:cs="Times New Roman"/>
          <w:sz w:val="21"/>
          <w:szCs w:val="21"/>
        </w:rPr>
        <w:t>个实验项目供学生选择，以小组合作学习的形式开展教学。开放实验以小组合作学习的方式，学生自主选择实验项目、自主安排实验进程、自主选择和实施探究性实验内容，通过查阅文献推荐适合本科生学习的实验项目并进行宣讲和交流。开放实验模块提供了自主学习和合作学习的机会和平台，是提高学生实践能力的综合训练。</w:t>
      </w:r>
    </w:p>
    <w:p w14:paraId="167033F8" w14:textId="09C6F682" w:rsidR="0010334E" w:rsidRPr="000F1A7D" w:rsidRDefault="0010334E" w:rsidP="00EC6B93">
      <w:pPr>
        <w:snapToGrid w:val="0"/>
        <w:spacing w:beforeLines="50" w:before="163" w:line="300" w:lineRule="auto"/>
        <w:ind w:firstLineChars="200" w:firstLine="420"/>
        <w:rPr>
          <w:rFonts w:ascii="Times New Roman" w:hAnsi="Times New Roman" w:cs="Times New Roman"/>
          <w:sz w:val="21"/>
          <w:szCs w:val="21"/>
        </w:rPr>
      </w:pPr>
      <w:r w:rsidRPr="000F1A7D">
        <w:rPr>
          <w:rFonts w:ascii="Times New Roman" w:hAnsi="Times New Roman" w:cs="Times New Roman"/>
          <w:sz w:val="21"/>
          <w:szCs w:val="21"/>
        </w:rPr>
        <w:t>在计算实验方面增加了基础计算单元练习和开放实验、中有实验的项目计算，帮助学生更全面的认识计算化学在有机实验中的作用，并更加灵活的运用计算工具解决实验问题。</w:t>
      </w:r>
    </w:p>
    <w:p w14:paraId="2EC73F4E" w14:textId="0F58EC8A" w:rsidR="00EB43CD" w:rsidRPr="005F68A0" w:rsidRDefault="00EB43CD" w:rsidP="00EC6B93">
      <w:pPr>
        <w:snapToGrid w:val="0"/>
        <w:spacing w:beforeLines="50" w:before="163" w:line="300" w:lineRule="auto"/>
        <w:ind w:firstLineChars="200" w:firstLine="422"/>
        <w:rPr>
          <w:rFonts w:ascii="Times New Roman" w:eastAsia="宋体" w:hAnsi="Times New Roman" w:cs="Times New Roman"/>
          <w:b/>
          <w:sz w:val="21"/>
          <w:szCs w:val="21"/>
        </w:rPr>
      </w:pPr>
      <w:r>
        <w:rPr>
          <w:rFonts w:ascii="Times New Roman" w:eastAsia="宋体" w:hAnsi="Times New Roman" w:cs="Times New Roman"/>
          <w:b/>
          <w:sz w:val="21"/>
          <w:szCs w:val="21"/>
        </w:rPr>
        <w:t>3</w:t>
      </w:r>
      <w:r w:rsidRPr="005F68A0">
        <w:rPr>
          <w:rFonts w:ascii="Times New Roman" w:eastAsia="宋体" w:hAnsi="Times New Roman" w:cs="Times New Roman"/>
          <w:b/>
          <w:sz w:val="21"/>
          <w:szCs w:val="21"/>
        </w:rPr>
        <w:t xml:space="preserve">. </w:t>
      </w:r>
      <w:proofErr w:type="gramStart"/>
      <w:r>
        <w:rPr>
          <w:rFonts w:ascii="Times New Roman" w:eastAsia="宋体" w:hAnsi="Times New Roman" w:cs="Times New Roman" w:hint="eastAsia"/>
          <w:b/>
          <w:sz w:val="21"/>
          <w:szCs w:val="21"/>
        </w:rPr>
        <w:t>完善线</w:t>
      </w:r>
      <w:proofErr w:type="gramEnd"/>
      <w:r>
        <w:rPr>
          <w:rFonts w:ascii="Times New Roman" w:eastAsia="宋体" w:hAnsi="Times New Roman" w:cs="Times New Roman" w:hint="eastAsia"/>
          <w:b/>
          <w:sz w:val="21"/>
          <w:szCs w:val="21"/>
        </w:rPr>
        <w:t>上线下混合式教学，改进教学效果</w:t>
      </w:r>
    </w:p>
    <w:p w14:paraId="30EB81C4" w14:textId="1A22E0FE" w:rsidR="00EB43CD" w:rsidRPr="00EB43CD" w:rsidRDefault="00EB43CD" w:rsidP="00EC6B93">
      <w:pPr>
        <w:snapToGrid w:val="0"/>
        <w:spacing w:beforeLines="50" w:before="163" w:line="300" w:lineRule="auto"/>
        <w:ind w:firstLineChars="200" w:firstLine="420"/>
        <w:rPr>
          <w:rFonts w:ascii="Times New Roman" w:eastAsia="宋体" w:hAnsi="Times New Roman" w:cs="Times New Roman"/>
          <w:sz w:val="21"/>
          <w:szCs w:val="21"/>
        </w:rPr>
      </w:pPr>
      <w:r w:rsidRPr="00EB43CD">
        <w:rPr>
          <w:rFonts w:ascii="Times New Roman" w:eastAsia="宋体" w:hAnsi="Times New Roman" w:cs="Times New Roman" w:hint="eastAsia"/>
          <w:sz w:val="21"/>
          <w:szCs w:val="21"/>
        </w:rPr>
        <w:t>有机化学实验课在</w:t>
      </w:r>
      <w:r w:rsidRPr="00EB43CD">
        <w:rPr>
          <w:rFonts w:ascii="Times New Roman" w:eastAsia="宋体" w:hAnsi="Times New Roman" w:cs="Times New Roman" w:hint="eastAsia"/>
          <w:sz w:val="21"/>
          <w:szCs w:val="21"/>
        </w:rPr>
        <w:t>2018-2020</w:t>
      </w:r>
      <w:r w:rsidRPr="00EB43CD">
        <w:rPr>
          <w:rFonts w:ascii="Times New Roman" w:eastAsia="宋体" w:hAnsi="Times New Roman" w:cs="Times New Roman" w:hint="eastAsia"/>
          <w:sz w:val="21"/>
          <w:szCs w:val="21"/>
        </w:rPr>
        <w:t>年逐渐开展混合式教学、积累经验的基础上，在</w:t>
      </w:r>
      <w:r w:rsidRPr="00EB43CD">
        <w:rPr>
          <w:rFonts w:ascii="Times New Roman" w:eastAsia="宋体" w:hAnsi="Times New Roman" w:cs="Times New Roman" w:hint="eastAsia"/>
          <w:sz w:val="21"/>
          <w:szCs w:val="21"/>
        </w:rPr>
        <w:t>2021</w:t>
      </w:r>
      <w:r w:rsidRPr="00EB43CD">
        <w:rPr>
          <w:rFonts w:ascii="Times New Roman" w:eastAsia="宋体" w:hAnsi="Times New Roman" w:cs="Times New Roman" w:hint="eastAsia"/>
          <w:sz w:val="21"/>
          <w:szCs w:val="21"/>
        </w:rPr>
        <w:t>年继续完善混合式教学模式，通过线上辅助线下教学，改进教学安排，有效解决单一线下课堂学习模式中知识过载的问题，提高学习效率和学习效果。课程依托自建的“有机化学实验课程学习与测试平台”和</w:t>
      </w:r>
      <w:r w:rsidRPr="00EB43CD">
        <w:rPr>
          <w:rFonts w:ascii="Times New Roman" w:eastAsia="宋体" w:hAnsi="Times New Roman" w:cs="Times New Roman" w:hint="eastAsia"/>
          <w:sz w:val="21"/>
          <w:szCs w:val="21"/>
        </w:rPr>
        <w:t>Canvas</w:t>
      </w:r>
      <w:r w:rsidRPr="00EB43CD">
        <w:rPr>
          <w:rFonts w:ascii="Times New Roman" w:eastAsia="宋体" w:hAnsi="Times New Roman" w:cs="Times New Roman" w:hint="eastAsia"/>
          <w:sz w:val="21"/>
          <w:szCs w:val="21"/>
        </w:rPr>
        <w:t>教学管理系统，提供实验课学习所需的学习资源，线上教学主要包括视频及辅导资料引导的准备知识学习、实验知识测试、文献检索及</w:t>
      </w:r>
      <w:r w:rsidRPr="00EB43CD">
        <w:rPr>
          <w:rFonts w:ascii="Times New Roman" w:eastAsia="宋体" w:hAnsi="Times New Roman" w:cs="Times New Roman" w:hint="eastAsia"/>
          <w:sz w:val="21"/>
          <w:szCs w:val="21"/>
        </w:rPr>
        <w:t>ChemDraw</w:t>
      </w:r>
      <w:r w:rsidRPr="00EB43CD">
        <w:rPr>
          <w:rFonts w:ascii="Times New Roman" w:eastAsia="宋体" w:hAnsi="Times New Roman" w:cs="Times New Roman" w:hint="eastAsia"/>
          <w:sz w:val="21"/>
          <w:szCs w:val="21"/>
        </w:rPr>
        <w:t>制图等</w:t>
      </w:r>
      <w:proofErr w:type="gramStart"/>
      <w:r w:rsidRPr="00EB43CD">
        <w:rPr>
          <w:rFonts w:ascii="Times New Roman" w:eastAsia="宋体" w:hAnsi="Times New Roman" w:cs="Times New Roman" w:hint="eastAsia"/>
          <w:sz w:val="21"/>
          <w:szCs w:val="21"/>
        </w:rPr>
        <w:t>视频微课进行</w:t>
      </w:r>
      <w:proofErr w:type="gramEnd"/>
      <w:r w:rsidRPr="00EB43CD">
        <w:rPr>
          <w:rFonts w:ascii="Times New Roman" w:eastAsia="宋体" w:hAnsi="Times New Roman" w:cs="Times New Roman" w:hint="eastAsia"/>
          <w:sz w:val="21"/>
          <w:szCs w:val="21"/>
        </w:rPr>
        <w:t>的科研方法学习。</w:t>
      </w:r>
    </w:p>
    <w:p w14:paraId="7787E933" w14:textId="6919732F" w:rsidR="007E6EDF" w:rsidRPr="005F68A0" w:rsidRDefault="007E6EDF" w:rsidP="009C53C8">
      <w:pPr>
        <w:snapToGrid w:val="0"/>
        <w:spacing w:beforeLines="50" w:before="163" w:line="300" w:lineRule="auto"/>
        <w:rPr>
          <w:rFonts w:ascii="Times New Roman" w:eastAsia="宋体" w:hAnsi="Times New Roman" w:cs="Times New Roman"/>
          <w:sz w:val="21"/>
          <w:szCs w:val="21"/>
        </w:rPr>
      </w:pPr>
      <w:r w:rsidRPr="005F68A0">
        <w:rPr>
          <w:rFonts w:ascii="Times New Roman" w:eastAsia="黑体" w:hAnsi="Times New Roman" w:cs="Times New Roman"/>
          <w:sz w:val="21"/>
        </w:rPr>
        <w:t>（二）人才培养成效评价</w:t>
      </w:r>
    </w:p>
    <w:p w14:paraId="340A4370" w14:textId="05DE3C1C" w:rsidR="007E6EDF" w:rsidRPr="002E4783" w:rsidRDefault="007E6EDF" w:rsidP="00EC6B93">
      <w:pPr>
        <w:pStyle w:val="Default"/>
        <w:snapToGrid w:val="0"/>
        <w:spacing w:beforeLines="50" w:before="163" w:line="300" w:lineRule="auto"/>
        <w:ind w:firstLineChars="200" w:firstLine="420"/>
        <w:rPr>
          <w:rFonts w:ascii="Times New Roman" w:eastAsia="宋体" w:hAnsi="Times New Roman" w:cs="Times New Roman"/>
          <w:color w:val="auto"/>
          <w:kern w:val="2"/>
          <w:sz w:val="21"/>
          <w:szCs w:val="21"/>
        </w:rPr>
      </w:pPr>
      <w:r w:rsidRPr="002E4783">
        <w:rPr>
          <w:rFonts w:ascii="Times New Roman" w:eastAsia="宋体" w:hAnsi="Times New Roman" w:cs="Times New Roman" w:hint="eastAsia"/>
          <w:color w:val="auto"/>
          <w:kern w:val="2"/>
          <w:sz w:val="21"/>
          <w:szCs w:val="21"/>
        </w:rPr>
        <w:t>示范中心在实验教学中强调学习能力、科研能力、学术素养、质疑精神、独立思考能力等多方面素质的养成，</w:t>
      </w:r>
      <w:r w:rsidRPr="002E4783">
        <w:rPr>
          <w:rFonts w:ascii="Times New Roman" w:eastAsia="宋体" w:hAnsi="Times New Roman" w:cs="Times New Roman"/>
          <w:color w:val="auto"/>
          <w:kern w:val="2"/>
          <w:sz w:val="21"/>
          <w:szCs w:val="21"/>
        </w:rPr>
        <w:t>使学生能够以高度结构化的方式学习科学</w:t>
      </w:r>
      <w:r w:rsidR="0071015F">
        <w:rPr>
          <w:rFonts w:ascii="Times New Roman" w:eastAsia="宋体" w:hAnsi="Times New Roman" w:cs="Times New Roman" w:hint="eastAsia"/>
          <w:color w:val="auto"/>
          <w:kern w:val="2"/>
          <w:sz w:val="21"/>
          <w:szCs w:val="21"/>
        </w:rPr>
        <w:t>研究</w:t>
      </w:r>
      <w:r w:rsidRPr="002E4783">
        <w:rPr>
          <w:rFonts w:ascii="Times New Roman" w:eastAsia="宋体" w:hAnsi="Times New Roman" w:cs="Times New Roman"/>
          <w:color w:val="auto"/>
          <w:kern w:val="2"/>
          <w:sz w:val="21"/>
          <w:szCs w:val="21"/>
        </w:rPr>
        <w:t>的过程</w:t>
      </w:r>
      <w:r w:rsidRPr="002E4783">
        <w:rPr>
          <w:rFonts w:ascii="Times New Roman" w:eastAsia="宋体" w:hAnsi="Times New Roman" w:cs="Times New Roman" w:hint="eastAsia"/>
          <w:color w:val="auto"/>
          <w:kern w:val="2"/>
          <w:sz w:val="21"/>
          <w:szCs w:val="21"/>
        </w:rPr>
        <w:t>（</w:t>
      </w:r>
      <w:r w:rsidRPr="002E4783">
        <w:rPr>
          <w:rFonts w:ascii="Times New Roman" w:eastAsia="宋体" w:hAnsi="Times New Roman" w:cs="Times New Roman"/>
          <w:color w:val="auto"/>
          <w:kern w:val="2"/>
          <w:sz w:val="21"/>
          <w:szCs w:val="21"/>
        </w:rPr>
        <w:t>探究、阐释、迭代</w:t>
      </w:r>
      <w:r w:rsidRPr="002E4783">
        <w:rPr>
          <w:rFonts w:ascii="Times New Roman" w:eastAsia="宋体" w:hAnsi="Times New Roman" w:cs="Times New Roman" w:hint="eastAsia"/>
          <w:color w:val="auto"/>
          <w:kern w:val="2"/>
          <w:sz w:val="21"/>
          <w:szCs w:val="21"/>
        </w:rPr>
        <w:t>）</w:t>
      </w:r>
      <w:r w:rsidRPr="002E4783">
        <w:rPr>
          <w:rFonts w:ascii="Times New Roman" w:eastAsia="宋体" w:hAnsi="Times New Roman" w:cs="Times New Roman"/>
          <w:color w:val="auto"/>
          <w:kern w:val="2"/>
          <w:sz w:val="21"/>
          <w:szCs w:val="21"/>
        </w:rPr>
        <w:t>，在教学实验室模拟的研究环境中让学生发展研究技能</w:t>
      </w:r>
      <w:r w:rsidRPr="002E4783">
        <w:rPr>
          <w:rFonts w:ascii="Times New Roman" w:eastAsia="宋体" w:hAnsi="Times New Roman" w:cs="Times New Roman" w:hint="eastAsia"/>
          <w:color w:val="auto"/>
          <w:kern w:val="2"/>
          <w:sz w:val="21"/>
          <w:szCs w:val="21"/>
        </w:rPr>
        <w:t>，有效激发学生的</w:t>
      </w:r>
      <w:r w:rsidR="00104F1C" w:rsidRPr="002E4783">
        <w:rPr>
          <w:rFonts w:ascii="Times New Roman" w:eastAsia="宋体" w:hAnsi="Times New Roman" w:cs="Times New Roman" w:hint="eastAsia"/>
          <w:color w:val="auto"/>
          <w:kern w:val="2"/>
          <w:sz w:val="21"/>
          <w:szCs w:val="21"/>
        </w:rPr>
        <w:t>学习和探究热情，培养学生的综合实践能力和良好的自律精神，在良好的学习氛围中健康快速成长。</w:t>
      </w:r>
    </w:p>
    <w:p w14:paraId="08C9E78C" w14:textId="4F987D78" w:rsidR="007E6EDF" w:rsidRPr="003137F0" w:rsidRDefault="007E6EDF" w:rsidP="00EC6B93">
      <w:pPr>
        <w:pStyle w:val="Default"/>
        <w:snapToGrid w:val="0"/>
        <w:spacing w:beforeLines="50" w:before="163" w:line="300" w:lineRule="auto"/>
        <w:ind w:firstLineChars="200" w:firstLine="420"/>
        <w:rPr>
          <w:rFonts w:ascii="Times New Roman" w:eastAsia="宋体" w:hAnsi="Times New Roman" w:cs="Times New Roman"/>
          <w:color w:val="auto"/>
          <w:kern w:val="2"/>
          <w:sz w:val="21"/>
          <w:szCs w:val="21"/>
        </w:rPr>
      </w:pPr>
      <w:r w:rsidRPr="003137F0">
        <w:rPr>
          <w:rFonts w:ascii="Times New Roman" w:eastAsia="宋体" w:hAnsi="Times New Roman" w:cs="Times New Roman"/>
          <w:color w:val="auto"/>
          <w:kern w:val="2"/>
          <w:sz w:val="21"/>
          <w:szCs w:val="21"/>
        </w:rPr>
        <w:t>202</w:t>
      </w:r>
      <w:r w:rsidR="00104F1C">
        <w:rPr>
          <w:rFonts w:ascii="Times New Roman" w:eastAsia="宋体" w:hAnsi="Times New Roman" w:cs="Times New Roman"/>
          <w:color w:val="auto"/>
          <w:kern w:val="2"/>
          <w:sz w:val="21"/>
          <w:szCs w:val="21"/>
        </w:rPr>
        <w:t>1</w:t>
      </w:r>
      <w:r w:rsidRPr="003137F0">
        <w:rPr>
          <w:rFonts w:ascii="Times New Roman" w:eastAsia="宋体" w:hAnsi="Times New Roman" w:cs="Times New Roman"/>
          <w:color w:val="auto"/>
          <w:kern w:val="2"/>
          <w:sz w:val="21"/>
          <w:szCs w:val="21"/>
        </w:rPr>
        <w:t>年度，化学学院参加本科生科研立项的</w:t>
      </w:r>
      <w:r w:rsidR="00327393">
        <w:rPr>
          <w:rFonts w:ascii="Times New Roman" w:eastAsia="宋体" w:hAnsi="Times New Roman" w:cs="Times New Roman"/>
          <w:color w:val="auto"/>
          <w:kern w:val="2"/>
          <w:sz w:val="21"/>
          <w:szCs w:val="21"/>
        </w:rPr>
        <w:t>66</w:t>
      </w:r>
      <w:r w:rsidR="00327393" w:rsidRPr="003137F0">
        <w:rPr>
          <w:rFonts w:ascii="Times New Roman" w:eastAsia="宋体" w:hAnsi="Times New Roman" w:cs="Times New Roman"/>
          <w:color w:val="auto"/>
          <w:kern w:val="2"/>
          <w:sz w:val="21"/>
          <w:szCs w:val="21"/>
        </w:rPr>
        <w:t>名</w:t>
      </w:r>
      <w:r w:rsidRPr="003137F0">
        <w:rPr>
          <w:rFonts w:ascii="Times New Roman" w:eastAsia="宋体" w:hAnsi="Times New Roman" w:cs="Times New Roman"/>
          <w:color w:val="auto"/>
          <w:kern w:val="2"/>
          <w:sz w:val="21"/>
          <w:szCs w:val="21"/>
        </w:rPr>
        <w:t>201</w:t>
      </w:r>
      <w:r w:rsidR="00104F1C">
        <w:rPr>
          <w:rFonts w:ascii="Times New Roman" w:eastAsia="宋体" w:hAnsi="Times New Roman" w:cs="Times New Roman"/>
          <w:color w:val="auto"/>
          <w:kern w:val="2"/>
          <w:sz w:val="21"/>
          <w:szCs w:val="21"/>
        </w:rPr>
        <w:t>8</w:t>
      </w:r>
      <w:r w:rsidRPr="003137F0">
        <w:rPr>
          <w:rFonts w:ascii="Times New Roman" w:eastAsia="宋体" w:hAnsi="Times New Roman" w:cs="Times New Roman"/>
          <w:color w:val="auto"/>
          <w:kern w:val="2"/>
          <w:sz w:val="21"/>
          <w:szCs w:val="21"/>
        </w:rPr>
        <w:t>级同学努力克服疫情的干扰，</w:t>
      </w:r>
      <w:r w:rsidR="00104F1C">
        <w:rPr>
          <w:rFonts w:ascii="Times New Roman" w:eastAsia="宋体" w:hAnsi="Times New Roman" w:cs="Times New Roman" w:hint="eastAsia"/>
          <w:color w:val="auto"/>
          <w:kern w:val="2"/>
          <w:sz w:val="21"/>
          <w:szCs w:val="21"/>
        </w:rPr>
        <w:t>部分学生主动申请延长本</w:t>
      </w:r>
      <w:proofErr w:type="gramStart"/>
      <w:r w:rsidR="00104F1C">
        <w:rPr>
          <w:rFonts w:ascii="Times New Roman" w:eastAsia="宋体" w:hAnsi="Times New Roman" w:cs="Times New Roman" w:hint="eastAsia"/>
          <w:color w:val="auto"/>
          <w:kern w:val="2"/>
          <w:sz w:val="21"/>
          <w:szCs w:val="21"/>
        </w:rPr>
        <w:t>研</w:t>
      </w:r>
      <w:proofErr w:type="gramEnd"/>
      <w:r w:rsidR="00104F1C">
        <w:rPr>
          <w:rFonts w:ascii="Times New Roman" w:eastAsia="宋体" w:hAnsi="Times New Roman" w:cs="Times New Roman" w:hint="eastAsia"/>
          <w:color w:val="auto"/>
          <w:kern w:val="2"/>
          <w:sz w:val="21"/>
          <w:szCs w:val="21"/>
        </w:rPr>
        <w:t>工作的时间，分两期</w:t>
      </w:r>
      <w:r w:rsidRPr="003137F0">
        <w:rPr>
          <w:rFonts w:ascii="Times New Roman" w:eastAsia="宋体" w:hAnsi="Times New Roman" w:cs="Times New Roman"/>
          <w:color w:val="auto"/>
          <w:kern w:val="2"/>
          <w:sz w:val="21"/>
          <w:szCs w:val="21"/>
        </w:rPr>
        <w:t>完成结题</w:t>
      </w:r>
      <w:r w:rsidR="00104F1C">
        <w:rPr>
          <w:rFonts w:ascii="Times New Roman" w:eastAsia="宋体" w:hAnsi="Times New Roman" w:cs="Times New Roman" w:hint="eastAsia"/>
          <w:color w:val="auto"/>
          <w:kern w:val="2"/>
          <w:sz w:val="21"/>
          <w:szCs w:val="21"/>
        </w:rPr>
        <w:t>，本研工作得到评审专家的广泛好评</w:t>
      </w:r>
      <w:r w:rsidR="002E4783">
        <w:rPr>
          <w:rFonts w:ascii="Times New Roman" w:eastAsia="宋体" w:hAnsi="Times New Roman" w:cs="Times New Roman" w:hint="eastAsia"/>
          <w:color w:val="auto"/>
          <w:kern w:val="2"/>
          <w:sz w:val="21"/>
          <w:szCs w:val="21"/>
        </w:rPr>
        <w:t>，</w:t>
      </w:r>
      <w:r w:rsidR="002E4783" w:rsidRPr="002E4783">
        <w:rPr>
          <w:rFonts w:ascii="Times New Roman" w:eastAsia="宋体" w:hAnsi="Times New Roman" w:cs="Times New Roman" w:hint="eastAsia"/>
          <w:color w:val="auto"/>
          <w:kern w:val="2"/>
          <w:sz w:val="21"/>
          <w:szCs w:val="21"/>
        </w:rPr>
        <w:t>姚雅婷、孙鹏伟、王俊杰、祝琪、谈博文、王延泽、聂翊辰</w:t>
      </w:r>
      <w:r w:rsidR="002E4783" w:rsidRPr="002E4783">
        <w:rPr>
          <w:rFonts w:ascii="Times New Roman" w:eastAsia="宋体" w:hAnsi="Times New Roman" w:cs="Times New Roman" w:hint="eastAsia"/>
          <w:color w:val="auto"/>
          <w:kern w:val="2"/>
          <w:sz w:val="21"/>
          <w:szCs w:val="21"/>
        </w:rPr>
        <w:t>7</w:t>
      </w:r>
      <w:r w:rsidR="002E4783" w:rsidRPr="002E4783">
        <w:rPr>
          <w:rFonts w:ascii="Times New Roman" w:eastAsia="宋体" w:hAnsi="Times New Roman" w:cs="Times New Roman" w:hint="eastAsia"/>
          <w:color w:val="auto"/>
          <w:kern w:val="2"/>
          <w:sz w:val="21"/>
          <w:szCs w:val="21"/>
        </w:rPr>
        <w:t>位</w:t>
      </w:r>
      <w:r w:rsidR="002E4783">
        <w:rPr>
          <w:rFonts w:ascii="Times New Roman" w:eastAsia="宋体" w:hAnsi="Times New Roman" w:cs="Times New Roman" w:hint="eastAsia"/>
          <w:color w:val="auto"/>
          <w:kern w:val="2"/>
          <w:sz w:val="21"/>
          <w:szCs w:val="21"/>
        </w:rPr>
        <w:t>同学的工作获评优秀本研项目。</w:t>
      </w:r>
      <w:r w:rsidRPr="003137F0">
        <w:rPr>
          <w:rFonts w:ascii="Times New Roman" w:eastAsia="宋体" w:hAnsi="Times New Roman" w:cs="Times New Roman"/>
          <w:color w:val="auto"/>
          <w:kern w:val="2"/>
          <w:sz w:val="21"/>
          <w:szCs w:val="21"/>
        </w:rPr>
        <w:t>202</w:t>
      </w:r>
      <w:r w:rsidR="00104F1C">
        <w:rPr>
          <w:rFonts w:ascii="Times New Roman" w:eastAsia="宋体" w:hAnsi="Times New Roman" w:cs="Times New Roman"/>
          <w:color w:val="auto"/>
          <w:kern w:val="2"/>
          <w:sz w:val="21"/>
          <w:szCs w:val="21"/>
        </w:rPr>
        <w:t>1</w:t>
      </w:r>
      <w:r w:rsidRPr="003137F0">
        <w:rPr>
          <w:rFonts w:ascii="Times New Roman" w:eastAsia="宋体" w:hAnsi="Times New Roman" w:cs="Times New Roman"/>
          <w:color w:val="auto"/>
          <w:kern w:val="2"/>
          <w:sz w:val="21"/>
          <w:szCs w:val="21"/>
        </w:rPr>
        <w:t>年</w:t>
      </w:r>
      <w:r w:rsidR="00104F1C">
        <w:rPr>
          <w:rFonts w:ascii="Times New Roman" w:eastAsia="宋体" w:hAnsi="Times New Roman" w:cs="Times New Roman" w:hint="eastAsia"/>
          <w:color w:val="auto"/>
          <w:kern w:val="2"/>
          <w:sz w:val="21"/>
          <w:szCs w:val="21"/>
        </w:rPr>
        <w:t>度，</w:t>
      </w:r>
      <w:r w:rsidR="00104F1C">
        <w:rPr>
          <w:rFonts w:ascii="Times New Roman" w:eastAsia="宋体" w:hAnsi="Times New Roman" w:cs="Times New Roman" w:hint="eastAsia"/>
          <w:color w:val="auto"/>
          <w:kern w:val="2"/>
          <w:sz w:val="21"/>
          <w:szCs w:val="21"/>
        </w:rPr>
        <w:t>2</w:t>
      </w:r>
      <w:r w:rsidR="00104F1C">
        <w:rPr>
          <w:rFonts w:ascii="Times New Roman" w:eastAsia="宋体" w:hAnsi="Times New Roman" w:cs="Times New Roman"/>
          <w:color w:val="auto"/>
          <w:kern w:val="2"/>
          <w:sz w:val="21"/>
          <w:szCs w:val="21"/>
        </w:rPr>
        <w:t>019</w:t>
      </w:r>
      <w:r w:rsidR="00104F1C">
        <w:rPr>
          <w:rFonts w:ascii="Times New Roman" w:eastAsia="宋体" w:hAnsi="Times New Roman" w:cs="Times New Roman" w:hint="eastAsia"/>
          <w:color w:val="auto"/>
          <w:kern w:val="2"/>
          <w:sz w:val="21"/>
          <w:szCs w:val="21"/>
        </w:rPr>
        <w:t>级</w:t>
      </w:r>
      <w:r w:rsidR="00104F1C" w:rsidRPr="003137F0">
        <w:rPr>
          <w:rFonts w:ascii="Times New Roman" w:eastAsia="宋体" w:hAnsi="Times New Roman" w:cs="Times New Roman"/>
          <w:color w:val="auto"/>
          <w:kern w:val="2"/>
          <w:sz w:val="21"/>
          <w:szCs w:val="21"/>
        </w:rPr>
        <w:t>学生</w:t>
      </w:r>
      <w:r w:rsidR="00104F1C">
        <w:rPr>
          <w:rFonts w:ascii="Times New Roman" w:eastAsia="宋体" w:hAnsi="Times New Roman" w:cs="Times New Roman" w:hint="eastAsia"/>
          <w:color w:val="auto"/>
          <w:kern w:val="2"/>
          <w:sz w:val="21"/>
          <w:szCs w:val="21"/>
        </w:rPr>
        <w:t>积极</w:t>
      </w:r>
      <w:r w:rsidRPr="003137F0">
        <w:rPr>
          <w:rFonts w:ascii="Times New Roman" w:eastAsia="宋体" w:hAnsi="Times New Roman" w:cs="Times New Roman"/>
          <w:color w:val="auto"/>
          <w:kern w:val="2"/>
          <w:sz w:val="21"/>
          <w:szCs w:val="21"/>
        </w:rPr>
        <w:t>申请</w:t>
      </w:r>
      <w:r w:rsidR="00104F1C">
        <w:rPr>
          <w:rFonts w:ascii="Times New Roman" w:eastAsia="宋体" w:hAnsi="Times New Roman" w:cs="Times New Roman" w:hint="eastAsia"/>
          <w:color w:val="auto"/>
          <w:kern w:val="2"/>
          <w:sz w:val="21"/>
          <w:szCs w:val="21"/>
        </w:rPr>
        <w:t>参加</w:t>
      </w:r>
      <w:r w:rsidRPr="003137F0">
        <w:rPr>
          <w:rFonts w:ascii="Times New Roman" w:eastAsia="宋体" w:hAnsi="Times New Roman" w:cs="Times New Roman"/>
          <w:color w:val="auto"/>
          <w:kern w:val="2"/>
          <w:sz w:val="21"/>
          <w:szCs w:val="21"/>
        </w:rPr>
        <w:t>本科生科研</w:t>
      </w:r>
      <w:r w:rsidR="00104F1C">
        <w:rPr>
          <w:rFonts w:ascii="Times New Roman" w:eastAsia="宋体" w:hAnsi="Times New Roman" w:cs="Times New Roman" w:hint="eastAsia"/>
          <w:color w:val="auto"/>
          <w:kern w:val="2"/>
          <w:sz w:val="21"/>
          <w:szCs w:val="21"/>
        </w:rPr>
        <w:t>，</w:t>
      </w:r>
      <w:r w:rsidR="00104F1C" w:rsidRPr="003137F0">
        <w:rPr>
          <w:rFonts w:ascii="Times New Roman" w:eastAsia="宋体" w:hAnsi="Times New Roman" w:cs="Times New Roman"/>
          <w:color w:val="auto"/>
          <w:kern w:val="2"/>
          <w:sz w:val="21"/>
          <w:szCs w:val="21"/>
        </w:rPr>
        <w:t>共有</w:t>
      </w:r>
      <w:r w:rsidR="00327393">
        <w:rPr>
          <w:rFonts w:ascii="Times New Roman" w:eastAsia="宋体" w:hAnsi="Times New Roman" w:cs="Times New Roman"/>
          <w:color w:val="auto"/>
          <w:kern w:val="2"/>
          <w:sz w:val="21"/>
          <w:szCs w:val="21"/>
        </w:rPr>
        <w:t>65</w:t>
      </w:r>
      <w:r w:rsidR="00104F1C" w:rsidRPr="003137F0">
        <w:rPr>
          <w:rFonts w:ascii="Times New Roman" w:eastAsia="宋体" w:hAnsi="Times New Roman" w:cs="Times New Roman"/>
          <w:color w:val="auto"/>
          <w:kern w:val="2"/>
          <w:sz w:val="21"/>
          <w:szCs w:val="21"/>
        </w:rPr>
        <w:t>名</w:t>
      </w:r>
      <w:r w:rsidR="00104F1C">
        <w:rPr>
          <w:rFonts w:ascii="Times New Roman" w:eastAsia="宋体" w:hAnsi="Times New Roman" w:cs="Times New Roman" w:hint="eastAsia"/>
          <w:color w:val="auto"/>
          <w:kern w:val="2"/>
          <w:sz w:val="21"/>
          <w:szCs w:val="21"/>
        </w:rPr>
        <w:t>学生获得本</w:t>
      </w:r>
      <w:r w:rsidR="00EC6B93">
        <w:rPr>
          <w:rFonts w:ascii="Times New Roman" w:eastAsia="宋体" w:hAnsi="Times New Roman" w:cs="Times New Roman" w:hint="eastAsia"/>
          <w:color w:val="auto"/>
          <w:kern w:val="2"/>
          <w:sz w:val="21"/>
          <w:szCs w:val="21"/>
        </w:rPr>
        <w:t>科生科</w:t>
      </w:r>
      <w:r w:rsidR="00104F1C">
        <w:rPr>
          <w:rFonts w:ascii="Times New Roman" w:eastAsia="宋体" w:hAnsi="Times New Roman" w:cs="Times New Roman" w:hint="eastAsia"/>
          <w:color w:val="auto"/>
          <w:kern w:val="2"/>
          <w:sz w:val="21"/>
          <w:szCs w:val="21"/>
        </w:rPr>
        <w:t>研</w:t>
      </w:r>
      <w:r w:rsidR="00104F1C">
        <w:rPr>
          <w:rFonts w:ascii="Times New Roman" w:eastAsia="宋体" w:hAnsi="Times New Roman" w:cs="Times New Roman"/>
          <w:color w:val="auto"/>
          <w:kern w:val="2"/>
          <w:sz w:val="21"/>
          <w:szCs w:val="21"/>
        </w:rPr>
        <w:t>项目立项</w:t>
      </w:r>
      <w:r w:rsidRPr="003137F0">
        <w:rPr>
          <w:rFonts w:ascii="Times New Roman" w:eastAsia="宋体" w:hAnsi="Times New Roman" w:cs="Times New Roman"/>
          <w:color w:val="auto"/>
          <w:kern w:val="2"/>
          <w:sz w:val="21"/>
          <w:szCs w:val="21"/>
        </w:rPr>
        <w:t>，</w:t>
      </w:r>
      <w:r w:rsidR="00104F1C">
        <w:rPr>
          <w:rFonts w:ascii="Times New Roman" w:eastAsia="宋体" w:hAnsi="Times New Roman" w:cs="Times New Roman" w:hint="eastAsia"/>
          <w:color w:val="auto"/>
          <w:kern w:val="2"/>
          <w:sz w:val="21"/>
          <w:szCs w:val="21"/>
        </w:rPr>
        <w:t>在该年级学生总人数的占比</w:t>
      </w:r>
      <w:r w:rsidR="00327393">
        <w:rPr>
          <w:rFonts w:ascii="Times New Roman" w:eastAsia="宋体" w:hAnsi="Times New Roman" w:cs="Times New Roman" w:hint="eastAsia"/>
          <w:color w:val="auto"/>
          <w:kern w:val="2"/>
          <w:sz w:val="21"/>
          <w:szCs w:val="21"/>
        </w:rPr>
        <w:t>超过</w:t>
      </w:r>
      <w:r w:rsidR="00327393">
        <w:rPr>
          <w:rFonts w:ascii="Times New Roman" w:eastAsia="宋体" w:hAnsi="Times New Roman" w:cs="Times New Roman" w:hint="eastAsia"/>
          <w:color w:val="auto"/>
          <w:kern w:val="2"/>
          <w:sz w:val="21"/>
          <w:szCs w:val="21"/>
        </w:rPr>
        <w:t>5</w:t>
      </w:r>
      <w:r w:rsidR="00327393">
        <w:rPr>
          <w:rFonts w:ascii="Times New Roman" w:eastAsia="宋体" w:hAnsi="Times New Roman" w:cs="Times New Roman"/>
          <w:color w:val="auto"/>
          <w:kern w:val="2"/>
          <w:sz w:val="21"/>
          <w:szCs w:val="21"/>
        </w:rPr>
        <w:t>0</w:t>
      </w:r>
      <w:r w:rsidR="00104F1C">
        <w:rPr>
          <w:rFonts w:ascii="Times New Roman" w:eastAsia="宋体" w:hAnsi="Times New Roman" w:cs="Times New Roman" w:hint="eastAsia"/>
          <w:color w:val="auto"/>
          <w:kern w:val="2"/>
          <w:sz w:val="21"/>
          <w:szCs w:val="21"/>
        </w:rPr>
        <w:t>%</w:t>
      </w:r>
      <w:r w:rsidRPr="003137F0">
        <w:rPr>
          <w:rFonts w:ascii="Times New Roman" w:eastAsia="宋体" w:hAnsi="Times New Roman" w:cs="Times New Roman"/>
          <w:color w:val="auto"/>
          <w:kern w:val="2"/>
          <w:sz w:val="21"/>
          <w:szCs w:val="21"/>
        </w:rPr>
        <w:t>。据不完全统计，</w:t>
      </w:r>
      <w:r w:rsidRPr="003137F0">
        <w:rPr>
          <w:rFonts w:ascii="Times New Roman" w:eastAsia="宋体" w:hAnsi="Times New Roman" w:cs="Times New Roman"/>
          <w:color w:val="auto"/>
          <w:kern w:val="2"/>
          <w:sz w:val="21"/>
          <w:szCs w:val="21"/>
        </w:rPr>
        <w:t>202</w:t>
      </w:r>
      <w:r w:rsidR="00104F1C">
        <w:rPr>
          <w:rFonts w:ascii="Times New Roman" w:eastAsia="宋体" w:hAnsi="Times New Roman" w:cs="Times New Roman"/>
          <w:color w:val="auto"/>
          <w:kern w:val="2"/>
          <w:sz w:val="21"/>
          <w:szCs w:val="21"/>
        </w:rPr>
        <w:t>1</w:t>
      </w:r>
      <w:r w:rsidRPr="003137F0">
        <w:rPr>
          <w:rFonts w:ascii="Times New Roman" w:eastAsia="宋体" w:hAnsi="Times New Roman" w:cs="Times New Roman"/>
          <w:color w:val="auto"/>
          <w:kern w:val="2"/>
          <w:sz w:val="21"/>
          <w:szCs w:val="21"/>
        </w:rPr>
        <w:t>年有本科生参与发</w:t>
      </w:r>
      <w:r w:rsidRPr="003137F0">
        <w:rPr>
          <w:rFonts w:ascii="Times New Roman" w:eastAsia="宋体" w:hAnsi="Times New Roman" w:cs="Times New Roman"/>
          <w:color w:val="auto"/>
          <w:kern w:val="2"/>
          <w:sz w:val="21"/>
          <w:szCs w:val="21"/>
        </w:rPr>
        <w:lastRenderedPageBreak/>
        <w:t>表的学术论文共</w:t>
      </w:r>
      <w:r w:rsidR="00327393">
        <w:rPr>
          <w:rFonts w:ascii="Times New Roman" w:eastAsia="宋体" w:hAnsi="Times New Roman" w:cs="Times New Roman"/>
          <w:color w:val="auto"/>
          <w:kern w:val="2"/>
          <w:sz w:val="21"/>
          <w:szCs w:val="21"/>
        </w:rPr>
        <w:t>5</w:t>
      </w:r>
      <w:r w:rsidR="002E4783">
        <w:rPr>
          <w:rFonts w:ascii="Times New Roman" w:eastAsia="宋体" w:hAnsi="Times New Roman" w:cs="Times New Roman"/>
          <w:color w:val="auto"/>
          <w:kern w:val="2"/>
          <w:sz w:val="21"/>
          <w:szCs w:val="21"/>
        </w:rPr>
        <w:t>3</w:t>
      </w:r>
      <w:r w:rsidRPr="003137F0">
        <w:rPr>
          <w:rFonts w:ascii="Times New Roman" w:eastAsia="宋体" w:hAnsi="Times New Roman" w:cs="Times New Roman"/>
          <w:color w:val="auto"/>
          <w:kern w:val="2"/>
          <w:sz w:val="21"/>
          <w:szCs w:val="21"/>
        </w:rPr>
        <w:t>篇，其中本科生为第一作者的论文</w:t>
      </w:r>
      <w:r w:rsidR="002E4783">
        <w:rPr>
          <w:rFonts w:ascii="Times New Roman" w:eastAsia="宋体" w:hAnsi="Times New Roman" w:cs="Times New Roman"/>
          <w:color w:val="auto"/>
          <w:kern w:val="2"/>
          <w:sz w:val="21"/>
          <w:szCs w:val="21"/>
        </w:rPr>
        <w:t>7</w:t>
      </w:r>
      <w:r w:rsidRPr="003137F0">
        <w:rPr>
          <w:rFonts w:ascii="Times New Roman" w:eastAsia="宋体" w:hAnsi="Times New Roman" w:cs="Times New Roman"/>
          <w:color w:val="auto"/>
          <w:kern w:val="2"/>
          <w:sz w:val="21"/>
          <w:szCs w:val="21"/>
        </w:rPr>
        <w:t>篇，第二及第三作者的论文</w:t>
      </w:r>
      <w:r w:rsidR="002E4783">
        <w:rPr>
          <w:rFonts w:ascii="Times New Roman" w:eastAsia="宋体" w:hAnsi="Times New Roman" w:cs="Times New Roman"/>
          <w:color w:val="auto"/>
          <w:kern w:val="2"/>
          <w:sz w:val="21"/>
          <w:szCs w:val="21"/>
        </w:rPr>
        <w:t>22</w:t>
      </w:r>
      <w:r w:rsidRPr="003137F0">
        <w:rPr>
          <w:rFonts w:ascii="Times New Roman" w:eastAsia="宋体" w:hAnsi="Times New Roman" w:cs="Times New Roman"/>
          <w:color w:val="auto"/>
          <w:kern w:val="2"/>
          <w:sz w:val="21"/>
          <w:szCs w:val="21"/>
        </w:rPr>
        <w:t>篇</w:t>
      </w:r>
      <w:r w:rsidR="002E4783">
        <w:rPr>
          <w:rFonts w:ascii="Times New Roman" w:eastAsia="宋体" w:hAnsi="Times New Roman" w:cs="Times New Roman" w:hint="eastAsia"/>
          <w:color w:val="auto"/>
          <w:kern w:val="2"/>
          <w:sz w:val="21"/>
          <w:szCs w:val="21"/>
        </w:rPr>
        <w:t>。</w:t>
      </w:r>
    </w:p>
    <w:p w14:paraId="44C4A0C1" w14:textId="63D9001B" w:rsidR="007E6EDF" w:rsidRPr="005F68A0" w:rsidRDefault="007E6EDF" w:rsidP="00EC6B93">
      <w:pPr>
        <w:snapToGrid w:val="0"/>
        <w:spacing w:beforeLines="50" w:before="163" w:line="300" w:lineRule="auto"/>
        <w:ind w:firstLineChars="200" w:firstLine="420"/>
        <w:rPr>
          <w:rFonts w:ascii="Times New Roman" w:eastAsia="宋体" w:hAnsi="Times New Roman" w:cs="Times New Roman"/>
          <w:sz w:val="21"/>
          <w:szCs w:val="21"/>
        </w:rPr>
      </w:pPr>
      <w:r w:rsidRPr="005F68A0">
        <w:rPr>
          <w:rFonts w:ascii="Times New Roman" w:eastAsia="宋体" w:hAnsi="Times New Roman" w:cs="Times New Roman"/>
          <w:sz w:val="21"/>
          <w:szCs w:val="21"/>
        </w:rPr>
        <w:t>202</w:t>
      </w:r>
      <w:r w:rsidR="00104F1C" w:rsidRPr="005F68A0">
        <w:rPr>
          <w:rFonts w:ascii="Times New Roman" w:eastAsia="宋体" w:hAnsi="Times New Roman" w:cs="Times New Roman"/>
          <w:sz w:val="21"/>
          <w:szCs w:val="21"/>
        </w:rPr>
        <w:t>1</w:t>
      </w:r>
      <w:r w:rsidR="00104F1C" w:rsidRPr="005F68A0">
        <w:rPr>
          <w:rFonts w:ascii="Times New Roman" w:eastAsia="宋体" w:hAnsi="Times New Roman" w:cs="Times New Roman"/>
          <w:sz w:val="21"/>
          <w:szCs w:val="21"/>
        </w:rPr>
        <w:t>年度，</w:t>
      </w:r>
      <w:r w:rsidRPr="005F68A0">
        <w:rPr>
          <w:rFonts w:ascii="Times New Roman" w:eastAsia="宋体" w:hAnsi="Times New Roman" w:cs="Times New Roman"/>
          <w:sz w:val="21"/>
          <w:szCs w:val="21"/>
        </w:rPr>
        <w:t>20</w:t>
      </w:r>
      <w:r w:rsidR="00104F1C" w:rsidRPr="005F68A0">
        <w:rPr>
          <w:rFonts w:ascii="Times New Roman" w:eastAsia="宋体" w:hAnsi="Times New Roman" w:cs="Times New Roman"/>
          <w:sz w:val="21"/>
          <w:szCs w:val="21"/>
        </w:rPr>
        <w:t>18</w:t>
      </w:r>
      <w:r w:rsidRPr="005F68A0">
        <w:rPr>
          <w:rFonts w:ascii="Times New Roman" w:eastAsia="宋体" w:hAnsi="Times New Roman" w:cs="Times New Roman"/>
          <w:sz w:val="21"/>
          <w:szCs w:val="21"/>
        </w:rPr>
        <w:t>级学生</w:t>
      </w:r>
      <w:r w:rsidR="005F68A0" w:rsidRPr="005F68A0">
        <w:rPr>
          <w:rFonts w:ascii="Times New Roman" w:eastAsia="宋体" w:hAnsi="Times New Roman" w:cs="Times New Roman" w:hint="eastAsia"/>
          <w:sz w:val="21"/>
          <w:szCs w:val="21"/>
        </w:rPr>
        <w:t>何嘉</w:t>
      </w:r>
      <w:proofErr w:type="gramStart"/>
      <w:r w:rsidR="005F68A0" w:rsidRPr="005F68A0">
        <w:rPr>
          <w:rFonts w:ascii="Times New Roman" w:eastAsia="宋体" w:hAnsi="Times New Roman" w:cs="Times New Roman" w:hint="eastAsia"/>
          <w:sz w:val="21"/>
          <w:szCs w:val="21"/>
        </w:rPr>
        <w:t>炜</w:t>
      </w:r>
      <w:proofErr w:type="gramEnd"/>
      <w:r w:rsidR="005F68A0" w:rsidRPr="005F68A0">
        <w:rPr>
          <w:rFonts w:ascii="Times New Roman" w:eastAsia="宋体" w:hAnsi="Times New Roman" w:cs="Times New Roman" w:hint="eastAsia"/>
          <w:sz w:val="21"/>
          <w:szCs w:val="21"/>
        </w:rPr>
        <w:t>、李文斐、胡朝元</w:t>
      </w:r>
      <w:r w:rsidR="00EC6B93">
        <w:rPr>
          <w:rFonts w:ascii="Times New Roman" w:eastAsia="宋体" w:hAnsi="Times New Roman" w:cs="Times New Roman" w:hint="eastAsia"/>
          <w:sz w:val="21"/>
          <w:szCs w:val="21"/>
        </w:rPr>
        <w:t>等</w:t>
      </w:r>
      <w:r w:rsidR="00EC6B93">
        <w:rPr>
          <w:rFonts w:ascii="Times New Roman" w:eastAsia="宋体" w:hAnsi="Times New Roman" w:cs="Times New Roman" w:hint="eastAsia"/>
          <w:sz w:val="21"/>
          <w:szCs w:val="21"/>
        </w:rPr>
        <w:t>3</w:t>
      </w:r>
      <w:r w:rsidR="00EC6B93">
        <w:rPr>
          <w:rFonts w:ascii="Times New Roman" w:eastAsia="宋体" w:hAnsi="Times New Roman" w:cs="Times New Roman" w:hint="eastAsia"/>
          <w:sz w:val="21"/>
          <w:szCs w:val="21"/>
        </w:rPr>
        <w:t>位同学</w:t>
      </w:r>
      <w:r w:rsidRPr="005F68A0">
        <w:rPr>
          <w:rFonts w:ascii="Times New Roman" w:eastAsia="宋体" w:hAnsi="Times New Roman" w:cs="Times New Roman"/>
          <w:sz w:val="21"/>
        </w:rPr>
        <w:t>组成的团队</w:t>
      </w:r>
      <w:r w:rsidRPr="005F68A0">
        <w:rPr>
          <w:rFonts w:ascii="Times New Roman" w:eastAsia="宋体" w:hAnsi="Times New Roman" w:cs="Times New Roman"/>
          <w:sz w:val="21"/>
          <w:szCs w:val="21"/>
        </w:rPr>
        <w:t>在</w:t>
      </w:r>
      <w:r w:rsidR="00104F1C" w:rsidRPr="005F68A0">
        <w:rPr>
          <w:rFonts w:ascii="Times New Roman" w:eastAsia="宋体" w:hAnsi="Times New Roman" w:cs="Times New Roman" w:hint="eastAsia"/>
          <w:sz w:val="21"/>
          <w:szCs w:val="21"/>
        </w:rPr>
        <w:t>郑捷</w:t>
      </w:r>
      <w:r w:rsidRPr="005F68A0">
        <w:rPr>
          <w:rFonts w:ascii="Times New Roman" w:eastAsia="宋体" w:hAnsi="Times New Roman" w:cs="Times New Roman"/>
          <w:sz w:val="21"/>
          <w:szCs w:val="21"/>
        </w:rPr>
        <w:t>老师和</w:t>
      </w:r>
      <w:r w:rsidR="00104F1C" w:rsidRPr="005F68A0">
        <w:rPr>
          <w:rFonts w:ascii="Times New Roman" w:eastAsia="宋体" w:hAnsi="Times New Roman" w:cs="Times New Roman" w:hint="eastAsia"/>
          <w:sz w:val="21"/>
          <w:szCs w:val="21"/>
        </w:rPr>
        <w:t>徐金荣</w:t>
      </w:r>
      <w:r w:rsidRPr="005F68A0">
        <w:rPr>
          <w:rFonts w:ascii="Times New Roman" w:eastAsia="宋体" w:hAnsi="Times New Roman" w:cs="Times New Roman"/>
          <w:sz w:val="21"/>
          <w:szCs w:val="21"/>
        </w:rPr>
        <w:t>老师指导下完成的</w:t>
      </w:r>
      <w:r w:rsidRPr="005F68A0">
        <w:rPr>
          <w:rFonts w:ascii="Times New Roman" w:eastAsia="宋体" w:hAnsi="Times New Roman" w:cs="Times New Roman"/>
          <w:sz w:val="21"/>
          <w:szCs w:val="21"/>
        </w:rPr>
        <w:t>“</w:t>
      </w:r>
      <w:r w:rsidR="005F68A0" w:rsidRPr="005F68A0">
        <w:rPr>
          <w:rFonts w:ascii="Times New Roman" w:hAnsi="Times New Roman" w:cs="Times New Roman" w:hint="eastAsia"/>
          <w:sz w:val="21"/>
        </w:rPr>
        <w:t>NaBH</w:t>
      </w:r>
      <w:r w:rsidR="005F68A0" w:rsidRPr="005F68A0">
        <w:rPr>
          <w:rFonts w:ascii="Times New Roman" w:hAnsi="Times New Roman" w:cs="Times New Roman" w:hint="eastAsia"/>
          <w:sz w:val="21"/>
          <w:vertAlign w:val="subscript"/>
        </w:rPr>
        <w:t>4</w:t>
      </w:r>
      <w:r w:rsidR="005F68A0" w:rsidRPr="005F68A0">
        <w:rPr>
          <w:rFonts w:ascii="Times New Roman" w:hAnsi="Times New Roman" w:cs="Times New Roman" w:hint="eastAsia"/>
          <w:sz w:val="21"/>
        </w:rPr>
        <w:t>水解制氢及氢燃料电池系统的性能测试</w:t>
      </w:r>
      <w:r w:rsidRPr="005F68A0">
        <w:rPr>
          <w:rFonts w:ascii="Times New Roman" w:eastAsia="宋体" w:hAnsi="Times New Roman" w:cs="Times New Roman"/>
          <w:sz w:val="21"/>
          <w:szCs w:val="21"/>
        </w:rPr>
        <w:t>”</w:t>
      </w:r>
      <w:r w:rsidRPr="005F68A0">
        <w:rPr>
          <w:rFonts w:ascii="Times New Roman" w:eastAsia="宋体" w:hAnsi="Times New Roman" w:cs="Times New Roman"/>
          <w:sz w:val="21"/>
          <w:szCs w:val="21"/>
        </w:rPr>
        <w:t>获</w:t>
      </w:r>
      <w:r w:rsidR="005F68A0" w:rsidRPr="005F68A0">
        <w:rPr>
          <w:rFonts w:ascii="Times New Roman" w:eastAsia="宋体" w:hAnsi="Times New Roman" w:cs="Times New Roman" w:hint="eastAsia"/>
          <w:sz w:val="21"/>
          <w:szCs w:val="21"/>
        </w:rPr>
        <w:t>第二届全国大学生化学实验创新设计大赛</w:t>
      </w:r>
      <w:r w:rsidR="00104F1C" w:rsidRPr="005F68A0">
        <w:rPr>
          <w:rFonts w:ascii="Times New Roman" w:eastAsia="宋体" w:hAnsi="Times New Roman" w:cs="Times New Roman" w:hint="eastAsia"/>
          <w:sz w:val="21"/>
          <w:szCs w:val="21"/>
        </w:rPr>
        <w:t>华北赛区二</w:t>
      </w:r>
      <w:r w:rsidRPr="005F68A0">
        <w:rPr>
          <w:rFonts w:ascii="Times New Roman" w:eastAsia="宋体" w:hAnsi="Times New Roman" w:cs="Times New Roman"/>
          <w:sz w:val="21"/>
          <w:szCs w:val="21"/>
        </w:rPr>
        <w:t>等奖，</w:t>
      </w:r>
      <w:r w:rsidR="001D728A" w:rsidRPr="005F68A0">
        <w:rPr>
          <w:rFonts w:ascii="Times New Roman" w:eastAsia="宋体" w:hAnsi="Times New Roman" w:cs="Times New Roman" w:hint="eastAsia"/>
          <w:sz w:val="21"/>
          <w:szCs w:val="21"/>
        </w:rPr>
        <w:t>3</w:t>
      </w:r>
      <w:r w:rsidR="001D728A" w:rsidRPr="005F68A0">
        <w:rPr>
          <w:rFonts w:ascii="Times New Roman" w:eastAsia="宋体" w:hAnsi="Times New Roman" w:cs="Times New Roman" w:hint="eastAsia"/>
          <w:sz w:val="21"/>
          <w:szCs w:val="21"/>
        </w:rPr>
        <w:t>位学生在老师的指导下，从项目设计、实验装置搭建和运行以及实验效果改进与完善等方面进行了卓有成效的工作，扩展了化学专业学生对新能源领域的研究工作的认识和理解</w:t>
      </w:r>
      <w:r w:rsidRPr="005F68A0">
        <w:rPr>
          <w:rFonts w:ascii="Times New Roman" w:eastAsia="宋体" w:hAnsi="Times New Roman" w:cs="Times New Roman"/>
          <w:sz w:val="21"/>
        </w:rPr>
        <w:t>。</w:t>
      </w:r>
    </w:p>
    <w:p w14:paraId="4657DD1C" w14:textId="477D2D4B" w:rsidR="007E6EDF" w:rsidRPr="005F68A0" w:rsidRDefault="007E6EDF" w:rsidP="00EC6B93">
      <w:pPr>
        <w:snapToGrid w:val="0"/>
        <w:spacing w:beforeLines="50" w:before="163" w:line="300" w:lineRule="auto"/>
        <w:ind w:firstLineChars="200" w:firstLine="420"/>
        <w:rPr>
          <w:rFonts w:ascii="Times New Roman" w:eastAsia="宋体" w:hAnsi="Times New Roman" w:cs="Times New Roman"/>
          <w:sz w:val="21"/>
          <w:szCs w:val="21"/>
        </w:rPr>
      </w:pPr>
      <w:r w:rsidRPr="000D1C68">
        <w:rPr>
          <w:rFonts w:ascii="Times New Roman" w:eastAsia="宋体" w:hAnsi="Times New Roman" w:cs="Times New Roman"/>
          <w:sz w:val="21"/>
          <w:szCs w:val="21"/>
        </w:rPr>
        <w:t>化学学院</w:t>
      </w:r>
      <w:r w:rsidRPr="000D1C68">
        <w:rPr>
          <w:rFonts w:ascii="Times New Roman" w:eastAsia="宋体" w:hAnsi="Times New Roman" w:cs="Times New Roman"/>
          <w:sz w:val="21"/>
          <w:szCs w:val="21"/>
        </w:rPr>
        <w:t>202</w:t>
      </w:r>
      <w:r w:rsidR="005F68A0" w:rsidRPr="000D1C68">
        <w:rPr>
          <w:rFonts w:ascii="Times New Roman" w:eastAsia="宋体" w:hAnsi="Times New Roman" w:cs="Times New Roman"/>
          <w:sz w:val="21"/>
          <w:szCs w:val="21"/>
        </w:rPr>
        <w:t>1</w:t>
      </w:r>
      <w:r w:rsidRPr="000D1C68">
        <w:rPr>
          <w:rFonts w:ascii="Times New Roman" w:eastAsia="宋体" w:hAnsi="Times New Roman" w:cs="Times New Roman"/>
          <w:sz w:val="21"/>
          <w:szCs w:val="21"/>
        </w:rPr>
        <w:t>届</w:t>
      </w:r>
      <w:r w:rsidR="000D1C68" w:rsidRPr="000D1C68">
        <w:rPr>
          <w:rFonts w:ascii="Times New Roman" w:eastAsia="宋体" w:hAnsi="Times New Roman" w:cs="Times New Roman"/>
          <w:sz w:val="21"/>
          <w:szCs w:val="21"/>
        </w:rPr>
        <w:t>125</w:t>
      </w:r>
      <w:r w:rsidRPr="000D1C68">
        <w:rPr>
          <w:rFonts w:ascii="Times New Roman" w:eastAsia="宋体" w:hAnsi="Times New Roman" w:cs="Times New Roman"/>
          <w:sz w:val="21"/>
          <w:szCs w:val="21"/>
        </w:rPr>
        <w:t>名毕业生中，</w:t>
      </w:r>
      <w:r w:rsidRPr="000D1C68">
        <w:rPr>
          <w:rFonts w:ascii="Times New Roman" w:eastAsia="宋体" w:hAnsi="Times New Roman" w:cs="Times New Roman"/>
          <w:sz w:val="21"/>
          <w:szCs w:val="21"/>
        </w:rPr>
        <w:t>2</w:t>
      </w:r>
      <w:r w:rsidR="000D1C68">
        <w:rPr>
          <w:rFonts w:ascii="Times New Roman" w:eastAsia="宋体" w:hAnsi="Times New Roman" w:cs="Times New Roman"/>
          <w:sz w:val="21"/>
          <w:szCs w:val="21"/>
        </w:rPr>
        <w:t>4</w:t>
      </w:r>
      <w:r w:rsidRPr="000D1C68">
        <w:rPr>
          <w:rFonts w:ascii="Times New Roman" w:eastAsia="宋体" w:hAnsi="Times New Roman" w:cs="Times New Roman"/>
          <w:sz w:val="21"/>
          <w:szCs w:val="21"/>
        </w:rPr>
        <w:t>名学生赴哈佛大学、麻省理工学院、</w:t>
      </w:r>
      <w:r w:rsidR="000D1C68">
        <w:rPr>
          <w:rFonts w:ascii="Times New Roman" w:eastAsia="宋体" w:hAnsi="Times New Roman" w:cs="Times New Roman" w:hint="eastAsia"/>
          <w:sz w:val="21"/>
          <w:szCs w:val="21"/>
        </w:rPr>
        <w:t>斯坦福大学、</w:t>
      </w:r>
      <w:r w:rsidRPr="000D1C68">
        <w:rPr>
          <w:rFonts w:ascii="Times New Roman" w:eastAsia="宋体" w:hAnsi="Times New Roman" w:cs="Times New Roman"/>
          <w:sz w:val="21"/>
          <w:szCs w:val="21"/>
        </w:rPr>
        <w:t>芝加哥大学等国际一流大学深造，</w:t>
      </w:r>
      <w:r w:rsidR="000D1C68">
        <w:rPr>
          <w:rFonts w:ascii="Times New Roman" w:eastAsia="宋体" w:hAnsi="Times New Roman" w:cs="Times New Roman"/>
          <w:sz w:val="21"/>
          <w:szCs w:val="21"/>
        </w:rPr>
        <w:t>65</w:t>
      </w:r>
      <w:r w:rsidRPr="000D1C68">
        <w:rPr>
          <w:rFonts w:ascii="Times New Roman" w:eastAsia="宋体" w:hAnsi="Times New Roman" w:cs="Times New Roman"/>
          <w:sz w:val="21"/>
          <w:szCs w:val="21"/>
        </w:rPr>
        <w:t>名学生在北京大学</w:t>
      </w:r>
      <w:r w:rsidR="000D1C68">
        <w:rPr>
          <w:rFonts w:ascii="Times New Roman" w:eastAsia="宋体" w:hAnsi="Times New Roman" w:cs="Times New Roman" w:hint="eastAsia"/>
          <w:sz w:val="21"/>
          <w:szCs w:val="21"/>
        </w:rPr>
        <w:t>、清华大学、南京大学</w:t>
      </w:r>
      <w:r w:rsidR="002631C0" w:rsidRPr="002631C0">
        <w:rPr>
          <w:rFonts w:ascii="Times New Roman" w:eastAsia="宋体" w:hAnsi="Times New Roman" w:cs="Times New Roman" w:hint="eastAsia"/>
          <w:sz w:val="21"/>
          <w:szCs w:val="21"/>
        </w:rPr>
        <w:t>和中科院等国内一流高校和科研院所攻读研究生。</w:t>
      </w:r>
    </w:p>
    <w:p w14:paraId="699EA843" w14:textId="77777777" w:rsidR="004420B7" w:rsidRDefault="004420B7" w:rsidP="004420B7">
      <w:pPr>
        <w:snapToGrid w:val="0"/>
        <w:spacing w:beforeLines="50" w:before="163" w:line="300" w:lineRule="auto"/>
        <w:rPr>
          <w:rFonts w:ascii="黑体" w:eastAsia="黑体" w:hAnsi="黑体" w:cs="仿宋_GB2312"/>
          <w:sz w:val="28"/>
          <w:szCs w:val="28"/>
        </w:rPr>
      </w:pPr>
    </w:p>
    <w:p w14:paraId="76346E5A" w14:textId="4A84F458" w:rsidR="004060CF" w:rsidRPr="004420B7" w:rsidRDefault="004420B7" w:rsidP="004420B7">
      <w:pPr>
        <w:snapToGrid w:val="0"/>
        <w:spacing w:beforeLines="50" w:before="163" w:line="300" w:lineRule="auto"/>
        <w:rPr>
          <w:rFonts w:ascii="黑体" w:eastAsia="黑体" w:hAnsi="黑体" w:cs="仿宋_GB2312"/>
          <w:sz w:val="28"/>
          <w:szCs w:val="28"/>
        </w:rPr>
      </w:pPr>
      <w:r>
        <w:rPr>
          <w:rFonts w:ascii="黑体" w:eastAsia="黑体" w:hAnsi="黑体" w:cs="仿宋_GB2312" w:hint="eastAsia"/>
          <w:sz w:val="28"/>
          <w:szCs w:val="28"/>
        </w:rPr>
        <w:t>二、</w:t>
      </w:r>
      <w:r w:rsidR="00277DE3" w:rsidRPr="004420B7">
        <w:rPr>
          <w:rFonts w:ascii="黑体" w:eastAsia="黑体" w:hAnsi="黑体" w:cs="仿宋_GB2312" w:hint="eastAsia"/>
          <w:sz w:val="28"/>
          <w:szCs w:val="28"/>
        </w:rPr>
        <w:t>人才队伍建设</w:t>
      </w:r>
    </w:p>
    <w:p w14:paraId="547A6170" w14:textId="4FE4ED3C" w:rsidR="00775C6E" w:rsidRPr="009C53C8" w:rsidRDefault="009C53C8" w:rsidP="009C53C8">
      <w:pPr>
        <w:snapToGrid w:val="0"/>
        <w:spacing w:beforeLines="50" w:before="163" w:line="300" w:lineRule="auto"/>
        <w:rPr>
          <w:rFonts w:ascii="Times New Roman" w:eastAsia="宋体" w:hAnsi="Times New Roman" w:cs="Times New Roman"/>
          <w:szCs w:val="21"/>
        </w:rPr>
      </w:pPr>
      <w:r>
        <w:rPr>
          <w:rFonts w:ascii="Times New Roman" w:eastAsia="黑体" w:hAnsi="Times New Roman" w:cs="Times New Roman" w:hint="eastAsia"/>
        </w:rPr>
        <w:t>（一）</w:t>
      </w:r>
      <w:r w:rsidR="00775C6E" w:rsidRPr="009C53C8">
        <w:rPr>
          <w:rFonts w:ascii="Times New Roman" w:eastAsia="黑体" w:hAnsi="Times New Roman" w:cs="Times New Roman"/>
        </w:rPr>
        <w:t>队伍建设基本情况</w:t>
      </w:r>
    </w:p>
    <w:p w14:paraId="75F8F182" w14:textId="67F596D8" w:rsidR="00AA2F2B" w:rsidRPr="00F26278" w:rsidRDefault="00775C6E" w:rsidP="009C53C8">
      <w:pPr>
        <w:pStyle w:val="af"/>
        <w:snapToGrid w:val="0"/>
        <w:spacing w:beforeLines="50" w:before="163" w:line="300" w:lineRule="auto"/>
        <w:rPr>
          <w:rFonts w:ascii="Times New Roman" w:eastAsia="宋体" w:hAnsi="Times New Roman" w:cs="Times New Roman"/>
          <w:sz w:val="21"/>
          <w:szCs w:val="21"/>
        </w:rPr>
      </w:pPr>
      <w:r w:rsidRPr="00F26278">
        <w:rPr>
          <w:rFonts w:ascii="Times New Roman" w:eastAsia="宋体" w:hAnsi="Times New Roman" w:cs="Times New Roman"/>
          <w:sz w:val="21"/>
          <w:szCs w:val="21"/>
        </w:rPr>
        <w:t>示范中心目前在编的固定人员</w:t>
      </w:r>
      <w:r w:rsidR="00EC6B93">
        <w:rPr>
          <w:rFonts w:ascii="Times New Roman" w:eastAsia="宋体" w:hAnsi="Times New Roman" w:cs="Times New Roman"/>
          <w:sz w:val="21"/>
          <w:szCs w:val="21"/>
        </w:rPr>
        <w:t>20</w:t>
      </w:r>
      <w:r w:rsidRPr="00F26278">
        <w:rPr>
          <w:rFonts w:ascii="Times New Roman" w:eastAsia="宋体" w:hAnsi="Times New Roman" w:cs="Times New Roman"/>
          <w:sz w:val="21"/>
          <w:szCs w:val="21"/>
        </w:rPr>
        <w:t>人，专职教师</w:t>
      </w:r>
      <w:r w:rsidRPr="00F26278">
        <w:rPr>
          <w:rFonts w:ascii="Times New Roman" w:eastAsia="宋体" w:hAnsi="Times New Roman" w:cs="Times New Roman"/>
          <w:sz w:val="21"/>
          <w:szCs w:val="21"/>
        </w:rPr>
        <w:t>4</w:t>
      </w:r>
      <w:r w:rsidRPr="00F26278">
        <w:rPr>
          <w:rFonts w:ascii="Times New Roman" w:eastAsia="宋体" w:hAnsi="Times New Roman" w:cs="Times New Roman"/>
          <w:sz w:val="21"/>
          <w:szCs w:val="21"/>
        </w:rPr>
        <w:t>人，实验技术人员</w:t>
      </w:r>
      <w:r w:rsidRPr="00F26278">
        <w:rPr>
          <w:rFonts w:ascii="Times New Roman" w:eastAsia="宋体" w:hAnsi="Times New Roman" w:cs="Times New Roman"/>
          <w:sz w:val="21"/>
          <w:szCs w:val="21"/>
        </w:rPr>
        <w:t>15</w:t>
      </w:r>
      <w:r w:rsidRPr="00F26278">
        <w:rPr>
          <w:rFonts w:ascii="Times New Roman" w:eastAsia="宋体" w:hAnsi="Times New Roman" w:cs="Times New Roman"/>
          <w:sz w:val="21"/>
          <w:szCs w:val="21"/>
        </w:rPr>
        <w:t>人。技术人员年龄中位数</w:t>
      </w:r>
      <w:r w:rsidRPr="00F26278">
        <w:rPr>
          <w:rFonts w:ascii="Times New Roman" w:eastAsia="宋体" w:hAnsi="Times New Roman" w:cs="Times New Roman"/>
          <w:sz w:val="21"/>
          <w:szCs w:val="21"/>
        </w:rPr>
        <w:t>38</w:t>
      </w:r>
      <w:r w:rsidRPr="00F26278">
        <w:rPr>
          <w:rFonts w:ascii="Times New Roman" w:eastAsia="宋体" w:hAnsi="Times New Roman" w:cs="Times New Roman"/>
          <w:sz w:val="21"/>
          <w:szCs w:val="21"/>
        </w:rPr>
        <w:t>岁，其中博士</w:t>
      </w:r>
      <w:r w:rsidRPr="00F26278">
        <w:rPr>
          <w:rFonts w:ascii="Times New Roman" w:eastAsia="宋体" w:hAnsi="Times New Roman" w:cs="Times New Roman"/>
          <w:sz w:val="21"/>
          <w:szCs w:val="21"/>
        </w:rPr>
        <w:t>5</w:t>
      </w:r>
      <w:r w:rsidRPr="00F26278">
        <w:rPr>
          <w:rFonts w:ascii="Times New Roman" w:eastAsia="宋体" w:hAnsi="Times New Roman" w:cs="Times New Roman"/>
          <w:sz w:val="21"/>
          <w:szCs w:val="21"/>
        </w:rPr>
        <w:t>人、硕士</w:t>
      </w:r>
      <w:r w:rsidRPr="00F26278">
        <w:rPr>
          <w:rFonts w:ascii="Times New Roman" w:eastAsia="宋体" w:hAnsi="Times New Roman" w:cs="Times New Roman"/>
          <w:sz w:val="21"/>
          <w:szCs w:val="21"/>
        </w:rPr>
        <w:t>9</w:t>
      </w:r>
      <w:r w:rsidRPr="00F26278">
        <w:rPr>
          <w:rFonts w:ascii="Times New Roman" w:eastAsia="宋体" w:hAnsi="Times New Roman" w:cs="Times New Roman"/>
          <w:sz w:val="21"/>
          <w:szCs w:val="21"/>
        </w:rPr>
        <w:t>人。具有高级职称的技术人员占比</w:t>
      </w:r>
      <w:r w:rsidRPr="00F26278">
        <w:rPr>
          <w:rFonts w:ascii="Times New Roman" w:eastAsia="宋体" w:hAnsi="Times New Roman" w:cs="Times New Roman"/>
          <w:sz w:val="21"/>
          <w:szCs w:val="21"/>
        </w:rPr>
        <w:t>60%</w:t>
      </w:r>
      <w:r w:rsidRPr="00F26278">
        <w:rPr>
          <w:rFonts w:ascii="Times New Roman" w:eastAsia="宋体" w:hAnsi="Times New Roman" w:cs="Times New Roman" w:hint="eastAsia"/>
          <w:sz w:val="21"/>
          <w:szCs w:val="21"/>
        </w:rPr>
        <w:t>，</w:t>
      </w:r>
      <w:r w:rsidR="00AA2F2B" w:rsidRPr="00F26278">
        <w:rPr>
          <w:rFonts w:ascii="Times New Roman" w:eastAsia="宋体" w:hAnsi="Times New Roman" w:cs="Times New Roman" w:hint="eastAsia"/>
          <w:sz w:val="21"/>
          <w:szCs w:val="21"/>
        </w:rPr>
        <w:t>是一支具有</w:t>
      </w:r>
      <w:r w:rsidRPr="00F26278">
        <w:rPr>
          <w:rFonts w:ascii="Times New Roman" w:eastAsia="宋体" w:hAnsi="Times New Roman" w:cs="Times New Roman" w:hint="eastAsia"/>
          <w:sz w:val="21"/>
          <w:szCs w:val="21"/>
        </w:rPr>
        <w:t>知识扎实、</w:t>
      </w:r>
      <w:r w:rsidR="00AA2F2B" w:rsidRPr="00F26278">
        <w:rPr>
          <w:rFonts w:ascii="Times New Roman" w:eastAsia="宋体" w:hAnsi="Times New Roman" w:cs="Times New Roman" w:hint="eastAsia"/>
          <w:sz w:val="21"/>
          <w:szCs w:val="21"/>
        </w:rPr>
        <w:t>思维活跃、锐意进取、执行力强的特点的队伍</w:t>
      </w:r>
      <w:r w:rsidRPr="00F26278">
        <w:rPr>
          <w:rFonts w:ascii="Times New Roman" w:eastAsia="宋体" w:hAnsi="Times New Roman" w:cs="Times New Roman"/>
          <w:sz w:val="21"/>
          <w:szCs w:val="21"/>
        </w:rPr>
        <w:t>。</w:t>
      </w:r>
    </w:p>
    <w:p w14:paraId="6A55F0AD" w14:textId="71B76628" w:rsidR="00775C6E" w:rsidRPr="00F26278" w:rsidRDefault="00EC6B93" w:rsidP="009C53C8">
      <w:pPr>
        <w:pStyle w:val="af"/>
        <w:snapToGrid w:val="0"/>
        <w:spacing w:beforeLines="50" w:before="163" w:line="30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除</w:t>
      </w:r>
      <w:r w:rsidR="00775C6E" w:rsidRPr="00F26278">
        <w:rPr>
          <w:rFonts w:ascii="Times New Roman" w:eastAsia="宋体" w:hAnsi="Times New Roman" w:cs="Times New Roman"/>
          <w:sz w:val="21"/>
          <w:szCs w:val="21"/>
        </w:rPr>
        <w:t>专职教师</w:t>
      </w:r>
      <w:r>
        <w:rPr>
          <w:rFonts w:ascii="Times New Roman" w:eastAsia="宋体" w:hAnsi="Times New Roman" w:cs="Times New Roman" w:hint="eastAsia"/>
          <w:sz w:val="21"/>
          <w:szCs w:val="21"/>
        </w:rPr>
        <w:t>外，</w:t>
      </w:r>
      <w:r w:rsidR="00775C6E" w:rsidRPr="00F26278">
        <w:rPr>
          <w:rFonts w:ascii="Times New Roman" w:eastAsia="宋体" w:hAnsi="Times New Roman" w:cs="Times New Roman"/>
          <w:sz w:val="21"/>
          <w:szCs w:val="21"/>
        </w:rPr>
        <w:t>202</w:t>
      </w:r>
      <w:r w:rsidR="00AA2F2B" w:rsidRPr="00F26278">
        <w:rPr>
          <w:rFonts w:ascii="Times New Roman" w:eastAsia="宋体" w:hAnsi="Times New Roman" w:cs="Times New Roman"/>
          <w:sz w:val="21"/>
          <w:szCs w:val="21"/>
        </w:rPr>
        <w:t>1</w:t>
      </w:r>
      <w:r w:rsidR="00775C6E" w:rsidRPr="00F26278">
        <w:rPr>
          <w:rFonts w:ascii="Times New Roman" w:eastAsia="宋体" w:hAnsi="Times New Roman" w:cs="Times New Roman"/>
          <w:sz w:val="21"/>
          <w:szCs w:val="21"/>
        </w:rPr>
        <w:t>年度有</w:t>
      </w:r>
      <w:r w:rsidR="00775C6E" w:rsidRPr="00F26278">
        <w:rPr>
          <w:rFonts w:ascii="Times New Roman" w:eastAsia="宋体" w:hAnsi="Times New Roman" w:cs="Times New Roman"/>
          <w:sz w:val="21"/>
          <w:szCs w:val="21"/>
        </w:rPr>
        <w:t>3</w:t>
      </w:r>
      <w:r>
        <w:rPr>
          <w:rFonts w:ascii="Times New Roman" w:eastAsia="宋体" w:hAnsi="Times New Roman" w:cs="Times New Roman"/>
          <w:sz w:val="21"/>
          <w:szCs w:val="21"/>
        </w:rPr>
        <w:t>8</w:t>
      </w:r>
      <w:r w:rsidR="00775C6E" w:rsidRPr="00F26278">
        <w:rPr>
          <w:rFonts w:ascii="Times New Roman" w:eastAsia="宋体" w:hAnsi="Times New Roman" w:cs="Times New Roman"/>
          <w:sz w:val="21"/>
          <w:szCs w:val="21"/>
        </w:rPr>
        <w:t>位化学学院的学术骨干主讲或参与实验教学</w:t>
      </w:r>
      <w:r>
        <w:rPr>
          <w:rFonts w:ascii="Times New Roman" w:eastAsia="宋体" w:hAnsi="Times New Roman" w:cs="Times New Roman" w:hint="eastAsia"/>
          <w:sz w:val="21"/>
          <w:szCs w:val="21"/>
        </w:rPr>
        <w:t>工作</w:t>
      </w:r>
      <w:r w:rsidR="00775C6E" w:rsidRPr="00F26278">
        <w:rPr>
          <w:rFonts w:ascii="Times New Roman" w:eastAsia="宋体" w:hAnsi="Times New Roman" w:cs="Times New Roman"/>
          <w:sz w:val="21"/>
          <w:szCs w:val="21"/>
        </w:rPr>
        <w:t>。</w:t>
      </w:r>
    </w:p>
    <w:p w14:paraId="7DFEFEC7" w14:textId="204AA2D2" w:rsidR="00775C6E" w:rsidRPr="009C53C8" w:rsidRDefault="00775C6E" w:rsidP="009C53C8">
      <w:pPr>
        <w:pStyle w:val="af"/>
        <w:numPr>
          <w:ilvl w:val="0"/>
          <w:numId w:val="13"/>
        </w:numPr>
        <w:snapToGrid w:val="0"/>
        <w:spacing w:beforeLines="50" w:before="163" w:line="300" w:lineRule="auto"/>
        <w:ind w:firstLineChars="0"/>
        <w:rPr>
          <w:rFonts w:ascii="Times New Roman" w:eastAsia="黑体" w:hAnsi="Times New Roman" w:cs="Times New Roman"/>
        </w:rPr>
      </w:pPr>
      <w:r w:rsidRPr="009C53C8">
        <w:rPr>
          <w:rFonts w:ascii="Times New Roman" w:eastAsia="黑体" w:hAnsi="Times New Roman" w:cs="Times New Roman"/>
        </w:rPr>
        <w:t>队伍建设的举措与取得的成绩</w:t>
      </w:r>
    </w:p>
    <w:p w14:paraId="3A8101A5" w14:textId="77777777" w:rsidR="00AA2F2B" w:rsidRPr="00C91822" w:rsidRDefault="00775C6E" w:rsidP="009C53C8">
      <w:pPr>
        <w:pStyle w:val="af"/>
        <w:snapToGrid w:val="0"/>
        <w:spacing w:beforeLines="50" w:before="163" w:line="300" w:lineRule="auto"/>
        <w:rPr>
          <w:rFonts w:ascii="Times New Roman" w:eastAsia="宋体" w:hAnsi="Times New Roman" w:cs="Times New Roman"/>
          <w:sz w:val="21"/>
          <w:szCs w:val="21"/>
        </w:rPr>
      </w:pPr>
      <w:r w:rsidRPr="00C91822">
        <w:rPr>
          <w:rFonts w:ascii="Times New Roman" w:eastAsia="宋体" w:hAnsi="Times New Roman" w:cs="Times New Roman"/>
          <w:sz w:val="21"/>
          <w:szCs w:val="21"/>
        </w:rPr>
        <w:t>实验中心技术人员在做好教学支撑工作的基础上，积极参与教学改革和实验教学，</w:t>
      </w:r>
      <w:r w:rsidR="00AA2F2B" w:rsidRPr="00C91822">
        <w:rPr>
          <w:rFonts w:ascii="Times New Roman" w:eastAsia="宋体" w:hAnsi="Times New Roman" w:cs="Times New Roman" w:hint="eastAsia"/>
          <w:sz w:val="21"/>
          <w:szCs w:val="21"/>
        </w:rPr>
        <w:t>已经成为实验课程建设与教学实践的骨干力量</w:t>
      </w:r>
      <w:r w:rsidR="00AA2F2B" w:rsidRPr="00C91822">
        <w:rPr>
          <w:rFonts w:ascii="Times New Roman" w:eastAsia="宋体" w:hAnsi="Times New Roman" w:cs="Times New Roman"/>
          <w:sz w:val="21"/>
          <w:szCs w:val="21"/>
        </w:rPr>
        <w:t>。</w:t>
      </w:r>
      <w:r w:rsidR="00AA2F2B" w:rsidRPr="00C91822">
        <w:rPr>
          <w:rFonts w:ascii="Times New Roman" w:eastAsia="宋体" w:hAnsi="Times New Roman" w:cs="Times New Roman" w:hint="eastAsia"/>
          <w:sz w:val="21"/>
          <w:szCs w:val="21"/>
        </w:rPr>
        <w:t>在化学</w:t>
      </w:r>
      <w:r w:rsidRPr="00C91822">
        <w:rPr>
          <w:rFonts w:ascii="Times New Roman" w:eastAsia="宋体" w:hAnsi="Times New Roman" w:cs="Times New Roman"/>
          <w:sz w:val="21"/>
          <w:szCs w:val="21"/>
        </w:rPr>
        <w:t>学院的公共事务</w:t>
      </w:r>
      <w:r w:rsidR="00AA2F2B" w:rsidRPr="00C91822">
        <w:rPr>
          <w:rFonts w:ascii="Times New Roman" w:eastAsia="宋体" w:hAnsi="Times New Roman" w:cs="Times New Roman" w:hint="eastAsia"/>
          <w:sz w:val="21"/>
          <w:szCs w:val="21"/>
        </w:rPr>
        <w:t>以及</w:t>
      </w:r>
      <w:r w:rsidRPr="00C91822">
        <w:rPr>
          <w:rFonts w:ascii="Times New Roman" w:eastAsia="宋体" w:hAnsi="Times New Roman" w:cs="Times New Roman"/>
          <w:sz w:val="21"/>
          <w:szCs w:val="21"/>
        </w:rPr>
        <w:t>各类活动中，</w:t>
      </w:r>
      <w:r w:rsidR="00AA2F2B" w:rsidRPr="00C91822">
        <w:rPr>
          <w:rFonts w:ascii="Times New Roman" w:eastAsia="宋体" w:hAnsi="Times New Roman" w:cs="Times New Roman" w:hint="eastAsia"/>
          <w:sz w:val="21"/>
          <w:szCs w:val="21"/>
        </w:rPr>
        <w:t>也经常活跃着</w:t>
      </w:r>
      <w:r w:rsidRPr="00C91822">
        <w:rPr>
          <w:rFonts w:ascii="Times New Roman" w:eastAsia="宋体" w:hAnsi="Times New Roman" w:cs="Times New Roman"/>
          <w:sz w:val="21"/>
          <w:szCs w:val="21"/>
        </w:rPr>
        <w:t>实验中心</w:t>
      </w:r>
      <w:r w:rsidR="00AA2F2B" w:rsidRPr="00C91822">
        <w:rPr>
          <w:rFonts w:ascii="Times New Roman" w:eastAsia="宋体" w:hAnsi="Times New Roman" w:cs="Times New Roman" w:hint="eastAsia"/>
          <w:sz w:val="21"/>
          <w:szCs w:val="21"/>
        </w:rPr>
        <w:t>技术人员的身影。</w:t>
      </w:r>
    </w:p>
    <w:p w14:paraId="0228D968" w14:textId="5703923D" w:rsidR="00775C6E" w:rsidRPr="009C53C8" w:rsidRDefault="00775C6E" w:rsidP="009C53C8">
      <w:pPr>
        <w:pStyle w:val="af"/>
        <w:snapToGrid w:val="0"/>
        <w:spacing w:beforeLines="50" w:before="163" w:line="300" w:lineRule="auto"/>
        <w:rPr>
          <w:rFonts w:ascii="Times New Roman" w:hAnsi="Times New Roman" w:cs="Times New Roman"/>
          <w:sz w:val="21"/>
          <w:szCs w:val="21"/>
          <w:shd w:val="clear" w:color="auto" w:fill="FFFFFF"/>
        </w:rPr>
      </w:pPr>
      <w:r w:rsidRPr="009C53C8">
        <w:rPr>
          <w:rFonts w:ascii="Times New Roman" w:hAnsi="Times New Roman" w:cs="Times New Roman"/>
          <w:sz w:val="21"/>
          <w:szCs w:val="21"/>
          <w:shd w:val="clear" w:color="auto" w:fill="FFFFFF"/>
        </w:rPr>
        <w:t>实验中心</w:t>
      </w:r>
      <w:r w:rsidR="00AA2F2B" w:rsidRPr="009C53C8">
        <w:rPr>
          <w:rFonts w:ascii="Times New Roman" w:hAnsi="Times New Roman" w:cs="Times New Roman"/>
          <w:sz w:val="21"/>
          <w:szCs w:val="21"/>
          <w:shd w:val="clear" w:color="auto" w:fill="FFFFFF"/>
        </w:rPr>
        <w:t>继续延续了</w:t>
      </w:r>
      <w:r w:rsidRPr="009C53C8">
        <w:rPr>
          <w:rFonts w:ascii="Times New Roman" w:hAnsi="Times New Roman" w:cs="Times New Roman"/>
          <w:sz w:val="21"/>
          <w:szCs w:val="21"/>
          <w:shd w:val="clear" w:color="auto" w:fill="FFFFFF"/>
        </w:rPr>
        <w:t>自</w:t>
      </w:r>
      <w:r w:rsidRPr="009C53C8">
        <w:rPr>
          <w:rFonts w:ascii="Times New Roman" w:hAnsi="Times New Roman" w:cs="Times New Roman"/>
          <w:sz w:val="21"/>
          <w:szCs w:val="21"/>
          <w:shd w:val="clear" w:color="auto" w:fill="FFFFFF"/>
        </w:rPr>
        <w:t>2014</w:t>
      </w:r>
      <w:r w:rsidRPr="009C53C8">
        <w:rPr>
          <w:rFonts w:ascii="Times New Roman" w:hAnsi="Times New Roman" w:cs="Times New Roman"/>
          <w:sz w:val="21"/>
          <w:szCs w:val="21"/>
          <w:shd w:val="clear" w:color="auto" w:fill="FFFFFF"/>
        </w:rPr>
        <w:t>年春季学期开始</w:t>
      </w:r>
      <w:r w:rsidR="00AA2F2B" w:rsidRPr="009C53C8">
        <w:rPr>
          <w:rFonts w:ascii="Times New Roman" w:hAnsi="Times New Roman" w:cs="Times New Roman"/>
          <w:sz w:val="21"/>
          <w:szCs w:val="21"/>
          <w:shd w:val="clear" w:color="auto" w:fill="FFFFFF"/>
        </w:rPr>
        <w:t>的</w:t>
      </w:r>
      <w:r w:rsidRPr="009C53C8">
        <w:rPr>
          <w:rFonts w:ascii="Times New Roman" w:hAnsi="Times New Roman" w:cs="Times New Roman"/>
          <w:sz w:val="21"/>
          <w:szCs w:val="21"/>
          <w:shd w:val="clear" w:color="auto" w:fill="FFFFFF"/>
        </w:rPr>
        <w:t>内部交流会，</w:t>
      </w:r>
      <w:r w:rsidR="00AA2F2B" w:rsidRPr="009C53C8">
        <w:rPr>
          <w:rFonts w:ascii="Times New Roman" w:hAnsi="Times New Roman" w:cs="Times New Roman"/>
          <w:sz w:val="21"/>
          <w:szCs w:val="21"/>
          <w:shd w:val="clear" w:color="auto" w:fill="FFFFFF"/>
        </w:rPr>
        <w:t>每两周一次，</w:t>
      </w:r>
      <w:r w:rsidR="009C53C8" w:rsidRPr="009C53C8">
        <w:rPr>
          <w:rFonts w:ascii="Times New Roman" w:hAnsi="Times New Roman" w:cs="Times New Roman"/>
          <w:sz w:val="21"/>
          <w:szCs w:val="21"/>
          <w:shd w:val="clear" w:color="auto" w:fill="FFFFFF"/>
        </w:rPr>
        <w:t>除</w:t>
      </w:r>
      <w:r w:rsidR="00AA2F2B" w:rsidRPr="009C53C8">
        <w:rPr>
          <w:rFonts w:ascii="Times New Roman" w:hAnsi="Times New Roman" w:cs="Times New Roman"/>
          <w:sz w:val="21"/>
          <w:szCs w:val="21"/>
          <w:shd w:val="clear" w:color="auto" w:fill="FFFFFF"/>
        </w:rPr>
        <w:t>常规</w:t>
      </w:r>
      <w:r w:rsidRPr="009C53C8">
        <w:rPr>
          <w:rFonts w:ascii="Times New Roman" w:hAnsi="Times New Roman" w:cs="Times New Roman"/>
          <w:sz w:val="21"/>
          <w:szCs w:val="21"/>
          <w:shd w:val="clear" w:color="auto" w:fill="FFFFFF"/>
        </w:rPr>
        <w:t>文献报告</w:t>
      </w:r>
      <w:r w:rsidR="009C53C8" w:rsidRPr="009C53C8">
        <w:rPr>
          <w:rFonts w:ascii="Times New Roman" w:hAnsi="Times New Roman" w:cs="Times New Roman"/>
          <w:sz w:val="21"/>
          <w:szCs w:val="21"/>
          <w:shd w:val="clear" w:color="auto" w:fill="FFFFFF"/>
        </w:rPr>
        <w:t>和</w:t>
      </w:r>
      <w:r w:rsidR="00AA2F2B" w:rsidRPr="009C53C8">
        <w:rPr>
          <w:rFonts w:ascii="Times New Roman" w:hAnsi="Times New Roman" w:cs="Times New Roman"/>
          <w:sz w:val="21"/>
          <w:szCs w:val="21"/>
          <w:shd w:val="clear" w:color="auto" w:fill="FFFFFF"/>
        </w:rPr>
        <w:t>专题报告</w:t>
      </w:r>
      <w:r w:rsidRPr="009C53C8">
        <w:rPr>
          <w:rFonts w:ascii="Times New Roman" w:hAnsi="Times New Roman" w:cs="Times New Roman"/>
          <w:sz w:val="21"/>
          <w:szCs w:val="21"/>
          <w:shd w:val="clear" w:color="auto" w:fill="FFFFFF"/>
        </w:rPr>
        <w:t>，</w:t>
      </w:r>
      <w:r w:rsidR="00AA2F2B" w:rsidRPr="009C53C8">
        <w:rPr>
          <w:rFonts w:ascii="Times New Roman" w:hAnsi="Times New Roman" w:cs="Times New Roman"/>
          <w:sz w:val="21"/>
          <w:szCs w:val="21"/>
          <w:shd w:val="clear" w:color="auto" w:fill="FFFFFF"/>
        </w:rPr>
        <w:t>2021</w:t>
      </w:r>
      <w:r w:rsidRPr="009C53C8">
        <w:rPr>
          <w:rFonts w:ascii="Times New Roman" w:hAnsi="Times New Roman" w:cs="Times New Roman"/>
          <w:sz w:val="21"/>
          <w:szCs w:val="21"/>
          <w:shd w:val="clear" w:color="auto" w:fill="FFFFFF"/>
        </w:rPr>
        <w:t>年度还邀请学院的</w:t>
      </w:r>
      <w:r w:rsidR="00AA2F2B" w:rsidRPr="009C53C8">
        <w:rPr>
          <w:rFonts w:ascii="Times New Roman" w:hAnsi="Times New Roman" w:cs="Times New Roman"/>
          <w:sz w:val="21"/>
          <w:szCs w:val="21"/>
          <w:shd w:val="clear" w:color="auto" w:fill="FFFFFF"/>
        </w:rPr>
        <w:t>邹鹏</w:t>
      </w:r>
      <w:r w:rsidR="005A6B52" w:rsidRPr="009C53C8">
        <w:rPr>
          <w:rFonts w:ascii="Times New Roman" w:hAnsi="Times New Roman" w:cs="Times New Roman"/>
          <w:sz w:val="21"/>
          <w:szCs w:val="21"/>
          <w:shd w:val="clear" w:color="auto" w:fill="FFFFFF"/>
        </w:rPr>
        <w:t>老师介绍</w:t>
      </w:r>
      <w:r w:rsidR="005A6B52" w:rsidRPr="009C53C8">
        <w:rPr>
          <w:rFonts w:ascii="Times New Roman" w:hAnsi="Times New Roman" w:cs="Times New Roman"/>
          <w:sz w:val="21"/>
          <w:szCs w:val="21"/>
          <w:shd w:val="clear" w:color="auto" w:fill="FFFFFF"/>
        </w:rPr>
        <w:t>“</w:t>
      </w:r>
      <w:r w:rsidR="005A6B52" w:rsidRPr="009C53C8">
        <w:rPr>
          <w:rFonts w:ascii="Times New Roman" w:hAnsi="Times New Roman" w:cs="Times New Roman"/>
          <w:sz w:val="21"/>
          <w:szCs w:val="21"/>
          <w:shd w:val="clear" w:color="auto" w:fill="FFFFFF"/>
        </w:rPr>
        <w:t>今日化学之化学生物学</w:t>
      </w:r>
      <w:r w:rsidR="005A6B52" w:rsidRPr="009C53C8">
        <w:rPr>
          <w:rFonts w:ascii="Times New Roman" w:hAnsi="Times New Roman" w:cs="Times New Roman"/>
          <w:sz w:val="21"/>
          <w:szCs w:val="21"/>
          <w:shd w:val="clear" w:color="auto" w:fill="FFFFFF"/>
        </w:rPr>
        <w:t>”</w:t>
      </w:r>
      <w:r w:rsidRPr="009C53C8">
        <w:rPr>
          <w:rFonts w:ascii="Times New Roman" w:hAnsi="Times New Roman" w:cs="Times New Roman"/>
          <w:sz w:val="21"/>
          <w:szCs w:val="21"/>
          <w:shd w:val="clear" w:color="auto" w:fill="FFFFFF"/>
        </w:rPr>
        <w:t>，邀请</w:t>
      </w:r>
      <w:r w:rsidR="005A6B52" w:rsidRPr="009C53C8">
        <w:rPr>
          <w:rFonts w:ascii="Times New Roman" w:hAnsi="Times New Roman" w:cs="Times New Roman"/>
          <w:sz w:val="21"/>
          <w:szCs w:val="21"/>
          <w:shd w:val="clear" w:color="auto" w:fill="FFFFFF"/>
        </w:rPr>
        <w:t>刘志博老师介绍</w:t>
      </w:r>
      <w:r w:rsidR="005A6B52" w:rsidRPr="009C53C8">
        <w:rPr>
          <w:rFonts w:ascii="Times New Roman" w:hAnsi="Times New Roman" w:cs="Times New Roman"/>
          <w:sz w:val="21"/>
          <w:szCs w:val="21"/>
          <w:shd w:val="clear" w:color="auto" w:fill="FFFFFF"/>
        </w:rPr>
        <w:t>“</w:t>
      </w:r>
      <w:r w:rsidR="005A6B52" w:rsidRPr="009C53C8">
        <w:rPr>
          <w:rFonts w:ascii="Times New Roman" w:hAnsi="Times New Roman" w:cs="Times New Roman"/>
          <w:sz w:val="21"/>
          <w:szCs w:val="21"/>
          <w:shd w:val="clear" w:color="auto" w:fill="FFFFFF"/>
        </w:rPr>
        <w:t>基于三氟化硼的癌症诊断、治疗及活体蛋白的激活</w:t>
      </w:r>
      <w:r w:rsidR="005A6B52" w:rsidRPr="009C53C8">
        <w:rPr>
          <w:rFonts w:ascii="Times New Roman" w:hAnsi="Times New Roman" w:cs="Times New Roman"/>
          <w:sz w:val="21"/>
          <w:szCs w:val="21"/>
          <w:shd w:val="clear" w:color="auto" w:fill="FFFFFF"/>
        </w:rPr>
        <w:t>”</w:t>
      </w:r>
      <w:r w:rsidRPr="009C53C8">
        <w:rPr>
          <w:rFonts w:ascii="Times New Roman" w:hAnsi="Times New Roman" w:cs="Times New Roman"/>
          <w:sz w:val="21"/>
          <w:szCs w:val="21"/>
          <w:shd w:val="clear" w:color="auto" w:fill="FFFFFF"/>
        </w:rPr>
        <w:t>。</w:t>
      </w:r>
      <w:r w:rsidRPr="009C53C8">
        <w:rPr>
          <w:rFonts w:ascii="Times New Roman" w:eastAsia="宋体" w:hAnsi="Times New Roman" w:cs="Times New Roman"/>
          <w:sz w:val="21"/>
          <w:szCs w:val="21"/>
        </w:rPr>
        <w:t>交流</w:t>
      </w:r>
      <w:r w:rsidR="005A6B52" w:rsidRPr="009C53C8">
        <w:rPr>
          <w:rFonts w:ascii="Times New Roman" w:eastAsia="宋体" w:hAnsi="Times New Roman" w:cs="Times New Roman"/>
          <w:sz w:val="21"/>
          <w:szCs w:val="21"/>
        </w:rPr>
        <w:t>活动促进了实验中心老师的知识更新，主动了解化学学科和化学实验教学的前沿工作，激发教学热情，引发对教学工作的深入思考，更加专业地投入到实验教学支撑和教学实践的工作中</w:t>
      </w:r>
      <w:r w:rsidRPr="009C53C8">
        <w:rPr>
          <w:rFonts w:ascii="Times New Roman" w:eastAsia="宋体" w:hAnsi="Times New Roman" w:cs="Times New Roman"/>
          <w:sz w:val="21"/>
          <w:szCs w:val="21"/>
        </w:rPr>
        <w:t>。</w:t>
      </w:r>
    </w:p>
    <w:p w14:paraId="742922AD" w14:textId="258C90E2" w:rsidR="00496502" w:rsidRPr="00C91822" w:rsidRDefault="00775C6E" w:rsidP="009C53C8">
      <w:pPr>
        <w:pStyle w:val="af"/>
        <w:snapToGrid w:val="0"/>
        <w:spacing w:beforeLines="50" w:before="163" w:line="300" w:lineRule="auto"/>
        <w:rPr>
          <w:rFonts w:ascii="Times New Roman" w:hAnsi="Times New Roman" w:cs="Times New Roman"/>
          <w:sz w:val="21"/>
          <w:szCs w:val="21"/>
          <w:shd w:val="clear" w:color="auto" w:fill="FFFFFF"/>
        </w:rPr>
      </w:pPr>
      <w:r w:rsidRPr="00C91822">
        <w:rPr>
          <w:rFonts w:ascii="Times New Roman" w:hAnsi="Times New Roman" w:cs="Times New Roman"/>
          <w:sz w:val="21"/>
          <w:szCs w:val="21"/>
          <w:shd w:val="clear" w:color="auto" w:fill="FFFFFF"/>
        </w:rPr>
        <w:t>202</w:t>
      </w:r>
      <w:r w:rsidR="005A6B52" w:rsidRPr="00C91822">
        <w:rPr>
          <w:rFonts w:ascii="Times New Roman" w:hAnsi="Times New Roman" w:cs="Times New Roman"/>
          <w:sz w:val="21"/>
          <w:szCs w:val="21"/>
          <w:shd w:val="clear" w:color="auto" w:fill="FFFFFF"/>
        </w:rPr>
        <w:t>1</w:t>
      </w:r>
      <w:r w:rsidRPr="00C91822">
        <w:rPr>
          <w:rFonts w:ascii="Times New Roman" w:hAnsi="Times New Roman" w:cs="Times New Roman"/>
          <w:sz w:val="21"/>
          <w:szCs w:val="21"/>
          <w:shd w:val="clear" w:color="auto" w:fill="FFFFFF"/>
        </w:rPr>
        <w:t>年度共有</w:t>
      </w:r>
      <w:r w:rsidR="005A6B52" w:rsidRPr="00C91822">
        <w:rPr>
          <w:rFonts w:ascii="Times New Roman" w:hAnsi="Times New Roman" w:cs="Times New Roman" w:hint="eastAsia"/>
          <w:sz w:val="21"/>
          <w:szCs w:val="21"/>
          <w:shd w:val="clear" w:color="auto" w:fill="FFFFFF"/>
        </w:rPr>
        <w:t>10</w:t>
      </w:r>
      <w:r w:rsidR="005A6B52" w:rsidRPr="00C91822">
        <w:rPr>
          <w:rFonts w:ascii="Times New Roman" w:hAnsi="Times New Roman" w:cs="Times New Roman" w:hint="eastAsia"/>
          <w:sz w:val="21"/>
          <w:szCs w:val="21"/>
          <w:shd w:val="clear" w:color="auto" w:fill="FFFFFF"/>
        </w:rPr>
        <w:t>位技术人中参与实验教学工作，</w:t>
      </w:r>
      <w:r w:rsidR="005A6B52" w:rsidRPr="00C91822">
        <w:rPr>
          <w:rFonts w:ascii="Times New Roman" w:hAnsi="Times New Roman" w:cs="Times New Roman"/>
          <w:sz w:val="21"/>
          <w:szCs w:val="21"/>
          <w:shd w:val="clear" w:color="auto" w:fill="FFFFFF"/>
        </w:rPr>
        <w:t>边磊、李田和关玲等</w:t>
      </w:r>
      <w:r w:rsidR="005A6B52" w:rsidRPr="00C91822">
        <w:rPr>
          <w:rFonts w:ascii="Times New Roman" w:hAnsi="Times New Roman" w:cs="Times New Roman"/>
          <w:sz w:val="21"/>
          <w:szCs w:val="21"/>
          <w:shd w:val="clear" w:color="auto" w:fill="FFFFFF"/>
        </w:rPr>
        <w:t>3</w:t>
      </w:r>
      <w:r w:rsidR="005A6B52" w:rsidRPr="00C91822">
        <w:rPr>
          <w:rFonts w:ascii="Times New Roman" w:hAnsi="Times New Roman" w:cs="Times New Roman"/>
          <w:sz w:val="21"/>
          <w:szCs w:val="21"/>
          <w:shd w:val="clear" w:color="auto" w:fill="FFFFFF"/>
        </w:rPr>
        <w:t>位老师参与了有机化学实验的教学工作，李田老师</w:t>
      </w:r>
      <w:r w:rsidR="005A6B52" w:rsidRPr="00C91822">
        <w:rPr>
          <w:rFonts w:ascii="Times New Roman" w:hAnsi="Times New Roman" w:cs="Times New Roman" w:hint="eastAsia"/>
          <w:sz w:val="21"/>
          <w:szCs w:val="21"/>
          <w:shd w:val="clear" w:color="auto" w:fill="FFFFFF"/>
        </w:rPr>
        <w:t>作为领班教师</w:t>
      </w:r>
      <w:r w:rsidR="005A6B52" w:rsidRPr="00C91822">
        <w:rPr>
          <w:rFonts w:ascii="Times New Roman" w:hAnsi="Times New Roman" w:cs="Times New Roman"/>
          <w:sz w:val="21"/>
          <w:szCs w:val="21"/>
          <w:shd w:val="clear" w:color="auto" w:fill="FFFFFF"/>
        </w:rPr>
        <w:t>承担医学部有机化学实验（</w:t>
      </w:r>
      <w:r w:rsidR="005A6B52" w:rsidRPr="00C91822">
        <w:rPr>
          <w:rFonts w:ascii="Times New Roman" w:hAnsi="Times New Roman" w:cs="Times New Roman"/>
          <w:sz w:val="21"/>
          <w:szCs w:val="21"/>
          <w:shd w:val="clear" w:color="auto" w:fill="FFFFFF"/>
        </w:rPr>
        <w:t>B</w:t>
      </w:r>
      <w:r w:rsidR="005A6B52" w:rsidRPr="00C91822">
        <w:rPr>
          <w:rFonts w:ascii="Times New Roman" w:hAnsi="Times New Roman" w:cs="Times New Roman"/>
          <w:sz w:val="21"/>
          <w:szCs w:val="21"/>
          <w:shd w:val="clear" w:color="auto" w:fill="FFFFFF"/>
        </w:rPr>
        <w:t>）的巡视工作；贾莉、马锴果、</w:t>
      </w:r>
      <w:r w:rsidR="005A6B52" w:rsidRPr="00C91822">
        <w:rPr>
          <w:rFonts w:ascii="Times New Roman" w:hAnsi="Times New Roman" w:cs="Times New Roman" w:hint="eastAsia"/>
          <w:sz w:val="21"/>
          <w:szCs w:val="21"/>
          <w:shd w:val="clear" w:color="auto" w:fill="FFFFFF"/>
        </w:rPr>
        <w:t>马艳子、王岩、</w:t>
      </w:r>
      <w:r w:rsidR="005A6B52" w:rsidRPr="00C91822">
        <w:rPr>
          <w:rFonts w:ascii="Times New Roman" w:hAnsi="Times New Roman" w:cs="Times New Roman"/>
          <w:sz w:val="21"/>
          <w:szCs w:val="21"/>
          <w:shd w:val="clear" w:color="auto" w:fill="FFFFFF"/>
        </w:rPr>
        <w:t>徐金荣、赵浩等</w:t>
      </w:r>
      <w:r w:rsidR="005A6B52" w:rsidRPr="00C91822">
        <w:rPr>
          <w:rFonts w:ascii="Times New Roman" w:hAnsi="Times New Roman" w:cs="Times New Roman"/>
          <w:sz w:val="21"/>
          <w:szCs w:val="21"/>
          <w:shd w:val="clear" w:color="auto" w:fill="FFFFFF"/>
        </w:rPr>
        <w:t>6</w:t>
      </w:r>
      <w:r w:rsidR="005A6B52" w:rsidRPr="00C91822">
        <w:rPr>
          <w:rFonts w:ascii="Times New Roman" w:hAnsi="Times New Roman" w:cs="Times New Roman"/>
          <w:sz w:val="21"/>
          <w:szCs w:val="21"/>
          <w:shd w:val="clear" w:color="auto" w:fill="FFFFFF"/>
        </w:rPr>
        <w:t>位老师参与了定量分析化学实验</w:t>
      </w:r>
      <w:r w:rsidR="005A6B52" w:rsidRPr="00C91822">
        <w:rPr>
          <w:rFonts w:ascii="Times New Roman" w:hAnsi="Times New Roman" w:cs="Times New Roman" w:hint="eastAsia"/>
          <w:sz w:val="21"/>
          <w:szCs w:val="21"/>
          <w:shd w:val="clear" w:color="auto" w:fill="FFFFFF"/>
        </w:rPr>
        <w:t>、普通化学实验</w:t>
      </w:r>
      <w:r w:rsidR="005A6B52" w:rsidRPr="00C91822">
        <w:rPr>
          <w:rFonts w:ascii="Times New Roman" w:hAnsi="Times New Roman" w:cs="Times New Roman"/>
          <w:sz w:val="21"/>
          <w:szCs w:val="21"/>
          <w:shd w:val="clear" w:color="auto" w:fill="FFFFFF"/>
        </w:rPr>
        <w:t>的</w:t>
      </w:r>
      <w:r w:rsidR="005A6B52" w:rsidRPr="00C91822">
        <w:rPr>
          <w:rFonts w:ascii="Times New Roman" w:hAnsi="Times New Roman" w:cs="Times New Roman" w:hint="eastAsia"/>
          <w:sz w:val="21"/>
          <w:szCs w:val="21"/>
          <w:shd w:val="clear" w:color="auto" w:fill="FFFFFF"/>
        </w:rPr>
        <w:t>部分</w:t>
      </w:r>
      <w:r w:rsidR="005A6B52" w:rsidRPr="00C91822">
        <w:rPr>
          <w:rFonts w:ascii="Times New Roman" w:hAnsi="Times New Roman" w:cs="Times New Roman"/>
          <w:sz w:val="21"/>
          <w:szCs w:val="21"/>
          <w:shd w:val="clear" w:color="auto" w:fill="FFFFFF"/>
        </w:rPr>
        <w:t>教学工作，</w:t>
      </w:r>
      <w:r w:rsidR="00C6783D" w:rsidRPr="00C91822">
        <w:rPr>
          <w:rFonts w:ascii="Times New Roman" w:hAnsi="Times New Roman" w:cs="Times New Roman" w:hint="eastAsia"/>
          <w:sz w:val="21"/>
          <w:szCs w:val="21"/>
          <w:shd w:val="clear" w:color="auto" w:fill="FFFFFF"/>
        </w:rPr>
        <w:t>黄军</w:t>
      </w:r>
      <w:r w:rsidR="005A6B52" w:rsidRPr="00C91822">
        <w:rPr>
          <w:rFonts w:ascii="Times New Roman" w:hAnsi="Times New Roman" w:cs="Times New Roman" w:hint="eastAsia"/>
          <w:sz w:val="21"/>
          <w:szCs w:val="21"/>
          <w:shd w:val="clear" w:color="auto" w:fill="FFFFFF"/>
        </w:rPr>
        <w:t>老师参加了</w:t>
      </w:r>
      <w:r w:rsidR="00C6783D" w:rsidRPr="00C91822">
        <w:rPr>
          <w:rFonts w:ascii="Times New Roman" w:hAnsi="Times New Roman" w:cs="Times New Roman" w:hint="eastAsia"/>
          <w:sz w:val="21"/>
          <w:szCs w:val="21"/>
          <w:shd w:val="clear" w:color="auto" w:fill="FFFFFF"/>
        </w:rPr>
        <w:t>仪器分析实验</w:t>
      </w:r>
      <w:r w:rsidR="005A6B52" w:rsidRPr="00C91822">
        <w:rPr>
          <w:rFonts w:ascii="Times New Roman" w:hAnsi="Times New Roman" w:cs="Times New Roman" w:hint="eastAsia"/>
          <w:sz w:val="21"/>
          <w:szCs w:val="21"/>
          <w:shd w:val="clear" w:color="auto" w:fill="FFFFFF"/>
        </w:rPr>
        <w:t>的教学工作，</w:t>
      </w:r>
      <w:r w:rsidR="005A6B52" w:rsidRPr="00C91822">
        <w:rPr>
          <w:rFonts w:ascii="Times New Roman" w:hAnsi="Times New Roman" w:cs="Times New Roman"/>
          <w:sz w:val="21"/>
          <w:szCs w:val="21"/>
          <w:shd w:val="clear" w:color="auto" w:fill="FFFFFF"/>
        </w:rPr>
        <w:t>赵浩老师</w:t>
      </w:r>
      <w:r w:rsidR="005A6B52" w:rsidRPr="00C91822">
        <w:rPr>
          <w:rFonts w:ascii="Times New Roman" w:hAnsi="Times New Roman" w:cs="Times New Roman" w:hint="eastAsia"/>
          <w:sz w:val="21"/>
          <w:szCs w:val="21"/>
          <w:shd w:val="clear" w:color="auto" w:fill="FFFFFF"/>
        </w:rPr>
        <w:t>参加了</w:t>
      </w:r>
      <w:r w:rsidRPr="00C91822">
        <w:rPr>
          <w:rFonts w:ascii="Times New Roman" w:hAnsi="Times New Roman" w:cs="Times New Roman"/>
          <w:sz w:val="21"/>
          <w:szCs w:val="21"/>
          <w:shd w:val="clear" w:color="auto" w:fill="FFFFFF"/>
        </w:rPr>
        <w:t>中级物理化学实验的教学工作。</w:t>
      </w:r>
    </w:p>
    <w:p w14:paraId="1924F2B5" w14:textId="77777777" w:rsidR="00403E51" w:rsidRPr="00C91822" w:rsidRDefault="00403E51" w:rsidP="009C53C8">
      <w:pPr>
        <w:pStyle w:val="af"/>
        <w:snapToGrid w:val="0"/>
        <w:spacing w:beforeLines="50" w:before="163" w:line="300" w:lineRule="auto"/>
        <w:rPr>
          <w:rFonts w:ascii="Times New Roman" w:hAnsi="Times New Roman" w:cs="Times New Roman"/>
          <w:sz w:val="21"/>
          <w:szCs w:val="21"/>
          <w:shd w:val="clear" w:color="auto" w:fill="FFFFFF"/>
        </w:rPr>
      </w:pPr>
      <w:r w:rsidRPr="00C91822">
        <w:rPr>
          <w:rFonts w:ascii="Times New Roman" w:hAnsi="Times New Roman" w:cs="Times New Roman" w:hint="eastAsia"/>
          <w:sz w:val="21"/>
          <w:szCs w:val="21"/>
          <w:shd w:val="clear" w:color="auto" w:fill="FFFFFF"/>
        </w:rPr>
        <w:t>贾莉老师积极参加学校教务部、教师教学发展中心等联合组织的</w:t>
      </w:r>
      <w:r w:rsidRPr="00C91822">
        <w:rPr>
          <w:rFonts w:ascii="Times New Roman" w:hAnsi="Times New Roman" w:cs="Times New Roman" w:hint="eastAsia"/>
          <w:sz w:val="21"/>
          <w:szCs w:val="21"/>
          <w:shd w:val="clear" w:color="auto" w:fill="FFFFFF"/>
        </w:rPr>
        <w:t>2021</w:t>
      </w:r>
      <w:r w:rsidRPr="00C91822">
        <w:rPr>
          <w:rFonts w:ascii="Times New Roman" w:hAnsi="Times New Roman" w:cs="Times New Roman" w:hint="eastAsia"/>
          <w:sz w:val="21"/>
          <w:szCs w:val="21"/>
          <w:shd w:val="clear" w:color="auto" w:fill="FFFFFF"/>
        </w:rPr>
        <w:t>年“教学新思路</w:t>
      </w:r>
      <w:r w:rsidRPr="00C91822">
        <w:rPr>
          <w:rFonts w:ascii="Times New Roman" w:hAnsi="Times New Roman" w:cs="Times New Roman" w:hint="eastAsia"/>
          <w:sz w:val="21"/>
          <w:szCs w:val="21"/>
          <w:shd w:val="clear" w:color="auto" w:fill="FFFFFF"/>
        </w:rPr>
        <w:t>2.0</w:t>
      </w:r>
      <w:r w:rsidRPr="00C91822">
        <w:rPr>
          <w:rFonts w:ascii="Times New Roman" w:hAnsi="Times New Roman" w:cs="Times New Roman" w:hint="eastAsia"/>
          <w:sz w:val="21"/>
          <w:szCs w:val="21"/>
          <w:shd w:val="clear" w:color="auto" w:fill="FFFFFF"/>
        </w:rPr>
        <w:t>”项目，该项目旨在构建“互联网</w:t>
      </w:r>
      <w:r w:rsidRPr="00C91822">
        <w:rPr>
          <w:rFonts w:ascii="Times New Roman" w:hAnsi="Times New Roman" w:cs="Times New Roman" w:hint="eastAsia"/>
          <w:sz w:val="21"/>
          <w:szCs w:val="21"/>
          <w:shd w:val="clear" w:color="auto" w:fill="FFFFFF"/>
        </w:rPr>
        <w:t>+</w:t>
      </w:r>
      <w:r w:rsidRPr="00C91822">
        <w:rPr>
          <w:rFonts w:ascii="Times New Roman" w:hAnsi="Times New Roman" w:cs="Times New Roman" w:hint="eastAsia"/>
          <w:sz w:val="21"/>
          <w:szCs w:val="21"/>
          <w:shd w:val="clear" w:color="auto" w:fill="FFFFFF"/>
        </w:rPr>
        <w:t>”条件下的人才培养、教育服务及教育治理的新模式，积极推动教育大资源、师生信息素养、教育融合创新的持续发展。并在</w:t>
      </w:r>
      <w:r w:rsidRPr="00C91822">
        <w:rPr>
          <w:rFonts w:ascii="Times New Roman" w:hAnsi="Times New Roman" w:cs="Times New Roman"/>
          <w:sz w:val="21"/>
          <w:szCs w:val="21"/>
          <w:shd w:val="clear" w:color="auto" w:fill="FFFFFF"/>
        </w:rPr>
        <w:t>北京大学第十届创新教学应用大赛</w:t>
      </w:r>
      <w:r w:rsidRPr="00C91822">
        <w:rPr>
          <w:rFonts w:ascii="Times New Roman" w:hAnsi="Times New Roman" w:cs="Times New Roman" w:hint="eastAsia"/>
          <w:sz w:val="21"/>
          <w:szCs w:val="21"/>
          <w:shd w:val="clear" w:color="auto" w:fill="FFFFFF"/>
        </w:rPr>
        <w:t>获得一等奖和教学设计奖，“</w:t>
      </w:r>
      <w:r w:rsidRPr="00C91822">
        <w:rPr>
          <w:rFonts w:ascii="Times New Roman" w:hAnsi="Times New Roman" w:cs="Times New Roman"/>
          <w:sz w:val="21"/>
          <w:szCs w:val="21"/>
          <w:shd w:val="clear" w:color="auto" w:fill="FFFFFF"/>
        </w:rPr>
        <w:t>光谱法实验多样性教学模式的设计与实践</w:t>
      </w:r>
      <w:r w:rsidRPr="00C91822">
        <w:rPr>
          <w:rFonts w:ascii="Times New Roman" w:hAnsi="Times New Roman" w:cs="Times New Roman"/>
          <w:sz w:val="21"/>
          <w:szCs w:val="21"/>
          <w:shd w:val="clear" w:color="auto" w:fill="FFFFFF"/>
        </w:rPr>
        <w:t xml:space="preserve"> ─</w:t>
      </w:r>
      <w:r w:rsidRPr="00C91822">
        <w:rPr>
          <w:rFonts w:ascii="Times New Roman" w:hAnsi="Times New Roman" w:cs="Times New Roman"/>
          <w:sz w:val="21"/>
          <w:szCs w:val="21"/>
          <w:shd w:val="clear" w:color="auto" w:fill="FFFFFF"/>
        </w:rPr>
        <w:t>以</w:t>
      </w:r>
      <w:r w:rsidRPr="00C91822">
        <w:rPr>
          <w:rFonts w:ascii="Times New Roman" w:hAnsi="Times New Roman" w:cs="Times New Roman"/>
          <w:sz w:val="21"/>
          <w:szCs w:val="21"/>
          <w:shd w:val="clear" w:color="auto" w:fill="FFFFFF"/>
        </w:rPr>
        <w:lastRenderedPageBreak/>
        <w:t>荧光光谱法实验为例</w:t>
      </w:r>
      <w:r w:rsidRPr="00C91822">
        <w:rPr>
          <w:rFonts w:ascii="Times New Roman" w:hAnsi="Times New Roman" w:cs="Times New Roman" w:hint="eastAsia"/>
          <w:sz w:val="21"/>
          <w:szCs w:val="21"/>
          <w:shd w:val="clear" w:color="auto" w:fill="FFFFFF"/>
        </w:rPr>
        <w:t>”获得</w:t>
      </w:r>
      <w:r w:rsidRPr="00C91822">
        <w:rPr>
          <w:rFonts w:ascii="Times New Roman" w:hAnsi="Times New Roman" w:cs="Times New Roman"/>
          <w:sz w:val="21"/>
          <w:szCs w:val="21"/>
          <w:shd w:val="clear" w:color="auto" w:fill="FFFFFF"/>
        </w:rPr>
        <w:t>北京大学第四届创新教学论文比赛</w:t>
      </w:r>
      <w:r w:rsidRPr="00C91822">
        <w:rPr>
          <w:rFonts w:ascii="Times New Roman" w:hAnsi="Times New Roman" w:cs="Times New Roman" w:hint="eastAsia"/>
          <w:sz w:val="21"/>
          <w:szCs w:val="21"/>
          <w:shd w:val="clear" w:color="auto" w:fill="FFFFFF"/>
        </w:rPr>
        <w:t>三等奖。</w:t>
      </w:r>
    </w:p>
    <w:p w14:paraId="1C9EE95F" w14:textId="5F91315D" w:rsidR="00403E51" w:rsidRPr="00C91822" w:rsidRDefault="00403E51" w:rsidP="009C53C8">
      <w:pPr>
        <w:pStyle w:val="af"/>
        <w:snapToGrid w:val="0"/>
        <w:spacing w:beforeLines="50" w:before="163" w:line="300" w:lineRule="auto"/>
        <w:rPr>
          <w:rFonts w:ascii="Times New Roman" w:hAnsi="Times New Roman" w:cs="Times New Roman"/>
          <w:sz w:val="21"/>
          <w:szCs w:val="21"/>
          <w:shd w:val="clear" w:color="auto" w:fill="FFFFFF"/>
        </w:rPr>
      </w:pPr>
      <w:r w:rsidRPr="00C91822">
        <w:rPr>
          <w:rFonts w:ascii="Times New Roman" w:hAnsi="Times New Roman" w:cs="Times New Roman" w:hint="eastAsia"/>
          <w:sz w:val="21"/>
          <w:szCs w:val="21"/>
          <w:shd w:val="clear" w:color="auto" w:fill="FFFFFF"/>
        </w:rPr>
        <w:t>贾莉、边磊和马艳子等老师积极开展教学仪器和学习平台的开发，“简易光度计的搭建及在实验教学中的应用”、“有机化学实验课程在线学习平台的建设与教学实践”、“自主研发密堆积模型球教具及其教学应用”三个项目均获得</w:t>
      </w:r>
      <w:r w:rsidRPr="00C91822">
        <w:rPr>
          <w:rFonts w:ascii="Times New Roman" w:hAnsi="Times New Roman" w:cs="Times New Roman"/>
          <w:sz w:val="21"/>
          <w:szCs w:val="21"/>
          <w:shd w:val="clear" w:color="auto" w:fill="FFFFFF"/>
        </w:rPr>
        <w:t>北京大学第十一届实验技术成果奖</w:t>
      </w:r>
      <w:r w:rsidRPr="00C91822">
        <w:rPr>
          <w:rFonts w:ascii="Times New Roman" w:hAnsi="Times New Roman" w:cs="Times New Roman" w:hint="eastAsia"/>
          <w:sz w:val="21"/>
          <w:szCs w:val="21"/>
          <w:shd w:val="clear" w:color="auto" w:fill="FFFFFF"/>
        </w:rPr>
        <w:t>三等奖。</w:t>
      </w:r>
    </w:p>
    <w:p w14:paraId="69243405" w14:textId="77777777" w:rsidR="00775C6E" w:rsidRPr="00D01E0F" w:rsidRDefault="00775C6E" w:rsidP="009C53C8">
      <w:pPr>
        <w:pStyle w:val="af"/>
        <w:snapToGrid w:val="0"/>
        <w:spacing w:beforeLines="50" w:before="163" w:line="300" w:lineRule="auto"/>
        <w:rPr>
          <w:rFonts w:ascii="Times New Roman" w:hAnsi="Times New Roman" w:cs="Times New Roman"/>
          <w:sz w:val="21"/>
          <w:szCs w:val="21"/>
          <w:shd w:val="clear" w:color="auto" w:fill="FFFFFF"/>
        </w:rPr>
      </w:pPr>
      <w:r w:rsidRPr="00D01E0F">
        <w:rPr>
          <w:rFonts w:ascii="Times New Roman" w:hAnsi="Times New Roman" w:cs="Times New Roman"/>
          <w:sz w:val="21"/>
          <w:szCs w:val="21"/>
          <w:shd w:val="clear" w:color="auto" w:fill="FFFFFF"/>
        </w:rPr>
        <w:t>高珍、黄军、吕占霞等三位老师参与筹建的分子材料与器件加工测试平台</w:t>
      </w:r>
      <w:r w:rsidR="00496502" w:rsidRPr="00D01E0F">
        <w:rPr>
          <w:rFonts w:ascii="Times New Roman" w:hAnsi="Times New Roman" w:cs="Times New Roman" w:hint="eastAsia"/>
          <w:sz w:val="21"/>
          <w:szCs w:val="21"/>
          <w:shd w:val="clear" w:color="auto" w:fill="FFFFFF"/>
        </w:rPr>
        <w:t>进展良好，进入试运行阶段</w:t>
      </w:r>
      <w:r w:rsidRPr="00D01E0F">
        <w:rPr>
          <w:rFonts w:ascii="Times New Roman" w:hAnsi="Times New Roman" w:cs="Times New Roman"/>
          <w:sz w:val="21"/>
          <w:szCs w:val="21"/>
          <w:shd w:val="clear" w:color="auto" w:fill="FFFFFF"/>
        </w:rPr>
        <w:t>；王岩和</w:t>
      </w:r>
      <w:proofErr w:type="gramStart"/>
      <w:r w:rsidRPr="00D01E0F">
        <w:rPr>
          <w:rFonts w:ascii="Times New Roman" w:hAnsi="Times New Roman" w:cs="Times New Roman"/>
          <w:sz w:val="21"/>
          <w:szCs w:val="21"/>
          <w:shd w:val="clear" w:color="auto" w:fill="FFFFFF"/>
        </w:rPr>
        <w:t>徐烜</w:t>
      </w:r>
      <w:proofErr w:type="gramEnd"/>
      <w:r w:rsidRPr="00D01E0F">
        <w:rPr>
          <w:rFonts w:ascii="Times New Roman" w:hAnsi="Times New Roman" w:cs="Times New Roman"/>
          <w:sz w:val="21"/>
          <w:szCs w:val="21"/>
          <w:shd w:val="clear" w:color="auto" w:fill="FFFFFF"/>
        </w:rPr>
        <w:t>峰两位老师承担了新楼纯水车间和废水处理车间的建设工作；关玲老师承担了新楼实验室排风系统设计</w:t>
      </w:r>
      <w:r w:rsidR="00496502" w:rsidRPr="00D01E0F">
        <w:rPr>
          <w:rFonts w:ascii="Times New Roman" w:hAnsi="Times New Roman" w:cs="Times New Roman" w:hint="eastAsia"/>
          <w:sz w:val="21"/>
          <w:szCs w:val="21"/>
          <w:shd w:val="clear" w:color="auto" w:fill="FFFFFF"/>
        </w:rPr>
        <w:t>工作。</w:t>
      </w:r>
      <w:r w:rsidRPr="00D01E0F">
        <w:rPr>
          <w:rFonts w:ascii="Times New Roman" w:hAnsi="Times New Roman" w:cs="Times New Roman"/>
          <w:sz w:val="21"/>
          <w:szCs w:val="21"/>
          <w:shd w:val="clear" w:color="auto" w:fill="FFFFFF"/>
        </w:rPr>
        <w:t>杨玲和</w:t>
      </w:r>
      <w:proofErr w:type="gramStart"/>
      <w:r w:rsidRPr="00D01E0F">
        <w:rPr>
          <w:rFonts w:ascii="Times New Roman" w:hAnsi="Times New Roman" w:cs="Times New Roman"/>
          <w:sz w:val="21"/>
          <w:szCs w:val="21"/>
          <w:shd w:val="clear" w:color="auto" w:fill="FFFFFF"/>
        </w:rPr>
        <w:t>徐烜峰老师</w:t>
      </w:r>
      <w:proofErr w:type="gramEnd"/>
      <w:r w:rsidR="00496502" w:rsidRPr="00D01E0F">
        <w:rPr>
          <w:rFonts w:ascii="Times New Roman" w:hAnsi="Times New Roman" w:cs="Times New Roman" w:hint="eastAsia"/>
          <w:sz w:val="21"/>
          <w:szCs w:val="21"/>
          <w:shd w:val="clear" w:color="auto" w:fill="FFFFFF"/>
        </w:rPr>
        <w:t>作为</w:t>
      </w:r>
      <w:r w:rsidR="00496502" w:rsidRPr="00D01E0F">
        <w:rPr>
          <w:rFonts w:ascii="Times New Roman" w:hAnsi="Times New Roman" w:cs="Times New Roman"/>
          <w:sz w:val="21"/>
          <w:szCs w:val="21"/>
          <w:shd w:val="clear" w:color="auto" w:fill="FFFFFF"/>
        </w:rPr>
        <w:t>学院综合管理委员会的委员</w:t>
      </w:r>
      <w:r w:rsidRPr="00D01E0F">
        <w:rPr>
          <w:rFonts w:ascii="Times New Roman" w:hAnsi="Times New Roman" w:cs="Times New Roman"/>
          <w:sz w:val="21"/>
          <w:szCs w:val="21"/>
          <w:shd w:val="clear" w:color="auto" w:fill="FFFFFF"/>
        </w:rPr>
        <w:t>参与日常实验室安全检查工作。</w:t>
      </w:r>
      <w:r w:rsidR="00496502" w:rsidRPr="00D01E0F">
        <w:rPr>
          <w:rFonts w:ascii="Times New Roman" w:hAnsi="Times New Roman" w:cs="Times New Roman" w:hint="eastAsia"/>
          <w:sz w:val="21"/>
          <w:szCs w:val="21"/>
          <w:shd w:val="clear" w:color="auto" w:fill="FFFFFF"/>
        </w:rPr>
        <w:t>这些老师为学院的公共事务奉献了自己的一份力量，</w:t>
      </w:r>
      <w:r w:rsidR="00A670C9" w:rsidRPr="00D01E0F">
        <w:rPr>
          <w:rFonts w:ascii="Times New Roman" w:hAnsi="Times New Roman" w:cs="Times New Roman" w:hint="eastAsia"/>
          <w:sz w:val="21"/>
          <w:szCs w:val="21"/>
          <w:shd w:val="clear" w:color="auto" w:fill="FFFFFF"/>
        </w:rPr>
        <w:t>工作成果</w:t>
      </w:r>
      <w:r w:rsidR="00496502" w:rsidRPr="00D01E0F">
        <w:rPr>
          <w:rFonts w:ascii="Times New Roman" w:hAnsi="Times New Roman" w:cs="Times New Roman" w:hint="eastAsia"/>
          <w:sz w:val="21"/>
          <w:szCs w:val="21"/>
          <w:shd w:val="clear" w:color="auto" w:fill="FFFFFF"/>
        </w:rPr>
        <w:t>得到学院的高度评价。</w:t>
      </w:r>
    </w:p>
    <w:p w14:paraId="3CA7074E" w14:textId="77777777" w:rsidR="004420B7" w:rsidRDefault="004420B7" w:rsidP="004420B7">
      <w:pPr>
        <w:snapToGrid w:val="0"/>
        <w:spacing w:beforeLines="50" w:before="163" w:line="300" w:lineRule="auto"/>
        <w:rPr>
          <w:rFonts w:ascii="黑体" w:eastAsia="黑体" w:hAnsi="黑体" w:cs="仿宋_GB2312"/>
          <w:sz w:val="28"/>
          <w:szCs w:val="28"/>
        </w:rPr>
      </w:pPr>
    </w:p>
    <w:p w14:paraId="090D5727" w14:textId="7D623C0F" w:rsidR="004060CF" w:rsidRPr="004420B7" w:rsidRDefault="004420B7" w:rsidP="004420B7">
      <w:pPr>
        <w:snapToGrid w:val="0"/>
        <w:spacing w:beforeLines="50" w:before="163" w:line="300" w:lineRule="auto"/>
        <w:rPr>
          <w:rFonts w:ascii="黑体" w:eastAsia="黑体" w:hAnsi="黑体" w:cs="仿宋_GB2312"/>
          <w:sz w:val="28"/>
          <w:szCs w:val="28"/>
        </w:rPr>
      </w:pPr>
      <w:r>
        <w:rPr>
          <w:rFonts w:ascii="黑体" w:eastAsia="黑体" w:hAnsi="黑体" w:cs="仿宋_GB2312" w:hint="eastAsia"/>
          <w:sz w:val="28"/>
          <w:szCs w:val="28"/>
        </w:rPr>
        <w:t>三、</w:t>
      </w:r>
      <w:r w:rsidR="00277DE3" w:rsidRPr="004420B7">
        <w:rPr>
          <w:rFonts w:ascii="黑体" w:eastAsia="黑体" w:hAnsi="黑体" w:cs="仿宋_GB2312" w:hint="eastAsia"/>
          <w:sz w:val="28"/>
          <w:szCs w:val="28"/>
        </w:rPr>
        <w:t>教学改革与科学研究</w:t>
      </w:r>
    </w:p>
    <w:p w14:paraId="5FD52FC9" w14:textId="4386741F" w:rsidR="00170FF9" w:rsidRPr="009C53C8" w:rsidRDefault="009C53C8" w:rsidP="009C53C8">
      <w:pPr>
        <w:snapToGrid w:val="0"/>
        <w:spacing w:beforeLines="50" w:before="163" w:line="300" w:lineRule="auto"/>
        <w:rPr>
          <w:rFonts w:ascii="Times New Roman" w:eastAsia="黑体" w:hAnsi="Times New Roman" w:cs="Times New Roman"/>
        </w:rPr>
      </w:pPr>
      <w:r>
        <w:rPr>
          <w:rFonts w:ascii="Times New Roman" w:eastAsia="黑体" w:hAnsi="Times New Roman" w:cs="Times New Roman" w:hint="eastAsia"/>
        </w:rPr>
        <w:t>（一）</w:t>
      </w:r>
      <w:r w:rsidR="00170FF9" w:rsidRPr="009C53C8">
        <w:rPr>
          <w:rFonts w:ascii="Times New Roman" w:eastAsia="黑体" w:hAnsi="Times New Roman" w:cs="Times New Roman"/>
        </w:rPr>
        <w:t>教学改革立项、进展、完成等情况</w:t>
      </w:r>
    </w:p>
    <w:p w14:paraId="109709D7" w14:textId="77777777" w:rsidR="00170FF9" w:rsidRPr="00D01E0F" w:rsidRDefault="00170FF9" w:rsidP="00EC6B93">
      <w:pPr>
        <w:snapToGrid w:val="0"/>
        <w:spacing w:beforeLines="50" w:before="163" w:line="300" w:lineRule="auto"/>
        <w:ind w:firstLineChars="200" w:firstLine="420"/>
        <w:rPr>
          <w:rFonts w:ascii="Times New Roman" w:hAnsi="Times New Roman" w:cs="Times New Roman"/>
          <w:sz w:val="21"/>
          <w:szCs w:val="21"/>
        </w:rPr>
      </w:pPr>
      <w:r w:rsidRPr="00D01E0F">
        <w:rPr>
          <w:rFonts w:ascii="Times New Roman" w:hAnsi="Times New Roman" w:cs="Times New Roman"/>
          <w:sz w:val="21"/>
          <w:szCs w:val="21"/>
        </w:rPr>
        <w:t>2021</w:t>
      </w:r>
      <w:r w:rsidRPr="00D01E0F">
        <w:rPr>
          <w:rFonts w:ascii="Times New Roman" w:hAnsi="Times New Roman" w:cs="Times New Roman"/>
          <w:sz w:val="21"/>
          <w:szCs w:val="21"/>
        </w:rPr>
        <w:t>年度，实验课程主讲教师和任课教师以及实验中心的技术人员积极开展教学改革，获批</w:t>
      </w:r>
      <w:r w:rsidRPr="00D01E0F">
        <w:rPr>
          <w:rFonts w:ascii="Times New Roman" w:hAnsi="Times New Roman" w:cs="Times New Roman" w:hint="eastAsia"/>
          <w:sz w:val="21"/>
          <w:szCs w:val="21"/>
        </w:rPr>
        <w:t>省部级项目</w:t>
      </w:r>
      <w:r w:rsidRPr="00D01E0F">
        <w:rPr>
          <w:rFonts w:ascii="Times New Roman" w:hAnsi="Times New Roman" w:cs="Times New Roman" w:hint="eastAsia"/>
          <w:sz w:val="21"/>
          <w:szCs w:val="21"/>
        </w:rPr>
        <w:t>3</w:t>
      </w:r>
      <w:r w:rsidRPr="00D01E0F">
        <w:rPr>
          <w:rFonts w:ascii="Times New Roman" w:hAnsi="Times New Roman" w:cs="Times New Roman" w:hint="eastAsia"/>
          <w:sz w:val="21"/>
          <w:szCs w:val="21"/>
        </w:rPr>
        <w:t>项，分别为“化学类综合创新实验平台建设”（</w:t>
      </w:r>
      <w:r w:rsidRPr="00D01E0F">
        <w:rPr>
          <w:rFonts w:ascii="Times New Roman" w:hAnsi="Times New Roman" w:cs="Times New Roman" w:hint="eastAsia"/>
          <w:sz w:val="21"/>
          <w:szCs w:val="21"/>
        </w:rPr>
        <w:t>2021</w:t>
      </w:r>
      <w:r w:rsidRPr="00D01E0F">
        <w:rPr>
          <w:rFonts w:ascii="Times New Roman" w:hAnsi="Times New Roman" w:cs="Times New Roman" w:hint="eastAsia"/>
          <w:sz w:val="21"/>
          <w:szCs w:val="21"/>
        </w:rPr>
        <w:t>年度基础学科拔尖学生培养计划</w:t>
      </w:r>
      <w:r w:rsidRPr="00D01E0F">
        <w:rPr>
          <w:rFonts w:ascii="Times New Roman" w:hAnsi="Times New Roman" w:cs="Times New Roman" w:hint="eastAsia"/>
          <w:sz w:val="21"/>
          <w:szCs w:val="21"/>
        </w:rPr>
        <w:t>2.0</w:t>
      </w:r>
      <w:r w:rsidRPr="00D01E0F">
        <w:rPr>
          <w:rFonts w:ascii="Times New Roman" w:hAnsi="Times New Roman" w:cs="Times New Roman" w:hint="eastAsia"/>
          <w:sz w:val="21"/>
          <w:szCs w:val="21"/>
        </w:rPr>
        <w:t>研究重点课题，李维红主持）、</w:t>
      </w:r>
      <w:r w:rsidRPr="00D01E0F">
        <w:rPr>
          <w:rFonts w:ascii="Times New Roman" w:hAnsi="Times New Roman" w:cs="Times New Roman"/>
          <w:sz w:val="21"/>
          <w:szCs w:val="21"/>
        </w:rPr>
        <w:t xml:space="preserve"> </w:t>
      </w:r>
      <w:r w:rsidRPr="00D01E0F">
        <w:rPr>
          <w:rFonts w:ascii="Times New Roman" w:hAnsi="Times New Roman" w:cs="Times New Roman" w:hint="eastAsia"/>
          <w:sz w:val="21"/>
          <w:szCs w:val="21"/>
        </w:rPr>
        <w:t>“巩固基础</w:t>
      </w:r>
      <w:r w:rsidRPr="00D01E0F">
        <w:rPr>
          <w:rFonts w:ascii="Times New Roman" w:hAnsi="Times New Roman" w:cs="Times New Roman" w:hint="eastAsia"/>
          <w:sz w:val="21"/>
          <w:szCs w:val="21"/>
        </w:rPr>
        <w:t xml:space="preserve"> </w:t>
      </w:r>
      <w:r w:rsidRPr="00D01E0F">
        <w:rPr>
          <w:rFonts w:ascii="Times New Roman" w:hAnsi="Times New Roman" w:cs="Times New Roman" w:hint="eastAsia"/>
          <w:sz w:val="21"/>
          <w:szCs w:val="21"/>
        </w:rPr>
        <w:t>提升素养</w:t>
      </w:r>
      <w:r w:rsidRPr="00D01E0F">
        <w:rPr>
          <w:rFonts w:ascii="Times New Roman" w:hAnsi="Times New Roman" w:cs="Times New Roman" w:hint="eastAsia"/>
          <w:sz w:val="21"/>
          <w:szCs w:val="21"/>
        </w:rPr>
        <w:t>-</w:t>
      </w:r>
      <w:r w:rsidRPr="00D01E0F">
        <w:rPr>
          <w:rFonts w:ascii="Times New Roman" w:hAnsi="Times New Roman" w:cs="Times New Roman" w:hint="eastAsia"/>
          <w:sz w:val="21"/>
          <w:szCs w:val="21"/>
        </w:rPr>
        <w:t>围绕本科生研究型课程构建拔尖学生培养方案”（</w:t>
      </w:r>
      <w:r w:rsidRPr="00D01E0F">
        <w:rPr>
          <w:rFonts w:ascii="Times New Roman" w:hAnsi="Times New Roman" w:cs="Times New Roman" w:hint="eastAsia"/>
          <w:sz w:val="21"/>
          <w:szCs w:val="21"/>
        </w:rPr>
        <w:t>2021</w:t>
      </w:r>
      <w:r w:rsidRPr="00D01E0F">
        <w:rPr>
          <w:rFonts w:ascii="Times New Roman" w:hAnsi="Times New Roman" w:cs="Times New Roman" w:hint="eastAsia"/>
          <w:sz w:val="21"/>
          <w:szCs w:val="21"/>
        </w:rPr>
        <w:t>年度基础学科拔尖学生培养计划</w:t>
      </w:r>
      <w:r w:rsidRPr="00D01E0F">
        <w:rPr>
          <w:rFonts w:ascii="Times New Roman" w:hAnsi="Times New Roman" w:cs="Times New Roman" w:hint="eastAsia"/>
          <w:sz w:val="21"/>
          <w:szCs w:val="21"/>
        </w:rPr>
        <w:t>2.0</w:t>
      </w:r>
      <w:r w:rsidRPr="00D01E0F">
        <w:rPr>
          <w:rFonts w:ascii="Times New Roman" w:hAnsi="Times New Roman" w:cs="Times New Roman" w:hint="eastAsia"/>
          <w:sz w:val="21"/>
          <w:szCs w:val="21"/>
        </w:rPr>
        <w:t>研究课题，</w:t>
      </w:r>
      <w:proofErr w:type="gramStart"/>
      <w:r w:rsidRPr="00D01E0F">
        <w:rPr>
          <w:rFonts w:ascii="Times New Roman" w:hAnsi="Times New Roman" w:cs="Times New Roman" w:hint="eastAsia"/>
          <w:sz w:val="21"/>
          <w:szCs w:val="21"/>
        </w:rPr>
        <w:t>王颖霞主持</w:t>
      </w:r>
      <w:proofErr w:type="gramEnd"/>
      <w:r w:rsidRPr="00D01E0F">
        <w:rPr>
          <w:rFonts w:ascii="Times New Roman" w:hAnsi="Times New Roman" w:cs="Times New Roman" w:hint="eastAsia"/>
          <w:sz w:val="21"/>
          <w:szCs w:val="21"/>
        </w:rPr>
        <w:t>）、“分层教学自主学习，全面培养科学素养与研究能力”（</w:t>
      </w:r>
      <w:r w:rsidRPr="00D01E0F">
        <w:rPr>
          <w:rFonts w:ascii="Times New Roman" w:hAnsi="Times New Roman" w:cs="Times New Roman" w:hint="eastAsia"/>
          <w:sz w:val="21"/>
          <w:szCs w:val="21"/>
        </w:rPr>
        <w:t>2021</w:t>
      </w:r>
      <w:r w:rsidRPr="00D01E0F">
        <w:rPr>
          <w:rFonts w:ascii="Times New Roman" w:hAnsi="Times New Roman" w:cs="Times New Roman" w:hint="eastAsia"/>
          <w:sz w:val="21"/>
          <w:szCs w:val="21"/>
        </w:rPr>
        <w:t>年北京高等教育“本科教学改革创新项目”，</w:t>
      </w:r>
      <w:proofErr w:type="gramStart"/>
      <w:r w:rsidRPr="00D01E0F">
        <w:rPr>
          <w:rFonts w:ascii="Times New Roman" w:hAnsi="Times New Roman" w:cs="Times New Roman" w:hint="eastAsia"/>
          <w:sz w:val="21"/>
          <w:szCs w:val="21"/>
        </w:rPr>
        <w:t>张奇涵主</w:t>
      </w:r>
      <w:proofErr w:type="gramEnd"/>
      <w:r w:rsidRPr="00D01E0F">
        <w:rPr>
          <w:rFonts w:ascii="Times New Roman" w:hAnsi="Times New Roman" w:cs="Times New Roman" w:hint="eastAsia"/>
          <w:sz w:val="21"/>
          <w:szCs w:val="21"/>
        </w:rPr>
        <w:t>持）；</w:t>
      </w:r>
      <w:r w:rsidRPr="00D01E0F">
        <w:rPr>
          <w:rFonts w:ascii="Times New Roman" w:hAnsi="Times New Roman" w:cs="Times New Roman"/>
          <w:sz w:val="21"/>
          <w:szCs w:val="21"/>
        </w:rPr>
        <w:t>北京大学</w:t>
      </w:r>
      <w:r w:rsidRPr="00D01E0F">
        <w:rPr>
          <w:rFonts w:ascii="Times New Roman" w:hAnsi="Times New Roman" w:cs="Times New Roman" w:hint="eastAsia"/>
          <w:sz w:val="21"/>
          <w:szCs w:val="21"/>
        </w:rPr>
        <w:t>理学部和</w:t>
      </w:r>
      <w:r w:rsidRPr="00D01E0F">
        <w:rPr>
          <w:rFonts w:ascii="Times New Roman" w:hAnsi="Times New Roman" w:cs="Times New Roman"/>
          <w:sz w:val="21"/>
          <w:szCs w:val="21"/>
        </w:rPr>
        <w:t>教务部教改项目</w:t>
      </w:r>
      <w:r w:rsidRPr="00D01E0F">
        <w:rPr>
          <w:rFonts w:ascii="Times New Roman" w:hAnsi="Times New Roman" w:cs="Times New Roman"/>
          <w:sz w:val="21"/>
          <w:szCs w:val="21"/>
        </w:rPr>
        <w:t>3</w:t>
      </w:r>
      <w:r w:rsidRPr="00D01E0F">
        <w:rPr>
          <w:rFonts w:ascii="Times New Roman" w:hAnsi="Times New Roman" w:cs="Times New Roman"/>
          <w:sz w:val="21"/>
          <w:szCs w:val="21"/>
        </w:rPr>
        <w:t>项，分别是：</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综合创新实验平台的建设</w:t>
      </w:r>
      <w:r w:rsidRPr="00D01E0F">
        <w:rPr>
          <w:rFonts w:ascii="Times New Roman" w:hAnsi="Times New Roman" w:cs="Times New Roman" w:hint="eastAsia"/>
          <w:sz w:val="21"/>
          <w:szCs w:val="21"/>
        </w:rPr>
        <w:t>-</w:t>
      </w:r>
      <w:r w:rsidRPr="00D01E0F">
        <w:rPr>
          <w:rFonts w:ascii="Times New Roman" w:hAnsi="Times New Roman" w:cs="Times New Roman" w:hint="eastAsia"/>
          <w:sz w:val="21"/>
          <w:szCs w:val="21"/>
        </w:rPr>
        <w:t>普通化学实验改革</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有机化学实验课上开放实验模块的建设及运行模式探索</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液体饱和蒸气压的自动化测量</w:t>
      </w:r>
      <w:r w:rsidRPr="00D01E0F">
        <w:rPr>
          <w:rFonts w:ascii="Times New Roman" w:hAnsi="Times New Roman" w:cs="Times New Roman"/>
          <w:sz w:val="21"/>
          <w:szCs w:val="21"/>
        </w:rPr>
        <w:t>”</w:t>
      </w:r>
      <w:r w:rsidRPr="00D01E0F">
        <w:rPr>
          <w:rFonts w:ascii="Times New Roman" w:hAnsi="Times New Roman" w:cs="Times New Roman"/>
          <w:sz w:val="21"/>
          <w:szCs w:val="21"/>
        </w:rPr>
        <w:t>，经费</w:t>
      </w:r>
      <w:r w:rsidRPr="00D01E0F">
        <w:rPr>
          <w:rFonts w:ascii="Times New Roman" w:hAnsi="Times New Roman" w:cs="Times New Roman"/>
          <w:sz w:val="21"/>
          <w:szCs w:val="21"/>
        </w:rPr>
        <w:t>13</w:t>
      </w:r>
      <w:r w:rsidRPr="00D01E0F">
        <w:rPr>
          <w:rFonts w:ascii="Times New Roman" w:hAnsi="Times New Roman" w:cs="Times New Roman"/>
          <w:sz w:val="21"/>
          <w:szCs w:val="21"/>
        </w:rPr>
        <w:t>万元；获批北京大学实验室与设备管理部实验教学中心建设项目</w:t>
      </w:r>
      <w:r w:rsidRPr="00D01E0F">
        <w:rPr>
          <w:rFonts w:ascii="Times New Roman" w:hAnsi="Times New Roman" w:cs="Times New Roman"/>
          <w:sz w:val="21"/>
          <w:szCs w:val="21"/>
        </w:rPr>
        <w:t>6</w:t>
      </w:r>
      <w:r w:rsidRPr="00D01E0F">
        <w:rPr>
          <w:rFonts w:ascii="Times New Roman" w:hAnsi="Times New Roman" w:cs="Times New Roman"/>
          <w:sz w:val="21"/>
          <w:szCs w:val="21"/>
        </w:rPr>
        <w:t>项，分别是：</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物联网助力基础教学实验初探</w:t>
      </w:r>
      <w:r w:rsidRPr="00D01E0F">
        <w:rPr>
          <w:rFonts w:ascii="Times New Roman" w:hAnsi="Times New Roman" w:cs="Times New Roman" w:hint="eastAsia"/>
          <w:sz w:val="21"/>
          <w:szCs w:val="21"/>
        </w:rPr>
        <w:t>-WIFI</w:t>
      </w:r>
      <w:r w:rsidRPr="00D01E0F">
        <w:rPr>
          <w:rFonts w:ascii="Times New Roman" w:hAnsi="Times New Roman" w:cs="Times New Roman" w:hint="eastAsia"/>
          <w:sz w:val="21"/>
          <w:szCs w:val="21"/>
        </w:rPr>
        <w:t>单片机模块控制及电流数据采集装置的开发</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化学实验教学队伍建设调研</w:t>
      </w:r>
      <w:r w:rsidRPr="00D01E0F">
        <w:rPr>
          <w:rFonts w:ascii="Times New Roman" w:hAnsi="Times New Roman" w:cs="Times New Roman" w:hint="eastAsia"/>
          <w:sz w:val="21"/>
          <w:szCs w:val="21"/>
        </w:rPr>
        <w:t>-</w:t>
      </w:r>
      <w:r w:rsidRPr="00D01E0F">
        <w:rPr>
          <w:rFonts w:ascii="Times New Roman" w:hAnsi="Times New Roman" w:cs="Times New Roman" w:hint="eastAsia"/>
          <w:sz w:val="21"/>
          <w:szCs w:val="21"/>
        </w:rPr>
        <w:t>重点考察实验技术人员的工作现状及转型</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显微拉曼光谱仪的搭建与应用</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适应多元化学生培养的智慧型实验室建设</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基于现代有机合成新技术的系列教学实验开发与微课建设</w:t>
      </w:r>
      <w:r w:rsidRPr="00D01E0F">
        <w:rPr>
          <w:rFonts w:ascii="Times New Roman" w:hAnsi="Times New Roman" w:cs="Times New Roman"/>
          <w:sz w:val="21"/>
          <w:szCs w:val="21"/>
        </w:rPr>
        <w:t>”</w:t>
      </w:r>
      <w:r w:rsidRPr="00D01E0F">
        <w:rPr>
          <w:rFonts w:ascii="Times New Roman" w:hAnsi="Times New Roman" w:cs="Times New Roman" w:hint="eastAsia"/>
          <w:sz w:val="21"/>
          <w:szCs w:val="21"/>
        </w:rPr>
        <w:t>、</w:t>
      </w:r>
      <w:r w:rsidR="00E15FA8" w:rsidRPr="00D01E0F">
        <w:rPr>
          <w:rFonts w:ascii="Times New Roman" w:hAnsi="Times New Roman" w:cs="Times New Roman" w:hint="eastAsia"/>
          <w:sz w:val="21"/>
          <w:szCs w:val="21"/>
        </w:rPr>
        <w:t>“有机实验中计算化学模块的二期建设”</w:t>
      </w:r>
      <w:r w:rsidRPr="00D01E0F">
        <w:rPr>
          <w:rFonts w:ascii="Times New Roman" w:hAnsi="Times New Roman" w:cs="Times New Roman"/>
          <w:sz w:val="21"/>
          <w:szCs w:val="21"/>
        </w:rPr>
        <w:t>，经费</w:t>
      </w:r>
      <w:r w:rsidRPr="00D01E0F">
        <w:rPr>
          <w:rFonts w:ascii="Times New Roman" w:hAnsi="Times New Roman" w:cs="Times New Roman"/>
          <w:sz w:val="21"/>
          <w:szCs w:val="21"/>
        </w:rPr>
        <w:t>1</w:t>
      </w:r>
      <w:r w:rsidR="00E15FA8" w:rsidRPr="00D01E0F">
        <w:rPr>
          <w:rFonts w:ascii="Times New Roman" w:hAnsi="Times New Roman" w:cs="Times New Roman"/>
          <w:sz w:val="21"/>
          <w:szCs w:val="21"/>
        </w:rPr>
        <w:t>5</w:t>
      </w:r>
      <w:r w:rsidR="00E15FA8" w:rsidRPr="00D01E0F">
        <w:rPr>
          <w:rFonts w:ascii="Times New Roman" w:hAnsi="Times New Roman" w:cs="Times New Roman"/>
          <w:sz w:val="21"/>
          <w:szCs w:val="21"/>
        </w:rPr>
        <w:t>万元</w:t>
      </w:r>
      <w:r w:rsidR="00E15FA8" w:rsidRPr="00D01E0F">
        <w:rPr>
          <w:rFonts w:ascii="Times New Roman" w:hAnsi="Times New Roman" w:cs="Times New Roman" w:hint="eastAsia"/>
          <w:sz w:val="21"/>
          <w:szCs w:val="21"/>
        </w:rPr>
        <w:t>；北京大学教发中心教学新思路</w:t>
      </w:r>
      <w:r w:rsidR="00E15FA8" w:rsidRPr="00D01E0F">
        <w:rPr>
          <w:rFonts w:ascii="Times New Roman" w:hAnsi="Times New Roman" w:cs="Times New Roman" w:hint="eastAsia"/>
          <w:sz w:val="21"/>
          <w:szCs w:val="21"/>
        </w:rPr>
        <w:t>2.0</w:t>
      </w:r>
      <w:r w:rsidR="00E15FA8" w:rsidRPr="00D01E0F">
        <w:rPr>
          <w:rFonts w:ascii="Times New Roman" w:hAnsi="Times New Roman" w:cs="Times New Roman" w:hint="eastAsia"/>
          <w:sz w:val="21"/>
          <w:szCs w:val="21"/>
        </w:rPr>
        <w:t>项目</w:t>
      </w:r>
      <w:r w:rsidR="00E15FA8" w:rsidRPr="00D01E0F">
        <w:rPr>
          <w:rFonts w:ascii="Times New Roman" w:hAnsi="Times New Roman" w:cs="Times New Roman" w:hint="eastAsia"/>
          <w:sz w:val="21"/>
          <w:szCs w:val="21"/>
        </w:rPr>
        <w:t>1</w:t>
      </w:r>
      <w:r w:rsidR="00E15FA8" w:rsidRPr="00D01E0F">
        <w:rPr>
          <w:rFonts w:ascii="Times New Roman" w:hAnsi="Times New Roman" w:cs="Times New Roman" w:hint="eastAsia"/>
          <w:sz w:val="21"/>
          <w:szCs w:val="21"/>
        </w:rPr>
        <w:t>项，“分子光谱法实验多样性教学模式探索与实践─以紫外</w:t>
      </w:r>
      <w:r w:rsidR="00E15FA8" w:rsidRPr="00D01E0F">
        <w:rPr>
          <w:rFonts w:ascii="Times New Roman" w:hAnsi="Times New Roman" w:cs="Times New Roman" w:hint="eastAsia"/>
          <w:sz w:val="21"/>
          <w:szCs w:val="21"/>
        </w:rPr>
        <w:t>-</w:t>
      </w:r>
      <w:r w:rsidR="00E15FA8" w:rsidRPr="00D01E0F">
        <w:rPr>
          <w:rFonts w:ascii="Times New Roman" w:hAnsi="Times New Roman" w:cs="Times New Roman" w:hint="eastAsia"/>
          <w:sz w:val="21"/>
          <w:szCs w:val="21"/>
        </w:rPr>
        <w:t>可见、荧光光谱法实验项目为例创新项目”，</w:t>
      </w:r>
      <w:r w:rsidRPr="00D01E0F">
        <w:rPr>
          <w:rFonts w:ascii="Times New Roman" w:hAnsi="Times New Roman" w:cs="Times New Roman"/>
          <w:sz w:val="21"/>
          <w:szCs w:val="21"/>
        </w:rPr>
        <w:t>利用上述经费支持，我们在课程建设、实验项目和教学模式优化、教学仪器创制等方面进行了多方面的探索工作。</w:t>
      </w:r>
    </w:p>
    <w:p w14:paraId="4F91B928" w14:textId="02668EDE" w:rsidR="0044659D" w:rsidRPr="009C53C8" w:rsidRDefault="009C53C8" w:rsidP="009C53C8">
      <w:pPr>
        <w:snapToGrid w:val="0"/>
        <w:spacing w:beforeLines="50" w:before="163" w:line="300" w:lineRule="auto"/>
        <w:ind w:left="482"/>
        <w:rPr>
          <w:rFonts w:ascii="Times New Roman" w:hAnsi="Times New Roman" w:cs="Times New Roman"/>
          <w:b/>
          <w:sz w:val="21"/>
          <w:szCs w:val="21"/>
        </w:rPr>
      </w:pPr>
      <w:r w:rsidRPr="009C53C8">
        <w:rPr>
          <w:rFonts w:ascii="Times New Roman" w:hAnsi="Times New Roman" w:cs="Times New Roman" w:hint="eastAsia"/>
          <w:b/>
          <w:sz w:val="21"/>
          <w:szCs w:val="21"/>
        </w:rPr>
        <w:t>1</w:t>
      </w:r>
      <w:r w:rsidRPr="009C53C8">
        <w:rPr>
          <w:rFonts w:ascii="Times New Roman" w:hAnsi="Times New Roman" w:cs="Times New Roman"/>
          <w:b/>
          <w:sz w:val="21"/>
          <w:szCs w:val="21"/>
        </w:rPr>
        <w:t xml:space="preserve">. </w:t>
      </w:r>
      <w:r w:rsidR="0044659D" w:rsidRPr="009C53C8">
        <w:rPr>
          <w:rFonts w:ascii="Times New Roman" w:hAnsi="Times New Roman" w:cs="Times New Roman"/>
          <w:b/>
          <w:sz w:val="21"/>
          <w:szCs w:val="21"/>
        </w:rPr>
        <w:t>增加开放实验模块，促进学生自主学习</w:t>
      </w:r>
      <w:r w:rsidR="0044659D" w:rsidRPr="009C53C8">
        <w:rPr>
          <w:rFonts w:ascii="Times New Roman" w:hAnsi="Times New Roman" w:cs="Times New Roman"/>
          <w:b/>
          <w:sz w:val="21"/>
          <w:szCs w:val="21"/>
        </w:rPr>
        <w:t xml:space="preserve"> </w:t>
      </w:r>
    </w:p>
    <w:p w14:paraId="7926DE12" w14:textId="24791A7C" w:rsidR="00095A0D" w:rsidRPr="009C53C8" w:rsidRDefault="0044659D" w:rsidP="009C53C8">
      <w:pPr>
        <w:pStyle w:val="af"/>
        <w:widowControl/>
        <w:snapToGrid w:val="0"/>
        <w:spacing w:beforeLines="50" w:before="163" w:line="300" w:lineRule="auto"/>
        <w:rPr>
          <w:rFonts w:ascii="Times New Roman" w:hAnsi="Times New Roman" w:cs="Times New Roman"/>
          <w:sz w:val="21"/>
          <w:szCs w:val="21"/>
        </w:rPr>
      </w:pPr>
      <w:r w:rsidRPr="009C53C8">
        <w:rPr>
          <w:rFonts w:ascii="Times New Roman" w:hAnsi="Times New Roman" w:cs="Times New Roman"/>
          <w:sz w:val="21"/>
          <w:szCs w:val="21"/>
        </w:rPr>
        <w:t>有机化学实验开放实验模块的设立是以促进自主学习为主要目的，希望学生能够自主选择实验内容，自主安排实验进度，主动探究并开展扩展学习，通过贴近科研前沿的实验项目的学习激发热情、培养兴趣。从项目选择与工作量饱满度上来看，</w:t>
      </w:r>
      <w:r w:rsidRPr="009C53C8">
        <w:rPr>
          <w:rFonts w:ascii="Times New Roman" w:hAnsi="Times New Roman" w:cs="Times New Roman"/>
          <w:sz w:val="21"/>
          <w:szCs w:val="21"/>
        </w:rPr>
        <w:t>80%</w:t>
      </w:r>
      <w:r w:rsidRPr="009C53C8">
        <w:rPr>
          <w:rFonts w:ascii="Times New Roman" w:hAnsi="Times New Roman" w:cs="Times New Roman"/>
          <w:sz w:val="21"/>
          <w:szCs w:val="21"/>
        </w:rPr>
        <w:t>学生认为开放实验的项目数量合适，给学生较大的选择余地，即使没有硬性规定和成绩考核，大部分学生在开放实验阶段都表现出学习的自觉性。开放实验模块以学习小组为基本单位开展，各组同学需要合作完成实验项目选择、实验内容的实操、实验报告（小结）的撰写、推荐实验的文献检</w:t>
      </w:r>
      <w:r w:rsidRPr="009C53C8">
        <w:rPr>
          <w:rFonts w:ascii="Times New Roman" w:hAnsi="Times New Roman" w:cs="Times New Roman"/>
          <w:sz w:val="21"/>
          <w:szCs w:val="21"/>
        </w:rPr>
        <w:lastRenderedPageBreak/>
        <w:t>索与评价及写作、开放实验宣传海报的制作等一系列协作任务，从实验课期间的观察和学生问卷调查反馈来看，大部分同学能够很好地融入小组学习的合作工作中，融洽相处，取长补短，共同进步。还有部分小组的工作计划和实施过程显示了非常明确的分工合作深入探究以完成单人实验在限定时间内无法完成的任务，体现了深度协作的特征。这些合作学习任务对学生建立协作意识起到了良好的促进作用。部分同学能对实验项目自主进行深度探究，在扩展学习环节，学生们共推荐了</w:t>
      </w:r>
      <w:r w:rsidRPr="009C53C8">
        <w:rPr>
          <w:rFonts w:ascii="Times New Roman" w:hAnsi="Times New Roman" w:cs="Times New Roman"/>
          <w:sz w:val="21"/>
          <w:szCs w:val="21"/>
        </w:rPr>
        <w:t>38</w:t>
      </w:r>
      <w:r w:rsidRPr="009C53C8">
        <w:rPr>
          <w:rFonts w:ascii="Times New Roman" w:hAnsi="Times New Roman" w:cs="Times New Roman"/>
          <w:sz w:val="21"/>
          <w:szCs w:val="21"/>
        </w:rPr>
        <w:t>个科研工作转化的实验项目，半数以上具有良好的可行性，近</w:t>
      </w:r>
      <w:r w:rsidRPr="009C53C8">
        <w:rPr>
          <w:rFonts w:ascii="Times New Roman" w:hAnsi="Times New Roman" w:cs="Times New Roman"/>
          <w:sz w:val="21"/>
          <w:szCs w:val="21"/>
        </w:rPr>
        <w:t>10</w:t>
      </w:r>
      <w:r w:rsidRPr="009C53C8">
        <w:rPr>
          <w:rFonts w:ascii="Times New Roman" w:hAnsi="Times New Roman" w:cs="Times New Roman"/>
          <w:sz w:val="21"/>
          <w:szCs w:val="21"/>
        </w:rPr>
        <w:t>个项目</w:t>
      </w:r>
      <w:proofErr w:type="gramStart"/>
      <w:r w:rsidRPr="009C53C8">
        <w:rPr>
          <w:rFonts w:ascii="Times New Roman" w:hAnsi="Times New Roman" w:cs="Times New Roman"/>
          <w:sz w:val="21"/>
          <w:szCs w:val="21"/>
        </w:rPr>
        <w:t>被教学</w:t>
      </w:r>
      <w:proofErr w:type="gramEnd"/>
      <w:r w:rsidRPr="009C53C8">
        <w:rPr>
          <w:rFonts w:ascii="Times New Roman" w:hAnsi="Times New Roman" w:cs="Times New Roman"/>
          <w:sz w:val="21"/>
          <w:szCs w:val="21"/>
        </w:rPr>
        <w:t>组列入潜在的开发项目。</w:t>
      </w:r>
    </w:p>
    <w:p w14:paraId="6EA67133" w14:textId="1D0DA043" w:rsidR="00170FF9" w:rsidRPr="009C53C8" w:rsidRDefault="008F36FE" w:rsidP="009C53C8">
      <w:pPr>
        <w:snapToGrid w:val="0"/>
        <w:spacing w:beforeLines="50" w:before="163" w:line="300" w:lineRule="auto"/>
        <w:ind w:firstLineChars="200" w:firstLine="422"/>
        <w:rPr>
          <w:rFonts w:ascii="Times New Roman" w:hAnsi="Times New Roman" w:cs="Times New Roman"/>
          <w:b/>
          <w:sz w:val="21"/>
          <w:szCs w:val="21"/>
        </w:rPr>
      </w:pPr>
      <w:r w:rsidRPr="009C53C8">
        <w:rPr>
          <w:rFonts w:ascii="Times New Roman" w:hAnsi="Times New Roman" w:cs="Times New Roman"/>
          <w:b/>
          <w:sz w:val="21"/>
          <w:szCs w:val="21"/>
        </w:rPr>
        <w:t>2</w:t>
      </w:r>
      <w:r w:rsidR="00170FF9" w:rsidRPr="009C53C8">
        <w:rPr>
          <w:rFonts w:ascii="Times New Roman" w:hAnsi="Times New Roman" w:cs="Times New Roman"/>
          <w:b/>
          <w:sz w:val="21"/>
          <w:szCs w:val="21"/>
        </w:rPr>
        <w:t>．建设</w:t>
      </w:r>
      <w:r w:rsidR="00D71C56" w:rsidRPr="009C53C8">
        <w:rPr>
          <w:rFonts w:ascii="Times New Roman" w:hAnsi="Times New Roman" w:cs="Times New Roman" w:hint="eastAsia"/>
          <w:b/>
          <w:sz w:val="21"/>
          <w:szCs w:val="21"/>
        </w:rPr>
        <w:t>学科研究新方法、新技术领域的实验项目</w:t>
      </w:r>
    </w:p>
    <w:p w14:paraId="566ED763" w14:textId="12D0FA78" w:rsidR="008E32A0" w:rsidRPr="009C53C8" w:rsidRDefault="008E32A0" w:rsidP="009C53C8">
      <w:pPr>
        <w:snapToGrid w:val="0"/>
        <w:spacing w:beforeLines="50" w:before="163" w:line="300" w:lineRule="auto"/>
        <w:ind w:firstLineChars="200" w:firstLine="420"/>
        <w:rPr>
          <w:sz w:val="21"/>
          <w:szCs w:val="21"/>
        </w:rPr>
      </w:pPr>
      <w:r w:rsidRPr="009C53C8">
        <w:rPr>
          <w:rFonts w:hint="eastAsia"/>
          <w:sz w:val="21"/>
          <w:szCs w:val="21"/>
        </w:rPr>
        <w:t>有机电合成、连续流合成、有机光合成等技术是化学合成领域近些年涌现的先进合成技术或重要交叉学科。</w:t>
      </w:r>
      <w:r w:rsidRPr="009C53C8">
        <w:rPr>
          <w:rFonts w:ascii="Times New Roman" w:hAnsi="Times New Roman" w:cs="Times New Roman"/>
          <w:sz w:val="21"/>
          <w:szCs w:val="21"/>
        </w:rPr>
        <w:t>有机化学实验教学团队在实验室与设备管理部教学改革经费的支持下，开发了连续流动化学（</w:t>
      </w:r>
      <w:r w:rsidRPr="009C53C8">
        <w:rPr>
          <w:rFonts w:ascii="Times New Roman" w:hAnsi="Times New Roman" w:cs="Times New Roman"/>
          <w:sz w:val="21"/>
          <w:szCs w:val="21"/>
        </w:rPr>
        <w:t>Flow Chemistry</w:t>
      </w:r>
      <w:r w:rsidRPr="009C53C8">
        <w:rPr>
          <w:rFonts w:ascii="Times New Roman" w:hAnsi="Times New Roman" w:cs="Times New Roman"/>
          <w:sz w:val="21"/>
          <w:szCs w:val="21"/>
        </w:rPr>
        <w:t>）和有机电合成技术（</w:t>
      </w:r>
      <w:r w:rsidRPr="009C53C8">
        <w:rPr>
          <w:rFonts w:ascii="Times New Roman" w:hAnsi="Times New Roman" w:cs="Times New Roman"/>
          <w:sz w:val="21"/>
          <w:szCs w:val="21"/>
        </w:rPr>
        <w:t>Organic Electrosynthesis</w:t>
      </w:r>
      <w:r w:rsidRPr="009C53C8">
        <w:rPr>
          <w:rFonts w:ascii="Times New Roman" w:hAnsi="Times New Roman" w:cs="Times New Roman"/>
          <w:sz w:val="21"/>
          <w:szCs w:val="21"/>
        </w:rPr>
        <w:t>）的系列实验，</w:t>
      </w:r>
      <w:r w:rsidRPr="009C53C8">
        <w:rPr>
          <w:rFonts w:hint="eastAsia"/>
          <w:sz w:val="21"/>
          <w:szCs w:val="21"/>
        </w:rPr>
        <w:t>包括有机电合成联苯内酯实验、有机电化学聚合导电聚苯胺实验、二苯甲酮的</w:t>
      </w:r>
      <w:r w:rsidRPr="009C53C8">
        <w:rPr>
          <w:sz w:val="21"/>
          <w:szCs w:val="21"/>
        </w:rPr>
        <w:t>连续流</w:t>
      </w:r>
      <w:r w:rsidRPr="009C53C8">
        <w:rPr>
          <w:rFonts w:hint="eastAsia"/>
          <w:sz w:val="21"/>
          <w:szCs w:val="21"/>
        </w:rPr>
        <w:t>光化学</w:t>
      </w:r>
      <w:proofErr w:type="gramStart"/>
      <w:r w:rsidRPr="009C53C8">
        <w:rPr>
          <w:sz w:val="21"/>
          <w:szCs w:val="21"/>
        </w:rPr>
        <w:t>偶</w:t>
      </w:r>
      <w:proofErr w:type="gramEnd"/>
      <w:r w:rsidRPr="009C53C8">
        <w:rPr>
          <w:sz w:val="21"/>
          <w:szCs w:val="21"/>
        </w:rPr>
        <w:t>联</w:t>
      </w:r>
      <w:r w:rsidRPr="009C53C8">
        <w:rPr>
          <w:rFonts w:hint="eastAsia"/>
          <w:sz w:val="21"/>
          <w:szCs w:val="21"/>
        </w:rPr>
        <w:t>合成苯频哪醇实验、</w:t>
      </w:r>
      <w:r w:rsidRPr="009C53C8">
        <w:rPr>
          <w:rFonts w:ascii="宋体" w:hAnsi="宋体" w:hint="eastAsia"/>
          <w:sz w:val="21"/>
          <w:szCs w:val="21"/>
        </w:rPr>
        <w:t>芳香醛的</w:t>
      </w:r>
      <w:r w:rsidRPr="009C53C8">
        <w:rPr>
          <w:rFonts w:ascii="宋体" w:hAnsi="宋体"/>
          <w:sz w:val="21"/>
          <w:szCs w:val="21"/>
        </w:rPr>
        <w:t>三氯甲基化连续流合成</w:t>
      </w:r>
      <w:r w:rsidRPr="009C53C8">
        <w:rPr>
          <w:rFonts w:ascii="宋体" w:hAnsi="宋体" w:hint="eastAsia"/>
          <w:sz w:val="21"/>
          <w:szCs w:val="21"/>
        </w:rPr>
        <w:t>实验。</w:t>
      </w:r>
    </w:p>
    <w:p w14:paraId="2E086111" w14:textId="08A0AD0B" w:rsidR="008E32A0" w:rsidRPr="009C53C8" w:rsidRDefault="008E32A0" w:rsidP="009C53C8">
      <w:pPr>
        <w:snapToGrid w:val="0"/>
        <w:spacing w:beforeLines="50" w:before="163" w:line="300" w:lineRule="auto"/>
        <w:ind w:firstLineChars="200" w:firstLine="420"/>
        <w:rPr>
          <w:sz w:val="21"/>
          <w:szCs w:val="21"/>
        </w:rPr>
      </w:pPr>
      <w:r w:rsidRPr="009C53C8">
        <w:rPr>
          <w:rFonts w:hint="eastAsia"/>
          <w:sz w:val="21"/>
          <w:szCs w:val="21"/>
        </w:rPr>
        <w:t>该教改项目将新兴的有机合成技术引入到有机化学实验课程中，以课程“开放实验模块”为平台依托，通过开发多系列、多层次的教学实验，采用必做</w:t>
      </w:r>
      <w:r w:rsidRPr="009C53C8">
        <w:rPr>
          <w:rFonts w:hint="eastAsia"/>
          <w:sz w:val="21"/>
          <w:szCs w:val="21"/>
        </w:rPr>
        <w:t>-</w:t>
      </w:r>
      <w:r w:rsidRPr="009C53C8">
        <w:rPr>
          <w:rFonts w:hint="eastAsia"/>
          <w:sz w:val="21"/>
          <w:szCs w:val="21"/>
        </w:rPr>
        <w:t>选做内容相结合的方式使实验内容层层递进，实现完善学生的化学知识体系、开拓科学研究视野、提高科学素养的目的。同时，通过建设配套的分级网络微课，开展线上线下混合式实验教学，给学生提供个性化多维度的学习体验，</w:t>
      </w:r>
      <w:r w:rsidRPr="009C53C8">
        <w:rPr>
          <w:rFonts w:ascii="宋体" w:hAnsi="宋体" w:hint="eastAsia"/>
          <w:sz w:val="21"/>
          <w:szCs w:val="21"/>
        </w:rPr>
        <w:t>提高了综合实践能力和实验探究能力</w:t>
      </w:r>
      <w:r w:rsidRPr="009C53C8">
        <w:rPr>
          <w:rFonts w:hint="eastAsia"/>
          <w:sz w:val="21"/>
          <w:szCs w:val="21"/>
        </w:rPr>
        <w:t>。</w:t>
      </w:r>
    </w:p>
    <w:p w14:paraId="1280972E" w14:textId="0DDBE24D" w:rsidR="008E32A0" w:rsidRPr="009C53C8" w:rsidRDefault="008E32A0" w:rsidP="009C53C8">
      <w:pPr>
        <w:snapToGrid w:val="0"/>
        <w:spacing w:beforeLines="50" w:before="163" w:line="300" w:lineRule="auto"/>
        <w:ind w:firstLineChars="200" w:firstLine="420"/>
        <w:rPr>
          <w:sz w:val="21"/>
          <w:szCs w:val="21"/>
        </w:rPr>
      </w:pPr>
      <w:r w:rsidRPr="009C53C8">
        <w:rPr>
          <w:rFonts w:hint="eastAsia"/>
          <w:sz w:val="21"/>
          <w:szCs w:val="21"/>
        </w:rPr>
        <w:t>这些现代合成技术具有反应条件温和、环境友好的特点，有效引导学生建立绿色化学的理念，培养北大化学人的社会责任感。</w:t>
      </w:r>
    </w:p>
    <w:p w14:paraId="00C05CFD" w14:textId="1437EB1B" w:rsidR="00170FF9" w:rsidRPr="009C53C8" w:rsidRDefault="008F36FE" w:rsidP="009C53C8">
      <w:pPr>
        <w:snapToGrid w:val="0"/>
        <w:spacing w:beforeLines="50" w:before="163" w:line="300" w:lineRule="auto"/>
        <w:ind w:firstLineChars="200" w:firstLine="422"/>
        <w:rPr>
          <w:rFonts w:ascii="Times New Roman" w:hAnsi="Times New Roman" w:cs="Times New Roman"/>
          <w:b/>
          <w:sz w:val="21"/>
          <w:szCs w:val="21"/>
        </w:rPr>
      </w:pPr>
      <w:r w:rsidRPr="009C53C8">
        <w:rPr>
          <w:rFonts w:ascii="Times New Roman" w:hAnsi="Times New Roman" w:cs="Times New Roman"/>
          <w:b/>
          <w:sz w:val="21"/>
          <w:szCs w:val="21"/>
        </w:rPr>
        <w:t>3</w:t>
      </w:r>
      <w:r w:rsidR="00170FF9" w:rsidRPr="009C53C8">
        <w:rPr>
          <w:rFonts w:ascii="Times New Roman" w:hAnsi="Times New Roman" w:cs="Times New Roman"/>
          <w:b/>
          <w:sz w:val="21"/>
          <w:szCs w:val="21"/>
        </w:rPr>
        <w:t>．</w:t>
      </w:r>
      <w:r w:rsidR="0074031A" w:rsidRPr="009C53C8">
        <w:rPr>
          <w:rFonts w:ascii="Times New Roman" w:hAnsi="Times New Roman" w:cs="Times New Roman" w:hint="eastAsia"/>
          <w:b/>
          <w:sz w:val="21"/>
          <w:szCs w:val="21"/>
        </w:rPr>
        <w:t>建设智慧型实验室</w:t>
      </w:r>
      <w:r w:rsidR="00170FF9" w:rsidRPr="009C53C8">
        <w:rPr>
          <w:rFonts w:ascii="Times New Roman" w:hAnsi="Times New Roman" w:cs="Times New Roman"/>
          <w:b/>
          <w:sz w:val="21"/>
          <w:szCs w:val="21"/>
        </w:rPr>
        <w:t>，</w:t>
      </w:r>
      <w:r w:rsidR="0074031A" w:rsidRPr="009C53C8">
        <w:rPr>
          <w:rFonts w:ascii="Times New Roman" w:hAnsi="Times New Roman" w:cs="Times New Roman" w:hint="eastAsia"/>
          <w:b/>
          <w:sz w:val="21"/>
          <w:szCs w:val="21"/>
        </w:rPr>
        <w:t>利用现代信息技术助力实验教学</w:t>
      </w:r>
    </w:p>
    <w:p w14:paraId="11872487" w14:textId="77777777" w:rsidR="009758CE" w:rsidRPr="009C53C8" w:rsidRDefault="009758CE" w:rsidP="009C53C8">
      <w:pPr>
        <w:snapToGrid w:val="0"/>
        <w:spacing w:beforeLines="50" w:before="163" w:line="300" w:lineRule="auto"/>
        <w:ind w:firstLineChars="200" w:firstLine="420"/>
        <w:rPr>
          <w:rFonts w:ascii="宋体" w:hAnsi="宋体"/>
          <w:sz w:val="21"/>
          <w:szCs w:val="21"/>
        </w:rPr>
      </w:pPr>
      <w:r w:rsidRPr="009C53C8">
        <w:rPr>
          <w:rFonts w:ascii="宋体" w:hAnsi="宋体" w:hint="eastAsia"/>
          <w:sz w:val="21"/>
          <w:szCs w:val="21"/>
        </w:rPr>
        <w:t>为更好地适应多元化学生的培养，在化学学院推动与现行实验课程体系并行的综合创新实验平台的建设的进程中，借由普通化学实验课程进行分层次教学尝试之契机，精心设计并尝试建设了一间智慧型教学实验室。项目团队成员反复探讨了改造方案，在满足化学实验室安全要求的建设基础上，通过精心设计、合理选材、配备电子设备、进行室内文化建设等，将一间传统实验室改造成为既能满足新时代教育现代化和信息化需求，又能满足项目式、小班制、分层次教学的智慧型教学实验室。</w:t>
      </w:r>
      <w:r w:rsidRPr="009C53C8">
        <w:rPr>
          <w:rFonts w:ascii="Times New Roman" w:eastAsia="宋体" w:hAnsi="Times New Roman" w:cs="Times New Roman" w:hint="eastAsia"/>
          <w:sz w:val="21"/>
          <w:szCs w:val="21"/>
        </w:rPr>
        <w:t>该项目得到</w:t>
      </w:r>
      <w:r w:rsidR="00170FF9" w:rsidRPr="009C53C8">
        <w:rPr>
          <w:rFonts w:ascii="Times New Roman" w:eastAsia="宋体" w:hAnsi="Times New Roman" w:cs="Times New Roman"/>
          <w:sz w:val="21"/>
          <w:szCs w:val="21"/>
        </w:rPr>
        <w:t>北京大学</w:t>
      </w:r>
      <w:r w:rsidR="00170FF9" w:rsidRPr="009C53C8">
        <w:rPr>
          <w:rFonts w:ascii="Times New Roman" w:hAnsi="Times New Roman" w:cs="Times New Roman"/>
          <w:sz w:val="21"/>
          <w:szCs w:val="21"/>
        </w:rPr>
        <w:t>实验室与设备管理部实验教学中心建设经费支持，</w:t>
      </w:r>
      <w:r w:rsidRPr="009C53C8">
        <w:rPr>
          <w:rFonts w:ascii="宋体" w:hAnsi="宋体" w:hint="eastAsia"/>
          <w:sz w:val="21"/>
          <w:szCs w:val="21"/>
        </w:rPr>
        <w:t>新实验室已应用于</w:t>
      </w:r>
      <w:r w:rsidRPr="009C53C8">
        <w:rPr>
          <w:rFonts w:ascii="宋体" w:hAnsi="宋体"/>
          <w:sz w:val="21"/>
          <w:szCs w:val="21"/>
        </w:rPr>
        <w:t>2021</w:t>
      </w:r>
      <w:r w:rsidRPr="009C53C8">
        <w:rPr>
          <w:rFonts w:ascii="宋体" w:hAnsi="宋体" w:hint="eastAsia"/>
          <w:sz w:val="21"/>
          <w:szCs w:val="21"/>
        </w:rPr>
        <w:t>年秋季学期的普通化学实验挑战班教学，获得师生一致好评。还利用室内的</w:t>
      </w:r>
      <w:proofErr w:type="gramStart"/>
      <w:r w:rsidRPr="009C53C8">
        <w:rPr>
          <w:rFonts w:ascii="宋体" w:hAnsi="宋体" w:hint="eastAsia"/>
          <w:sz w:val="21"/>
          <w:szCs w:val="21"/>
        </w:rPr>
        <w:t>录课系统</w:t>
      </w:r>
      <w:proofErr w:type="gramEnd"/>
      <w:r w:rsidRPr="009C53C8">
        <w:rPr>
          <w:rFonts w:ascii="宋体" w:hAnsi="宋体" w:hint="eastAsia"/>
          <w:sz w:val="21"/>
          <w:szCs w:val="21"/>
        </w:rPr>
        <w:t>完成了物理化学实验课程的一部分教师讲解课堂录课，为今后助教培训和实验教学开展提供了宝贵的教学资源。另外，本项目也为新建的</w:t>
      </w:r>
      <w:proofErr w:type="gramStart"/>
      <w:r w:rsidRPr="009C53C8">
        <w:rPr>
          <w:rFonts w:ascii="宋体" w:hAnsi="宋体" w:hint="eastAsia"/>
          <w:sz w:val="21"/>
          <w:szCs w:val="21"/>
        </w:rPr>
        <w:t>化学楼</w:t>
      </w:r>
      <w:proofErr w:type="gramEnd"/>
      <w:r w:rsidRPr="009C53C8">
        <w:rPr>
          <w:rFonts w:ascii="宋体" w:hAnsi="宋体"/>
          <w:sz w:val="21"/>
          <w:szCs w:val="21"/>
        </w:rPr>
        <w:t>E</w:t>
      </w:r>
      <w:r w:rsidRPr="009C53C8">
        <w:rPr>
          <w:rFonts w:ascii="宋体" w:hAnsi="宋体" w:hint="eastAsia"/>
          <w:sz w:val="21"/>
          <w:szCs w:val="21"/>
        </w:rPr>
        <w:t>区教学实验室的设计提供了思路和宝贵的经验。</w:t>
      </w:r>
    </w:p>
    <w:p w14:paraId="4119B19C" w14:textId="030C2475" w:rsidR="00EE51DD" w:rsidRPr="009C53C8" w:rsidRDefault="008F36FE" w:rsidP="009C53C8">
      <w:pPr>
        <w:snapToGrid w:val="0"/>
        <w:spacing w:beforeLines="50" w:before="163" w:line="300" w:lineRule="auto"/>
        <w:ind w:firstLineChars="200" w:firstLine="422"/>
        <w:rPr>
          <w:rFonts w:ascii="Times New Roman" w:hAnsi="Times New Roman" w:cs="Times New Roman"/>
          <w:b/>
          <w:sz w:val="21"/>
          <w:szCs w:val="21"/>
        </w:rPr>
      </w:pPr>
      <w:r w:rsidRPr="009C53C8">
        <w:rPr>
          <w:rFonts w:ascii="Times New Roman" w:hAnsi="Times New Roman" w:cs="Times New Roman"/>
          <w:b/>
          <w:sz w:val="21"/>
          <w:szCs w:val="21"/>
        </w:rPr>
        <w:t>4</w:t>
      </w:r>
      <w:r w:rsidR="00EE51DD" w:rsidRPr="009C53C8">
        <w:rPr>
          <w:rFonts w:ascii="Times New Roman" w:hAnsi="Times New Roman" w:cs="Times New Roman"/>
          <w:b/>
          <w:sz w:val="21"/>
          <w:szCs w:val="21"/>
        </w:rPr>
        <w:t>．</w:t>
      </w:r>
      <w:r w:rsidR="00EE51DD" w:rsidRPr="009C53C8">
        <w:rPr>
          <w:rFonts w:ascii="Times New Roman" w:hAnsi="Times New Roman" w:cs="Times New Roman" w:hint="eastAsia"/>
          <w:b/>
          <w:sz w:val="21"/>
          <w:szCs w:val="21"/>
        </w:rPr>
        <w:t>完善计算化学模块，将学科理论与实验教学深度融合</w:t>
      </w:r>
    </w:p>
    <w:p w14:paraId="264987DB" w14:textId="21437FB9" w:rsidR="006D40A1" w:rsidRPr="009C53C8" w:rsidRDefault="006D40A1" w:rsidP="009C53C8">
      <w:pPr>
        <w:snapToGrid w:val="0"/>
        <w:spacing w:beforeLines="50" w:before="163" w:line="300" w:lineRule="auto"/>
        <w:ind w:right="74" w:firstLineChars="200" w:firstLine="420"/>
        <w:rPr>
          <w:rFonts w:ascii="宋体" w:hAnsi="宋体"/>
          <w:sz w:val="21"/>
          <w:szCs w:val="21"/>
        </w:rPr>
      </w:pPr>
      <w:r w:rsidRPr="009C53C8">
        <w:rPr>
          <w:rFonts w:ascii="宋体" w:hAnsi="宋体" w:hint="eastAsia"/>
          <w:sz w:val="21"/>
          <w:szCs w:val="21"/>
        </w:rPr>
        <w:t>近年来，计算化学的研究伴随着计算机软硬件技术的进步而有了飞速发展，并逐步成为与理论化学、实验化学并重的化学研究支柱。2020年春季学期在面向大</w:t>
      </w:r>
      <w:proofErr w:type="gramStart"/>
      <w:r w:rsidRPr="009C53C8">
        <w:rPr>
          <w:rFonts w:ascii="宋体" w:hAnsi="宋体" w:hint="eastAsia"/>
          <w:sz w:val="21"/>
          <w:szCs w:val="21"/>
        </w:rPr>
        <w:t>一</w:t>
      </w:r>
      <w:proofErr w:type="gramEnd"/>
      <w:r w:rsidRPr="009C53C8">
        <w:rPr>
          <w:rFonts w:ascii="宋体" w:hAnsi="宋体" w:hint="eastAsia"/>
          <w:sz w:val="21"/>
          <w:szCs w:val="21"/>
        </w:rPr>
        <w:t>本科生开设的核心必修实验课程《有机化学实验》中设计引入了计算化学模块，并获得了学生9</w:t>
      </w:r>
      <w:r w:rsidRPr="009C53C8">
        <w:rPr>
          <w:rFonts w:ascii="宋体" w:hAnsi="宋体"/>
          <w:sz w:val="21"/>
          <w:szCs w:val="21"/>
        </w:rPr>
        <w:t>5</w:t>
      </w:r>
      <w:r w:rsidRPr="009C53C8">
        <w:rPr>
          <w:rFonts w:ascii="宋体" w:hAnsi="宋体" w:hint="eastAsia"/>
          <w:sz w:val="21"/>
          <w:szCs w:val="21"/>
        </w:rPr>
        <w:t>%以上的正反馈。延续上述工作，我们进一步进行了计算化学模块的二期建设。二期内容在原有内容的基础上，进一步夯实基础，拓展应用，增加了基础计算单元练习和开放实验、中有实</w:t>
      </w:r>
      <w:r w:rsidRPr="009C53C8">
        <w:rPr>
          <w:rFonts w:ascii="宋体" w:hAnsi="宋体" w:hint="eastAsia"/>
          <w:sz w:val="21"/>
          <w:szCs w:val="21"/>
        </w:rPr>
        <w:lastRenderedPageBreak/>
        <w:t>验的项目计算，帮助学生更全面的认识计算化学在有机实验中的作用，并更加灵活的运用计算工具解决实验问题。在实验教学中，采用讲义、</w:t>
      </w:r>
      <w:proofErr w:type="gramStart"/>
      <w:r w:rsidRPr="009C53C8">
        <w:rPr>
          <w:rFonts w:ascii="宋体" w:hAnsi="宋体" w:hint="eastAsia"/>
          <w:sz w:val="21"/>
          <w:szCs w:val="21"/>
        </w:rPr>
        <w:t>微课和</w:t>
      </w:r>
      <w:proofErr w:type="gramEnd"/>
      <w:r w:rsidRPr="009C53C8">
        <w:rPr>
          <w:rFonts w:ascii="宋体" w:hAnsi="宋体" w:hint="eastAsia"/>
          <w:sz w:val="21"/>
          <w:szCs w:val="21"/>
        </w:rPr>
        <w:t>作业相结合的方式，为学生提供多样化的学习资源支持。配备了一位计算实验助教，专门负责线上教学答疑，保证学生在该模块的线上学习过程中能及时获得指导。</w:t>
      </w:r>
    </w:p>
    <w:p w14:paraId="0897DA75" w14:textId="03DF45B8" w:rsidR="006D40A1" w:rsidRPr="009C53C8" w:rsidRDefault="006D40A1" w:rsidP="009C53C8">
      <w:pPr>
        <w:snapToGrid w:val="0"/>
        <w:spacing w:beforeLines="50" w:before="163" w:line="300" w:lineRule="auto"/>
        <w:ind w:right="74" w:firstLineChars="200" w:firstLine="420"/>
        <w:rPr>
          <w:rFonts w:ascii="宋体" w:hAnsi="宋体"/>
          <w:sz w:val="21"/>
          <w:szCs w:val="21"/>
        </w:rPr>
      </w:pPr>
      <w:r w:rsidRPr="009C53C8">
        <w:rPr>
          <w:rFonts w:ascii="宋体" w:hAnsi="宋体" w:hint="eastAsia"/>
          <w:sz w:val="21"/>
          <w:szCs w:val="21"/>
        </w:rPr>
        <w:t>计算实验经过一期二期的先后建设后，已获得较大完善，不仅在我校进行了开设，也和其他兄弟高校进行了交流和推广。2021年7月，在第三届全国高校化学实验技术交流会上，我们做了“有机化学实验中计算实验模块开设”的大会报告；同期，在教育部拔尖计划2.0全国高校线上书院活动中，计算模块再次做课程分享。2021年1</w:t>
      </w:r>
      <w:r w:rsidRPr="009C53C8">
        <w:rPr>
          <w:rFonts w:ascii="宋体" w:hAnsi="宋体"/>
          <w:sz w:val="21"/>
          <w:szCs w:val="21"/>
        </w:rPr>
        <w:t>0</w:t>
      </w:r>
      <w:r w:rsidRPr="009C53C8">
        <w:rPr>
          <w:rFonts w:ascii="宋体" w:hAnsi="宋体" w:hint="eastAsia"/>
          <w:sz w:val="21"/>
          <w:szCs w:val="21"/>
        </w:rPr>
        <w:t>月福建疫情期间，计算化学实验模块进行教学联动，共享给厦门大学进行线上实验教学。</w:t>
      </w:r>
    </w:p>
    <w:p w14:paraId="4A84DCED" w14:textId="62A11A64" w:rsidR="0091470A" w:rsidRPr="009C53C8" w:rsidRDefault="0091470A" w:rsidP="009C53C8">
      <w:pPr>
        <w:snapToGrid w:val="0"/>
        <w:spacing w:beforeLines="50" w:before="163" w:line="300" w:lineRule="auto"/>
        <w:ind w:firstLineChars="200" w:firstLine="422"/>
        <w:rPr>
          <w:rFonts w:ascii="Times New Roman" w:hAnsi="Times New Roman" w:cs="Times New Roman"/>
          <w:b/>
          <w:sz w:val="21"/>
          <w:szCs w:val="21"/>
        </w:rPr>
      </w:pPr>
      <w:r w:rsidRPr="009C53C8">
        <w:rPr>
          <w:rFonts w:ascii="Times New Roman" w:hAnsi="Times New Roman" w:cs="Times New Roman"/>
          <w:b/>
          <w:sz w:val="21"/>
          <w:szCs w:val="21"/>
        </w:rPr>
        <w:t>5</w:t>
      </w:r>
      <w:r w:rsidRPr="009C53C8">
        <w:rPr>
          <w:rFonts w:ascii="Times New Roman" w:hAnsi="Times New Roman" w:cs="Times New Roman"/>
          <w:b/>
          <w:sz w:val="21"/>
          <w:szCs w:val="21"/>
        </w:rPr>
        <w:t>．自制教学仪器，</w:t>
      </w:r>
      <w:r w:rsidRPr="009C53C8">
        <w:rPr>
          <w:rFonts w:ascii="Times New Roman" w:hAnsi="Times New Roman" w:cs="Times New Roman" w:hint="eastAsia"/>
          <w:b/>
          <w:sz w:val="21"/>
          <w:szCs w:val="21"/>
        </w:rPr>
        <w:t>利于</w:t>
      </w:r>
      <w:r w:rsidRPr="009C53C8">
        <w:rPr>
          <w:rFonts w:ascii="Times New Roman" w:hAnsi="Times New Roman" w:cs="Times New Roman"/>
          <w:b/>
          <w:sz w:val="21"/>
          <w:szCs w:val="21"/>
        </w:rPr>
        <w:t>学生</w:t>
      </w:r>
      <w:r w:rsidRPr="009C53C8">
        <w:rPr>
          <w:rFonts w:ascii="Times New Roman" w:hAnsi="Times New Roman" w:cs="Times New Roman" w:hint="eastAsia"/>
          <w:b/>
          <w:sz w:val="21"/>
          <w:szCs w:val="21"/>
        </w:rPr>
        <w:t>直观感受原理与应用的结合</w:t>
      </w:r>
    </w:p>
    <w:p w14:paraId="27825394" w14:textId="6FDB2B84" w:rsidR="0091470A" w:rsidRPr="009C53C8" w:rsidRDefault="0091470A" w:rsidP="009C53C8">
      <w:pPr>
        <w:snapToGrid w:val="0"/>
        <w:spacing w:beforeLines="50" w:before="163" w:line="300" w:lineRule="auto"/>
        <w:ind w:right="74" w:firstLineChars="200" w:firstLine="420"/>
        <w:rPr>
          <w:sz w:val="21"/>
          <w:szCs w:val="21"/>
        </w:rPr>
      </w:pPr>
      <w:r w:rsidRPr="009C53C8">
        <w:rPr>
          <w:sz w:val="21"/>
          <w:szCs w:val="21"/>
        </w:rPr>
        <w:t>利用</w:t>
      </w:r>
      <w:r w:rsidRPr="009C53C8">
        <w:rPr>
          <w:sz w:val="21"/>
          <w:szCs w:val="21"/>
        </w:rPr>
        <w:t>LED</w:t>
      </w:r>
      <w:r w:rsidRPr="009C53C8">
        <w:rPr>
          <w:sz w:val="21"/>
          <w:szCs w:val="21"/>
        </w:rPr>
        <w:t>灯、乐高积木、硅光电二极管等简单电子元件，通过电路设计实现了简易光度计和简易荧光光度计的搭建，两种光度计可分别实现</w:t>
      </w:r>
      <w:r w:rsidRPr="009C53C8">
        <w:rPr>
          <w:sz w:val="21"/>
          <w:szCs w:val="21"/>
        </w:rPr>
        <w:t>Fe(III)</w:t>
      </w:r>
      <w:r w:rsidRPr="009C53C8">
        <w:rPr>
          <w:sz w:val="21"/>
          <w:szCs w:val="21"/>
        </w:rPr>
        <w:t>和硫酸奎宁的定量测定。简易光度计搭建及</w:t>
      </w:r>
      <w:r w:rsidRPr="009C53C8">
        <w:rPr>
          <w:sz w:val="21"/>
          <w:szCs w:val="21"/>
        </w:rPr>
        <w:t>Fe(III)</w:t>
      </w:r>
      <w:r w:rsidRPr="009C53C8">
        <w:rPr>
          <w:sz w:val="21"/>
          <w:szCs w:val="21"/>
        </w:rPr>
        <w:t>定量测定作为独立的实验项目开设与普通化学实验中</w:t>
      </w:r>
      <w:r w:rsidRPr="009C53C8">
        <w:rPr>
          <w:rFonts w:hint="eastAsia"/>
          <w:sz w:val="21"/>
          <w:szCs w:val="21"/>
        </w:rPr>
        <w:t>，</w:t>
      </w:r>
      <w:r w:rsidRPr="009C53C8">
        <w:rPr>
          <w:sz w:val="21"/>
          <w:szCs w:val="21"/>
        </w:rPr>
        <w:t>作为探究性实验模块与经典的荧光光谱法实验相结合，拓展</w:t>
      </w:r>
      <w:r w:rsidRPr="009C53C8">
        <w:rPr>
          <w:rFonts w:hint="eastAsia"/>
          <w:sz w:val="21"/>
          <w:szCs w:val="21"/>
        </w:rPr>
        <w:t>了</w:t>
      </w:r>
      <w:r w:rsidRPr="009C53C8">
        <w:rPr>
          <w:sz w:val="21"/>
          <w:szCs w:val="21"/>
        </w:rPr>
        <w:t>原有实验内容。</w:t>
      </w:r>
    </w:p>
    <w:p w14:paraId="46216462" w14:textId="785AB136" w:rsidR="0091470A" w:rsidRPr="009C53C8" w:rsidRDefault="0091470A" w:rsidP="009C53C8">
      <w:pPr>
        <w:snapToGrid w:val="0"/>
        <w:spacing w:beforeLines="50" w:before="163" w:line="300" w:lineRule="auto"/>
        <w:ind w:right="74" w:firstLineChars="200" w:firstLine="420"/>
        <w:rPr>
          <w:rFonts w:ascii="宋体" w:hAnsi="宋体"/>
          <w:sz w:val="21"/>
          <w:szCs w:val="21"/>
        </w:rPr>
      </w:pPr>
      <w:r w:rsidRPr="009C53C8">
        <w:rPr>
          <w:sz w:val="21"/>
          <w:szCs w:val="21"/>
        </w:rPr>
        <w:t>针对经典测量型普通化学实验</w:t>
      </w:r>
      <w:r w:rsidRPr="009C53C8">
        <w:rPr>
          <w:sz w:val="21"/>
          <w:szCs w:val="21"/>
        </w:rPr>
        <w:t>“</w:t>
      </w:r>
      <w:r w:rsidRPr="009C53C8">
        <w:rPr>
          <w:sz w:val="21"/>
          <w:szCs w:val="21"/>
        </w:rPr>
        <w:t>电解法测量阿伏伽德罗常数及气体常数</w:t>
      </w:r>
      <w:r w:rsidRPr="009C53C8">
        <w:rPr>
          <w:sz w:val="21"/>
          <w:szCs w:val="21"/>
        </w:rPr>
        <w:t>”</w:t>
      </w:r>
      <w:r w:rsidRPr="009C53C8">
        <w:rPr>
          <w:sz w:val="21"/>
          <w:szCs w:val="21"/>
        </w:rPr>
        <w:t>，开发设计</w:t>
      </w:r>
      <w:r w:rsidRPr="009C53C8">
        <w:rPr>
          <w:rFonts w:hint="eastAsia"/>
          <w:sz w:val="21"/>
          <w:szCs w:val="21"/>
        </w:rPr>
        <w:t>了</w:t>
      </w:r>
      <w:r w:rsidRPr="009C53C8">
        <w:rPr>
          <w:sz w:val="21"/>
          <w:szCs w:val="21"/>
        </w:rPr>
        <w:t>电流</w:t>
      </w:r>
      <w:r w:rsidRPr="009C53C8">
        <w:rPr>
          <w:sz w:val="21"/>
          <w:szCs w:val="21"/>
        </w:rPr>
        <w:t>-</w:t>
      </w:r>
      <w:r w:rsidRPr="009C53C8">
        <w:rPr>
          <w:sz w:val="21"/>
          <w:szCs w:val="21"/>
        </w:rPr>
        <w:t>时间测量装置（库仑计）。该装置同时可让多组学生通过手机控制各组反应的开始与结束并实时监测各组实验电流数值变化，采集的数据实时发送云端记录及提供数据下载用于学生进一步讨论实验过程与结果的分析依据。项目将新兴计算机辅助技术</w:t>
      </w:r>
      <w:r w:rsidRPr="009C53C8">
        <w:rPr>
          <w:sz w:val="21"/>
          <w:szCs w:val="21"/>
        </w:rPr>
        <w:t>“</w:t>
      </w:r>
      <w:r w:rsidRPr="009C53C8">
        <w:rPr>
          <w:sz w:val="21"/>
          <w:szCs w:val="21"/>
        </w:rPr>
        <w:t>单片机控制及数据采集</w:t>
      </w:r>
      <w:r w:rsidRPr="009C53C8">
        <w:rPr>
          <w:sz w:val="21"/>
          <w:szCs w:val="21"/>
        </w:rPr>
        <w:t>”</w:t>
      </w:r>
      <w:r w:rsidRPr="009C53C8">
        <w:rPr>
          <w:sz w:val="21"/>
          <w:szCs w:val="21"/>
        </w:rPr>
        <w:t>应用于传统实验教学之中，设计的教学测量仪器一方面很好地替代了学生使用老旧手段进行数据测量，另一方面做到了数据可视化、可分析、小型化、低成本等优化改进。项目探索了</w:t>
      </w:r>
      <w:r w:rsidRPr="009C53C8">
        <w:rPr>
          <w:sz w:val="21"/>
          <w:szCs w:val="21"/>
        </w:rPr>
        <w:t>“</w:t>
      </w:r>
      <w:r w:rsidRPr="009C53C8">
        <w:rPr>
          <w:sz w:val="21"/>
          <w:szCs w:val="21"/>
        </w:rPr>
        <w:t>物联网</w:t>
      </w:r>
      <w:r w:rsidRPr="009C53C8">
        <w:rPr>
          <w:sz w:val="21"/>
          <w:szCs w:val="21"/>
        </w:rPr>
        <w:t>”</w:t>
      </w:r>
      <w:r w:rsidRPr="009C53C8">
        <w:rPr>
          <w:sz w:val="21"/>
          <w:szCs w:val="21"/>
        </w:rPr>
        <w:t>助力化学实验教学的范式，打破了常规化学实验对数据测量、记录的模式，提升了新型教学实验内容的发展空间，为实现教学实验智能化、个性化及灵活性做出了积极尝试。此外，将电子技术与计算机科学引入并展现在化学实验课堂，从实际应用方面开拓学生学科交叉视野。</w:t>
      </w:r>
    </w:p>
    <w:p w14:paraId="11BF815F" w14:textId="77777777" w:rsidR="00170FF9" w:rsidRPr="003137F0" w:rsidRDefault="00170FF9" w:rsidP="00EC6B93">
      <w:pPr>
        <w:snapToGrid w:val="0"/>
        <w:spacing w:beforeLines="50" w:before="163" w:line="300" w:lineRule="auto"/>
        <w:rPr>
          <w:rFonts w:ascii="Times New Roman" w:eastAsia="宋体" w:hAnsi="Times New Roman" w:cs="Times New Roman"/>
          <w:szCs w:val="21"/>
        </w:rPr>
      </w:pPr>
      <w:r w:rsidRPr="003137F0">
        <w:rPr>
          <w:rFonts w:ascii="Times New Roman" w:eastAsia="黑体" w:hAnsi="Times New Roman" w:cs="Times New Roman"/>
        </w:rPr>
        <w:t>（二）科学研究等情况</w:t>
      </w:r>
    </w:p>
    <w:p w14:paraId="7AD2C8DD" w14:textId="2C67B11B" w:rsidR="00170FF9" w:rsidRPr="00D01E0F" w:rsidRDefault="00556EB9" w:rsidP="00EC6B93">
      <w:pPr>
        <w:snapToGrid w:val="0"/>
        <w:spacing w:beforeLines="50" w:before="163" w:line="300" w:lineRule="auto"/>
        <w:ind w:firstLineChars="200" w:firstLine="420"/>
        <w:rPr>
          <w:rFonts w:ascii="Times New Roman" w:hAnsi="Times New Roman" w:cs="Times New Roman"/>
          <w:color w:val="FF0000"/>
          <w:sz w:val="21"/>
          <w:szCs w:val="21"/>
        </w:rPr>
      </w:pPr>
      <w:r>
        <w:rPr>
          <w:rFonts w:ascii="Times New Roman" w:eastAsia="宋体" w:hAnsi="Times New Roman" w:cs="Times New Roman" w:hint="eastAsia"/>
          <w:sz w:val="21"/>
          <w:szCs w:val="21"/>
        </w:rPr>
        <w:t>除</w:t>
      </w:r>
      <w:r w:rsidRPr="00F26278">
        <w:rPr>
          <w:rFonts w:ascii="Times New Roman" w:eastAsia="宋体" w:hAnsi="Times New Roman" w:cs="Times New Roman"/>
          <w:sz w:val="21"/>
          <w:szCs w:val="21"/>
        </w:rPr>
        <w:t>专职教师</w:t>
      </w:r>
      <w:r>
        <w:rPr>
          <w:rFonts w:ascii="Times New Roman" w:eastAsia="宋体" w:hAnsi="Times New Roman" w:cs="Times New Roman" w:hint="eastAsia"/>
          <w:sz w:val="21"/>
          <w:szCs w:val="21"/>
        </w:rPr>
        <w:t>外，</w:t>
      </w:r>
      <w:r w:rsidRPr="00F26278">
        <w:rPr>
          <w:rFonts w:ascii="Times New Roman" w:eastAsia="宋体" w:hAnsi="Times New Roman" w:cs="Times New Roman"/>
          <w:sz w:val="21"/>
          <w:szCs w:val="21"/>
        </w:rPr>
        <w:t>2021</w:t>
      </w:r>
      <w:r w:rsidRPr="00F26278">
        <w:rPr>
          <w:rFonts w:ascii="Times New Roman" w:eastAsia="宋体" w:hAnsi="Times New Roman" w:cs="Times New Roman"/>
          <w:sz w:val="21"/>
          <w:szCs w:val="21"/>
        </w:rPr>
        <w:t>年度有</w:t>
      </w:r>
      <w:r w:rsidRPr="00F26278">
        <w:rPr>
          <w:rFonts w:ascii="Times New Roman" w:eastAsia="宋体" w:hAnsi="Times New Roman" w:cs="Times New Roman"/>
          <w:sz w:val="21"/>
          <w:szCs w:val="21"/>
        </w:rPr>
        <w:t>3</w:t>
      </w:r>
      <w:r w:rsidR="00D16397">
        <w:rPr>
          <w:rFonts w:ascii="Times New Roman" w:eastAsia="宋体" w:hAnsi="Times New Roman" w:cs="Times New Roman"/>
          <w:sz w:val="21"/>
          <w:szCs w:val="21"/>
        </w:rPr>
        <w:t>7</w:t>
      </w:r>
      <w:r w:rsidRPr="00F26278">
        <w:rPr>
          <w:rFonts w:ascii="Times New Roman" w:eastAsia="宋体" w:hAnsi="Times New Roman" w:cs="Times New Roman"/>
          <w:sz w:val="21"/>
          <w:szCs w:val="21"/>
        </w:rPr>
        <w:t>位化学学院的学术骨干主讲或参与实验教学</w:t>
      </w:r>
      <w:r>
        <w:rPr>
          <w:rFonts w:ascii="Times New Roman" w:eastAsia="宋体" w:hAnsi="Times New Roman" w:cs="Times New Roman" w:hint="eastAsia"/>
          <w:sz w:val="21"/>
          <w:szCs w:val="21"/>
        </w:rPr>
        <w:t>工作，</w:t>
      </w:r>
      <w:r w:rsidR="00170FF9" w:rsidRPr="00E1462F">
        <w:rPr>
          <w:rFonts w:ascii="Times New Roman" w:eastAsia="宋体" w:hAnsi="Times New Roman" w:cs="Times New Roman"/>
          <w:sz w:val="21"/>
          <w:szCs w:val="21"/>
        </w:rPr>
        <w:t>承担科研项目计</w:t>
      </w:r>
      <w:r w:rsidR="00E1462F">
        <w:rPr>
          <w:rFonts w:ascii="Times New Roman" w:eastAsia="宋体" w:hAnsi="Times New Roman" w:cs="Times New Roman"/>
          <w:sz w:val="21"/>
          <w:szCs w:val="21"/>
        </w:rPr>
        <w:t>7</w:t>
      </w:r>
      <w:r w:rsidR="00BE2904">
        <w:rPr>
          <w:rFonts w:ascii="Times New Roman" w:eastAsia="宋体" w:hAnsi="Times New Roman" w:cs="Times New Roman"/>
          <w:sz w:val="21"/>
          <w:szCs w:val="21"/>
        </w:rPr>
        <w:t>6</w:t>
      </w:r>
      <w:r w:rsidR="00170FF9" w:rsidRPr="00E1462F">
        <w:rPr>
          <w:rFonts w:ascii="Times New Roman" w:eastAsia="宋体" w:hAnsi="Times New Roman" w:cs="Times New Roman"/>
          <w:sz w:val="21"/>
          <w:szCs w:val="21"/>
        </w:rPr>
        <w:t>项，课题经费</w:t>
      </w:r>
      <w:r w:rsidR="00E1462F">
        <w:rPr>
          <w:rFonts w:ascii="Times New Roman" w:eastAsia="宋体" w:hAnsi="Times New Roman" w:cs="Times New Roman" w:hint="eastAsia"/>
          <w:sz w:val="21"/>
          <w:szCs w:val="21"/>
        </w:rPr>
        <w:t>1</w:t>
      </w:r>
      <w:r w:rsidR="00E1462F">
        <w:rPr>
          <w:rFonts w:ascii="Times New Roman" w:eastAsia="宋体" w:hAnsi="Times New Roman" w:cs="Times New Roman"/>
          <w:sz w:val="21"/>
          <w:szCs w:val="21"/>
        </w:rPr>
        <w:t>519</w:t>
      </w:r>
      <w:r w:rsidR="001A423D">
        <w:rPr>
          <w:rFonts w:ascii="Times New Roman" w:eastAsia="宋体" w:hAnsi="Times New Roman" w:cs="Times New Roman"/>
          <w:sz w:val="21"/>
          <w:szCs w:val="21"/>
        </w:rPr>
        <w:t>4</w:t>
      </w:r>
      <w:r w:rsidR="00170FF9" w:rsidRPr="00E1462F">
        <w:rPr>
          <w:rFonts w:ascii="Times New Roman" w:eastAsia="宋体" w:hAnsi="Times New Roman" w:cs="Times New Roman"/>
          <w:sz w:val="21"/>
          <w:szCs w:val="21"/>
        </w:rPr>
        <w:t>万元。</w:t>
      </w:r>
    </w:p>
    <w:p w14:paraId="413EE035" w14:textId="77777777" w:rsidR="004420B7" w:rsidRDefault="004420B7" w:rsidP="009C53C8">
      <w:pPr>
        <w:snapToGrid w:val="0"/>
        <w:spacing w:beforeLines="50" w:before="163" w:line="300" w:lineRule="auto"/>
        <w:rPr>
          <w:rFonts w:ascii="黑体" w:eastAsia="黑体" w:hAnsi="黑体" w:cs="仿宋_GB2312"/>
          <w:sz w:val="28"/>
          <w:szCs w:val="28"/>
        </w:rPr>
      </w:pPr>
    </w:p>
    <w:p w14:paraId="1750889C" w14:textId="6ED01EEA" w:rsidR="004060CF" w:rsidRDefault="009C53C8" w:rsidP="009C53C8">
      <w:pPr>
        <w:snapToGrid w:val="0"/>
        <w:spacing w:beforeLines="50" w:before="163" w:line="300" w:lineRule="auto"/>
        <w:rPr>
          <w:rFonts w:ascii="黑体" w:eastAsia="黑体" w:hAnsi="黑体" w:cs="仿宋_GB2312"/>
          <w:sz w:val="28"/>
          <w:szCs w:val="28"/>
        </w:rPr>
      </w:pPr>
      <w:r>
        <w:rPr>
          <w:rFonts w:ascii="黑体" w:eastAsia="黑体" w:hAnsi="黑体" w:cs="仿宋_GB2312" w:hint="eastAsia"/>
          <w:sz w:val="28"/>
          <w:szCs w:val="28"/>
        </w:rPr>
        <w:t>四、</w:t>
      </w:r>
      <w:r w:rsidR="00277DE3">
        <w:rPr>
          <w:rFonts w:ascii="黑体" w:eastAsia="黑体" w:hAnsi="黑体" w:cs="仿宋_GB2312" w:hint="eastAsia"/>
          <w:sz w:val="28"/>
          <w:szCs w:val="28"/>
        </w:rPr>
        <w:t>信息化建设、开放运行和示范辐射</w:t>
      </w:r>
    </w:p>
    <w:p w14:paraId="1339F005" w14:textId="77777777" w:rsidR="00CE6915" w:rsidRPr="003137F0" w:rsidRDefault="00CE6915" w:rsidP="009C53C8">
      <w:pPr>
        <w:snapToGrid w:val="0"/>
        <w:spacing w:beforeLines="50" w:before="163" w:line="300" w:lineRule="auto"/>
        <w:rPr>
          <w:rFonts w:ascii="Times New Roman" w:eastAsia="宋体" w:hAnsi="Times New Roman" w:cs="Times New Roman"/>
          <w:szCs w:val="21"/>
        </w:rPr>
      </w:pPr>
      <w:r w:rsidRPr="003137F0">
        <w:rPr>
          <w:rFonts w:ascii="Times New Roman" w:eastAsia="黑体" w:hAnsi="Times New Roman" w:cs="Times New Roman"/>
        </w:rPr>
        <w:t>（一）信息化资源、平台建设，人员信息化能力提升等情况</w:t>
      </w:r>
    </w:p>
    <w:p w14:paraId="11F82193" w14:textId="59D3AF54" w:rsidR="007166DD" w:rsidRPr="00D01E0F" w:rsidRDefault="007166DD" w:rsidP="00EC6B93">
      <w:pPr>
        <w:snapToGrid w:val="0"/>
        <w:spacing w:beforeLines="50" w:before="163" w:line="300" w:lineRule="auto"/>
        <w:ind w:firstLineChars="200" w:firstLine="420"/>
        <w:rPr>
          <w:rFonts w:ascii="Times New Roman" w:eastAsia="宋体" w:hAnsi="Times New Roman" w:cs="Times New Roman"/>
          <w:sz w:val="21"/>
          <w:szCs w:val="21"/>
        </w:rPr>
      </w:pPr>
      <w:r w:rsidRPr="00D01E0F">
        <w:rPr>
          <w:rFonts w:ascii="Times New Roman" w:eastAsia="宋体" w:hAnsi="Times New Roman" w:cs="Times New Roman"/>
          <w:sz w:val="21"/>
          <w:szCs w:val="21"/>
        </w:rPr>
        <w:t>化学基础实验教学中心的信息管理系统（</w:t>
      </w:r>
      <w:r w:rsidRPr="00D01E0F">
        <w:rPr>
          <w:rFonts w:ascii="Times New Roman" w:eastAsia="宋体" w:hAnsi="Times New Roman" w:cs="Times New Roman"/>
          <w:sz w:val="21"/>
          <w:szCs w:val="21"/>
        </w:rPr>
        <w:t>ETIMS</w:t>
      </w:r>
      <w:r w:rsidRPr="00D01E0F">
        <w:rPr>
          <w:rFonts w:ascii="Times New Roman" w:eastAsia="宋体" w:hAnsi="Times New Roman" w:cs="Times New Roman"/>
          <w:sz w:val="21"/>
          <w:szCs w:val="21"/>
        </w:rPr>
        <w:t>）以资源共享、提高效率、提高管理水平为目的，为广大师生提供了集教学交流、仪器赔偿与仪器管理于一体的平台</w:t>
      </w:r>
      <w:r w:rsidRPr="00D01E0F">
        <w:rPr>
          <w:rFonts w:ascii="Times New Roman" w:eastAsia="宋体" w:hAnsi="Times New Roman" w:cs="Times New Roman" w:hint="eastAsia"/>
          <w:sz w:val="21"/>
          <w:szCs w:val="21"/>
        </w:rPr>
        <w:t>，成</w:t>
      </w:r>
      <w:r w:rsidRPr="00D01E0F">
        <w:rPr>
          <w:rFonts w:ascii="Times New Roman" w:eastAsia="宋体" w:hAnsi="Times New Roman" w:cs="Times New Roman"/>
          <w:sz w:val="21"/>
          <w:szCs w:val="21"/>
        </w:rPr>
        <w:t>为实验室技术人员对仪器、药品和实验准备规范信息库进行规范整理的工具</w:t>
      </w:r>
      <w:r w:rsidRPr="00D01E0F">
        <w:rPr>
          <w:rFonts w:ascii="Times New Roman" w:eastAsia="宋体" w:hAnsi="Times New Roman" w:cs="Times New Roman" w:hint="eastAsia"/>
          <w:sz w:val="21"/>
          <w:szCs w:val="21"/>
        </w:rPr>
        <w:t>，</w:t>
      </w:r>
      <w:r w:rsidRPr="00D01E0F">
        <w:rPr>
          <w:rFonts w:ascii="Times New Roman" w:eastAsia="宋体" w:hAnsi="Times New Roman" w:cs="Times New Roman"/>
          <w:sz w:val="21"/>
          <w:szCs w:val="21"/>
        </w:rPr>
        <w:t>有效地发挥了信息整合、交流、统计等多</w:t>
      </w:r>
      <w:r w:rsidR="00194F8D" w:rsidRPr="00D01E0F">
        <w:rPr>
          <w:rFonts w:ascii="Times New Roman" w:eastAsia="宋体" w:hAnsi="Times New Roman" w:cs="Times New Roman" w:hint="eastAsia"/>
          <w:sz w:val="21"/>
          <w:szCs w:val="21"/>
        </w:rPr>
        <w:t>种</w:t>
      </w:r>
      <w:r w:rsidRPr="00D01E0F">
        <w:rPr>
          <w:rFonts w:ascii="Times New Roman" w:eastAsia="宋体" w:hAnsi="Times New Roman" w:cs="Times New Roman"/>
          <w:sz w:val="21"/>
          <w:szCs w:val="21"/>
        </w:rPr>
        <w:t>功能。</w:t>
      </w:r>
    </w:p>
    <w:p w14:paraId="70016DF1" w14:textId="7C153BDC" w:rsidR="00194F8D" w:rsidRDefault="00194F8D" w:rsidP="00EC6B93">
      <w:pPr>
        <w:snapToGrid w:val="0"/>
        <w:spacing w:beforeLines="50" w:before="163" w:line="300" w:lineRule="auto"/>
        <w:ind w:firstLineChars="200" w:firstLine="420"/>
        <w:rPr>
          <w:rFonts w:ascii="Times New Roman" w:eastAsia="宋体" w:hAnsi="Times New Roman" w:cs="Times New Roman"/>
          <w:szCs w:val="21"/>
        </w:rPr>
      </w:pPr>
      <w:r w:rsidRPr="00D01E0F">
        <w:rPr>
          <w:rFonts w:ascii="Times New Roman" w:eastAsia="宋体" w:hAnsi="Times New Roman" w:cs="Times New Roman" w:hint="eastAsia"/>
          <w:sz w:val="21"/>
          <w:szCs w:val="21"/>
        </w:rPr>
        <w:lastRenderedPageBreak/>
        <w:t>在有机化学实验等课程中完善了“有机化学实验课程学习与测试平台”的功能，</w:t>
      </w:r>
      <w:r w:rsidR="00A522A4" w:rsidRPr="00D01E0F">
        <w:rPr>
          <w:rFonts w:ascii="Times New Roman" w:eastAsia="宋体" w:hAnsi="Times New Roman" w:cs="Times New Roman" w:hint="eastAsia"/>
          <w:sz w:val="21"/>
          <w:szCs w:val="21"/>
        </w:rPr>
        <w:t>提供</w:t>
      </w:r>
      <w:r w:rsidRPr="00D01E0F">
        <w:rPr>
          <w:rFonts w:ascii="Times New Roman" w:eastAsia="宋体" w:hAnsi="Times New Roman" w:cs="Times New Roman"/>
          <w:sz w:val="21"/>
          <w:szCs w:val="21"/>
        </w:rPr>
        <w:t>丰富的</w:t>
      </w:r>
      <w:r w:rsidR="00A522A4" w:rsidRPr="00D01E0F">
        <w:rPr>
          <w:rFonts w:ascii="Times New Roman" w:eastAsia="宋体" w:hAnsi="Times New Roman" w:cs="Times New Roman" w:hint="eastAsia"/>
          <w:sz w:val="21"/>
          <w:szCs w:val="21"/>
        </w:rPr>
        <w:t>信息化</w:t>
      </w:r>
      <w:r w:rsidRPr="00D01E0F">
        <w:rPr>
          <w:rFonts w:ascii="Times New Roman" w:eastAsia="宋体" w:hAnsi="Times New Roman" w:cs="Times New Roman"/>
          <w:sz w:val="21"/>
          <w:szCs w:val="21"/>
        </w:rPr>
        <w:t>学习资源</w:t>
      </w:r>
      <w:r w:rsidR="00112A8F" w:rsidRPr="00D01E0F">
        <w:rPr>
          <w:rFonts w:ascii="Times New Roman" w:eastAsia="宋体" w:hAnsi="Times New Roman" w:cs="Times New Roman" w:hint="eastAsia"/>
          <w:sz w:val="21"/>
          <w:szCs w:val="21"/>
        </w:rPr>
        <w:t>。</w:t>
      </w:r>
      <w:r w:rsidRPr="00D01E0F">
        <w:rPr>
          <w:rFonts w:ascii="Times New Roman" w:eastAsia="宋体" w:hAnsi="Times New Roman" w:cs="Times New Roman" w:hint="eastAsia"/>
          <w:sz w:val="21"/>
          <w:szCs w:val="21"/>
        </w:rPr>
        <w:t>可进行在线测试</w:t>
      </w:r>
      <w:r w:rsidR="00112A8F" w:rsidRPr="00D01E0F">
        <w:rPr>
          <w:rFonts w:ascii="Times New Roman" w:eastAsia="宋体" w:hAnsi="Times New Roman" w:cs="Times New Roman" w:hint="eastAsia"/>
          <w:sz w:val="21"/>
          <w:szCs w:val="21"/>
        </w:rPr>
        <w:t>，</w:t>
      </w:r>
      <w:r w:rsidRPr="00D01E0F">
        <w:rPr>
          <w:rFonts w:ascii="Times New Roman" w:eastAsia="宋体" w:hAnsi="Times New Roman" w:cs="Times New Roman" w:hint="eastAsia"/>
          <w:sz w:val="21"/>
          <w:szCs w:val="21"/>
        </w:rPr>
        <w:t>可自适应</w:t>
      </w:r>
      <w:r w:rsidRPr="00D01E0F">
        <w:rPr>
          <w:rFonts w:ascii="Times New Roman" w:eastAsia="宋体" w:hAnsi="Times New Roman" w:cs="Times New Roman"/>
          <w:sz w:val="21"/>
          <w:szCs w:val="21"/>
        </w:rPr>
        <w:t>移动终端，打破时空对学习的限制</w:t>
      </w:r>
      <w:r w:rsidR="00112A8F" w:rsidRPr="00D01E0F">
        <w:rPr>
          <w:rFonts w:ascii="Times New Roman" w:eastAsia="宋体" w:hAnsi="Times New Roman" w:cs="Times New Roman" w:hint="eastAsia"/>
          <w:sz w:val="21"/>
          <w:szCs w:val="21"/>
        </w:rPr>
        <w:t>，</w:t>
      </w:r>
      <w:r w:rsidRPr="00D01E0F">
        <w:rPr>
          <w:rFonts w:ascii="Times New Roman" w:eastAsia="宋体" w:hAnsi="Times New Roman" w:cs="Times New Roman"/>
          <w:sz w:val="21"/>
          <w:szCs w:val="21"/>
        </w:rPr>
        <w:t>实现教学效果评测的高效反馈和常态化进行。</w:t>
      </w:r>
      <w:r w:rsidRPr="00D01E0F">
        <w:rPr>
          <w:rFonts w:ascii="Times New Roman" w:eastAsia="宋体" w:hAnsi="Times New Roman" w:cs="Times New Roman" w:hint="eastAsia"/>
          <w:sz w:val="21"/>
          <w:szCs w:val="21"/>
        </w:rPr>
        <w:t>目前平台有</w:t>
      </w:r>
      <w:r w:rsidRPr="00D01E0F">
        <w:rPr>
          <w:rFonts w:ascii="Times New Roman" w:eastAsia="宋体" w:hAnsi="Times New Roman" w:cs="Times New Roman" w:hint="eastAsia"/>
          <w:sz w:val="21"/>
          <w:szCs w:val="21"/>
        </w:rPr>
        <w:t>20</w:t>
      </w:r>
      <w:r w:rsidRPr="00D01E0F">
        <w:rPr>
          <w:rFonts w:ascii="Times New Roman" w:eastAsia="宋体" w:hAnsi="Times New Roman" w:cs="Times New Roman" w:hint="eastAsia"/>
          <w:sz w:val="21"/>
          <w:szCs w:val="21"/>
        </w:rPr>
        <w:t>个实验单元、近</w:t>
      </w:r>
      <w:r w:rsidRPr="00D01E0F">
        <w:rPr>
          <w:rFonts w:ascii="Times New Roman" w:eastAsia="宋体" w:hAnsi="Times New Roman" w:cs="Times New Roman"/>
          <w:sz w:val="21"/>
          <w:szCs w:val="21"/>
        </w:rPr>
        <w:t>2</w:t>
      </w:r>
      <w:r w:rsidRPr="00D01E0F">
        <w:rPr>
          <w:rFonts w:ascii="Times New Roman" w:eastAsia="宋体" w:hAnsi="Times New Roman" w:cs="Times New Roman" w:hint="eastAsia"/>
          <w:sz w:val="21"/>
          <w:szCs w:val="21"/>
        </w:rPr>
        <w:t>00</w:t>
      </w:r>
      <w:r w:rsidRPr="00D01E0F">
        <w:rPr>
          <w:rFonts w:ascii="Times New Roman" w:eastAsia="宋体" w:hAnsi="Times New Roman" w:cs="Times New Roman" w:hint="eastAsia"/>
          <w:sz w:val="21"/>
          <w:szCs w:val="21"/>
        </w:rPr>
        <w:t>个实验微视频、</w:t>
      </w:r>
      <w:r w:rsidRPr="00D01E0F">
        <w:rPr>
          <w:rFonts w:ascii="Times New Roman" w:eastAsia="宋体" w:hAnsi="Times New Roman" w:cs="Times New Roman" w:hint="eastAsia"/>
          <w:sz w:val="21"/>
          <w:szCs w:val="21"/>
        </w:rPr>
        <w:t>9</w:t>
      </w:r>
      <w:r w:rsidRPr="00D01E0F">
        <w:rPr>
          <w:rFonts w:ascii="Times New Roman" w:eastAsia="宋体" w:hAnsi="Times New Roman" w:cs="Times New Roman"/>
          <w:sz w:val="21"/>
          <w:szCs w:val="21"/>
        </w:rPr>
        <w:t>0</w:t>
      </w:r>
      <w:r w:rsidRPr="00D01E0F">
        <w:rPr>
          <w:rFonts w:ascii="Times New Roman" w:eastAsia="宋体" w:hAnsi="Times New Roman" w:cs="Times New Roman" w:hint="eastAsia"/>
          <w:sz w:val="21"/>
          <w:szCs w:val="21"/>
        </w:rPr>
        <w:t>余份文字资料供学生学习，同时有</w:t>
      </w:r>
      <w:r w:rsidRPr="00D01E0F">
        <w:rPr>
          <w:rFonts w:ascii="Times New Roman" w:eastAsia="宋体" w:hAnsi="Times New Roman" w:cs="Times New Roman"/>
          <w:sz w:val="21"/>
          <w:szCs w:val="21"/>
        </w:rPr>
        <w:t>500</w:t>
      </w:r>
      <w:r w:rsidRPr="00D01E0F">
        <w:rPr>
          <w:rFonts w:ascii="Times New Roman" w:eastAsia="宋体" w:hAnsi="Times New Roman" w:cs="Times New Roman" w:hint="eastAsia"/>
          <w:sz w:val="21"/>
          <w:szCs w:val="21"/>
        </w:rPr>
        <w:t>余道题目保障测试，实现了教学内容的全覆盖。</w:t>
      </w:r>
      <w:r w:rsidR="00112A8F" w:rsidRPr="00D01E0F">
        <w:rPr>
          <w:rFonts w:ascii="Times New Roman" w:eastAsia="宋体" w:hAnsi="Times New Roman" w:cs="Times New Roman" w:hint="eastAsia"/>
          <w:sz w:val="21"/>
          <w:szCs w:val="21"/>
        </w:rPr>
        <w:t>课程同时</w:t>
      </w:r>
      <w:r w:rsidRPr="00D01E0F">
        <w:rPr>
          <w:rFonts w:ascii="Times New Roman" w:eastAsia="宋体" w:hAnsi="Times New Roman" w:cs="Times New Roman" w:hint="eastAsia"/>
          <w:sz w:val="21"/>
          <w:szCs w:val="21"/>
        </w:rPr>
        <w:t>以</w:t>
      </w:r>
      <w:r w:rsidRPr="00D01E0F">
        <w:rPr>
          <w:rFonts w:ascii="Times New Roman" w:eastAsia="宋体" w:hAnsi="Times New Roman" w:cs="Times New Roman" w:hint="eastAsia"/>
          <w:sz w:val="21"/>
          <w:szCs w:val="21"/>
        </w:rPr>
        <w:t>canvas</w:t>
      </w:r>
      <w:r w:rsidRPr="00D01E0F">
        <w:rPr>
          <w:rFonts w:ascii="Times New Roman" w:eastAsia="宋体" w:hAnsi="Times New Roman" w:cs="Times New Roman" w:hint="eastAsia"/>
          <w:sz w:val="21"/>
          <w:szCs w:val="21"/>
        </w:rPr>
        <w:t>教学系统作为线上教学进度和任务管理平台，发布教学任务和学习指导文件，收集学生作业，提供学习反馈，任课教师可以实时了解和收集</w:t>
      </w:r>
      <w:r w:rsidR="00A522A4" w:rsidRPr="00D01E0F">
        <w:rPr>
          <w:rFonts w:ascii="Times New Roman" w:eastAsia="宋体" w:hAnsi="Times New Roman" w:cs="Times New Roman" w:hint="eastAsia"/>
          <w:sz w:val="21"/>
          <w:szCs w:val="21"/>
        </w:rPr>
        <w:t>相关</w:t>
      </w:r>
      <w:r w:rsidRPr="00D01E0F">
        <w:rPr>
          <w:rFonts w:ascii="Times New Roman" w:eastAsia="宋体" w:hAnsi="Times New Roman" w:cs="Times New Roman" w:hint="eastAsia"/>
          <w:sz w:val="21"/>
          <w:szCs w:val="21"/>
        </w:rPr>
        <w:t>教学</w:t>
      </w:r>
      <w:r w:rsidR="00A522A4" w:rsidRPr="00D01E0F">
        <w:rPr>
          <w:rFonts w:ascii="Times New Roman" w:eastAsia="宋体" w:hAnsi="Times New Roman" w:cs="Times New Roman" w:hint="eastAsia"/>
          <w:sz w:val="21"/>
          <w:szCs w:val="21"/>
        </w:rPr>
        <w:t>信息。</w:t>
      </w:r>
      <w:r w:rsidRPr="00CE6915">
        <w:rPr>
          <w:rFonts w:ascii="Times New Roman" w:eastAsia="宋体" w:hAnsi="Times New Roman" w:cs="Times New Roman"/>
          <w:szCs w:val="21"/>
        </w:rPr>
        <w:t xml:space="preserve"> </w:t>
      </w:r>
    </w:p>
    <w:p w14:paraId="5E559570" w14:textId="77777777" w:rsidR="00CE6915" w:rsidRPr="003137F0" w:rsidRDefault="00CE6915" w:rsidP="009C53C8">
      <w:pPr>
        <w:snapToGrid w:val="0"/>
        <w:spacing w:beforeLines="50" w:before="163" w:line="300" w:lineRule="auto"/>
        <w:rPr>
          <w:rFonts w:ascii="Times New Roman" w:eastAsia="宋体" w:hAnsi="Times New Roman" w:cs="Times New Roman"/>
          <w:szCs w:val="21"/>
        </w:rPr>
      </w:pPr>
      <w:r w:rsidRPr="003137F0">
        <w:rPr>
          <w:rFonts w:ascii="Times New Roman" w:eastAsia="黑体" w:hAnsi="Times New Roman" w:cs="Times New Roman"/>
        </w:rPr>
        <w:t>（二）开放运行、安全运行等情况</w:t>
      </w:r>
    </w:p>
    <w:p w14:paraId="5013A316" w14:textId="1ED003C5" w:rsidR="00403E51" w:rsidRPr="00D01E0F" w:rsidRDefault="00403E51" w:rsidP="00EC6B93">
      <w:pPr>
        <w:snapToGrid w:val="0"/>
        <w:spacing w:beforeLines="50" w:before="163" w:line="300" w:lineRule="auto"/>
        <w:ind w:firstLineChars="200" w:firstLine="420"/>
        <w:rPr>
          <w:rFonts w:ascii="Times New Roman" w:eastAsia="宋体" w:hAnsi="Times New Roman" w:cs="Times New Roman"/>
          <w:sz w:val="21"/>
          <w:szCs w:val="21"/>
        </w:rPr>
      </w:pPr>
      <w:r w:rsidRPr="00D01E0F">
        <w:rPr>
          <w:rFonts w:ascii="Times New Roman" w:eastAsia="宋体" w:hAnsi="Times New Roman" w:cs="Times New Roman"/>
          <w:sz w:val="21"/>
          <w:szCs w:val="21"/>
        </w:rPr>
        <w:t>多年来，示范中心一直坚持各门课程实验结束后的安全卫生三级检查制度：学生自查、助教检查和实验员督查。中心每年进行</w:t>
      </w:r>
      <w:r w:rsidRPr="00D01E0F">
        <w:rPr>
          <w:rFonts w:ascii="Times New Roman" w:eastAsia="宋体" w:hAnsi="Times New Roman" w:cs="Times New Roman"/>
          <w:sz w:val="21"/>
          <w:szCs w:val="21"/>
        </w:rPr>
        <w:t>2-3</w:t>
      </w:r>
      <w:r w:rsidRPr="00D01E0F">
        <w:rPr>
          <w:rFonts w:ascii="Times New Roman" w:eastAsia="宋体" w:hAnsi="Times New Roman" w:cs="Times New Roman"/>
          <w:sz w:val="21"/>
          <w:szCs w:val="21"/>
        </w:rPr>
        <w:t>次安全检查工作，并不定期举行安全演习。</w:t>
      </w:r>
      <w:r w:rsidRPr="00D01E0F">
        <w:rPr>
          <w:rFonts w:ascii="Times New Roman" w:eastAsia="宋体" w:hAnsi="Times New Roman" w:cs="Times New Roman"/>
          <w:sz w:val="21"/>
          <w:szCs w:val="21"/>
        </w:rPr>
        <w:t>202</w:t>
      </w:r>
      <w:r w:rsidRPr="00D01E0F">
        <w:rPr>
          <w:rFonts w:ascii="Times New Roman" w:eastAsia="宋体" w:hAnsi="Times New Roman" w:cs="Times New Roman" w:hint="eastAsia"/>
          <w:sz w:val="21"/>
          <w:szCs w:val="21"/>
        </w:rPr>
        <w:t>1</w:t>
      </w:r>
      <w:r w:rsidRPr="00D01E0F">
        <w:rPr>
          <w:rFonts w:ascii="Times New Roman" w:eastAsia="宋体" w:hAnsi="Times New Roman" w:cs="Times New Roman"/>
          <w:sz w:val="21"/>
          <w:szCs w:val="21"/>
        </w:rPr>
        <w:t>年</w:t>
      </w:r>
      <w:r w:rsidRPr="00D01E0F">
        <w:rPr>
          <w:rFonts w:ascii="Times New Roman" w:eastAsia="宋体" w:hAnsi="Times New Roman" w:cs="Times New Roman"/>
          <w:sz w:val="21"/>
          <w:szCs w:val="21"/>
        </w:rPr>
        <w:t>10</w:t>
      </w:r>
      <w:r w:rsidRPr="00D01E0F">
        <w:rPr>
          <w:rFonts w:ascii="Times New Roman" w:eastAsia="宋体" w:hAnsi="Times New Roman" w:cs="Times New Roman"/>
          <w:sz w:val="21"/>
          <w:szCs w:val="21"/>
        </w:rPr>
        <w:t>月</w:t>
      </w:r>
      <w:r w:rsidRPr="00D01E0F">
        <w:rPr>
          <w:rFonts w:ascii="Times New Roman" w:eastAsia="宋体" w:hAnsi="Times New Roman" w:cs="Times New Roman"/>
          <w:sz w:val="21"/>
          <w:szCs w:val="21"/>
        </w:rPr>
        <w:t>2</w:t>
      </w:r>
      <w:r w:rsidR="00726945" w:rsidRPr="00D01E0F">
        <w:rPr>
          <w:rFonts w:ascii="Times New Roman" w:eastAsia="宋体" w:hAnsi="Times New Roman" w:cs="Times New Roman"/>
          <w:sz w:val="21"/>
          <w:szCs w:val="21"/>
        </w:rPr>
        <w:t>1</w:t>
      </w:r>
      <w:r w:rsidRPr="00D01E0F">
        <w:rPr>
          <w:rFonts w:ascii="Times New Roman" w:eastAsia="宋体" w:hAnsi="Times New Roman" w:cs="Times New Roman"/>
          <w:sz w:val="21"/>
          <w:szCs w:val="21"/>
        </w:rPr>
        <w:t>日，实验教学中心共</w:t>
      </w:r>
      <w:r w:rsidR="00E51352" w:rsidRPr="00D01E0F">
        <w:rPr>
          <w:rFonts w:ascii="Times New Roman" w:eastAsia="宋体" w:hAnsi="Times New Roman" w:cs="Times New Roman"/>
          <w:sz w:val="21"/>
          <w:szCs w:val="21"/>
        </w:rPr>
        <w:t>244</w:t>
      </w:r>
      <w:r w:rsidRPr="00D01E0F">
        <w:rPr>
          <w:rFonts w:ascii="Times New Roman" w:eastAsia="宋体" w:hAnsi="Times New Roman" w:cs="Times New Roman"/>
          <w:sz w:val="21"/>
          <w:szCs w:val="21"/>
        </w:rPr>
        <w:t>名师生参加消防疏散演习，提高了师生应对突发事件的自救逃生能力和应急团队处置火灾突发事件的应变组织能力，在首先确保自身安全、在能够安全撤离的情况下，采取有效措施对灾情进行处置。检验了教学楼的消防设施、火灾报警系统。检验了消防应急预案等规章制度的可行性，增强了实验员的消防安全意识。同时发现了一些问题并讨论制定了相应解决办法。</w:t>
      </w:r>
    </w:p>
    <w:p w14:paraId="1C646753" w14:textId="77777777" w:rsidR="00403E51" w:rsidRPr="00811169" w:rsidRDefault="00403E51" w:rsidP="00EC6B93">
      <w:pPr>
        <w:snapToGrid w:val="0"/>
        <w:spacing w:beforeLines="50" w:before="163" w:line="300" w:lineRule="auto"/>
        <w:ind w:firstLineChars="200" w:firstLine="420"/>
        <w:rPr>
          <w:rFonts w:ascii="Times New Roman" w:eastAsia="黑体" w:hAnsi="Times New Roman" w:cs="Times New Roman"/>
        </w:rPr>
      </w:pPr>
      <w:r w:rsidRPr="00D01E0F">
        <w:rPr>
          <w:rFonts w:ascii="Times New Roman" w:eastAsia="宋体" w:hAnsi="Times New Roman" w:cs="Times New Roman"/>
          <w:sz w:val="21"/>
          <w:szCs w:val="21"/>
        </w:rPr>
        <w:t>安全教育方面，</w:t>
      </w:r>
      <w:r w:rsidRPr="00D01E0F">
        <w:rPr>
          <w:sz w:val="21"/>
          <w:szCs w:val="21"/>
        </w:rPr>
        <w:t>北京大学校内其他院系实验室安全教育培训讲座共</w:t>
      </w:r>
      <w:r w:rsidRPr="00D01E0F">
        <w:rPr>
          <w:sz w:val="21"/>
          <w:szCs w:val="21"/>
        </w:rPr>
        <w:t>2390</w:t>
      </w:r>
      <w:r w:rsidRPr="00D01E0F">
        <w:rPr>
          <w:sz w:val="21"/>
          <w:szCs w:val="21"/>
        </w:rPr>
        <w:t>人次；中科院等校外兄弟单位安全培训讲座</w:t>
      </w:r>
      <w:r w:rsidRPr="00D01E0F">
        <w:rPr>
          <w:sz w:val="21"/>
          <w:szCs w:val="21"/>
        </w:rPr>
        <w:t>2300</w:t>
      </w:r>
      <w:r w:rsidRPr="00D01E0F">
        <w:rPr>
          <w:sz w:val="21"/>
          <w:szCs w:val="21"/>
        </w:rPr>
        <w:t>人次。</w:t>
      </w:r>
    </w:p>
    <w:p w14:paraId="30AE6118" w14:textId="77777777" w:rsidR="00DE3980" w:rsidRPr="003137F0" w:rsidRDefault="00DE3980" w:rsidP="009C53C8">
      <w:pPr>
        <w:snapToGrid w:val="0"/>
        <w:spacing w:beforeLines="50" w:before="163" w:line="300" w:lineRule="auto"/>
        <w:rPr>
          <w:rFonts w:ascii="Times New Roman" w:eastAsia="宋体" w:hAnsi="Times New Roman" w:cs="Times New Roman"/>
          <w:szCs w:val="21"/>
        </w:rPr>
      </w:pPr>
      <w:r w:rsidRPr="003137F0">
        <w:rPr>
          <w:rFonts w:ascii="Times New Roman" w:eastAsia="黑体" w:hAnsi="Times New Roman" w:cs="Times New Roman"/>
        </w:rPr>
        <w:t>（三）对外交流合作、发挥示范引领、支持中西部高校实验教学改革等情况</w:t>
      </w:r>
    </w:p>
    <w:p w14:paraId="56505AB8" w14:textId="1BB6090F" w:rsidR="00DE3980" w:rsidRPr="009C53C8" w:rsidRDefault="00DE3980" w:rsidP="00EC6B93">
      <w:pPr>
        <w:snapToGrid w:val="0"/>
        <w:spacing w:beforeLines="50" w:before="163" w:line="300" w:lineRule="auto"/>
        <w:ind w:firstLineChars="200" w:firstLine="422"/>
        <w:rPr>
          <w:rFonts w:ascii="Times New Roman" w:eastAsia="宋体" w:hAnsi="Times New Roman" w:cs="Times New Roman"/>
          <w:b/>
          <w:sz w:val="21"/>
          <w:szCs w:val="21"/>
        </w:rPr>
      </w:pPr>
      <w:r w:rsidRPr="009C53C8">
        <w:rPr>
          <w:rFonts w:ascii="Times New Roman" w:eastAsia="宋体" w:hAnsi="Times New Roman" w:cs="Times New Roman"/>
          <w:b/>
          <w:sz w:val="21"/>
          <w:szCs w:val="21"/>
        </w:rPr>
        <w:t>1</w:t>
      </w:r>
      <w:r w:rsidRPr="009C53C8">
        <w:rPr>
          <w:rFonts w:ascii="Times New Roman" w:eastAsia="宋体" w:hAnsi="Times New Roman" w:cs="Times New Roman"/>
          <w:b/>
          <w:sz w:val="21"/>
          <w:szCs w:val="21"/>
        </w:rPr>
        <w:t>．参加国</w:t>
      </w:r>
      <w:proofErr w:type="gramStart"/>
      <w:r w:rsidRPr="009C53C8">
        <w:rPr>
          <w:rFonts w:ascii="Times New Roman" w:eastAsia="宋体" w:hAnsi="Times New Roman" w:cs="Times New Roman"/>
          <w:b/>
          <w:sz w:val="21"/>
          <w:szCs w:val="21"/>
        </w:rPr>
        <w:t>内教学</w:t>
      </w:r>
      <w:proofErr w:type="gramEnd"/>
      <w:r w:rsidRPr="009C53C8">
        <w:rPr>
          <w:rFonts w:ascii="Times New Roman" w:eastAsia="宋体" w:hAnsi="Times New Roman" w:cs="Times New Roman"/>
          <w:b/>
          <w:sz w:val="21"/>
          <w:szCs w:val="21"/>
        </w:rPr>
        <w:t>与管理方面的交流</w:t>
      </w:r>
    </w:p>
    <w:p w14:paraId="250B55D7" w14:textId="77777777" w:rsidR="00403E51" w:rsidRPr="00E266D0" w:rsidRDefault="00403E51" w:rsidP="00EC6B93">
      <w:pPr>
        <w:snapToGrid w:val="0"/>
        <w:spacing w:beforeLines="50" w:before="163" w:line="300" w:lineRule="auto"/>
        <w:ind w:firstLineChars="200" w:firstLine="420"/>
        <w:rPr>
          <w:sz w:val="21"/>
          <w:szCs w:val="21"/>
        </w:rPr>
      </w:pPr>
      <w:r w:rsidRPr="00E266D0">
        <w:rPr>
          <w:rFonts w:hint="eastAsia"/>
          <w:sz w:val="21"/>
          <w:szCs w:val="21"/>
        </w:rPr>
        <w:t>李维红老师和李田老师在</w:t>
      </w:r>
      <w:r w:rsidRPr="00E266D0">
        <w:rPr>
          <w:sz w:val="21"/>
          <w:szCs w:val="21"/>
        </w:rPr>
        <w:t>第三届全国高校化学实验技术交流会</w:t>
      </w:r>
      <w:r w:rsidRPr="00E266D0">
        <w:rPr>
          <w:rFonts w:hint="eastAsia"/>
          <w:sz w:val="21"/>
          <w:szCs w:val="21"/>
        </w:rPr>
        <w:t>上分别做了“北京大学化学实验教学：继承与发展”和“有机化学实验中计算模块的开设”的大会报告。</w:t>
      </w:r>
    </w:p>
    <w:p w14:paraId="3EE8D712" w14:textId="77777777" w:rsidR="00403E51" w:rsidRPr="004259F2" w:rsidRDefault="00403E51" w:rsidP="00EC6B93">
      <w:pPr>
        <w:snapToGrid w:val="0"/>
        <w:spacing w:beforeLines="50" w:before="163" w:line="300" w:lineRule="auto"/>
        <w:ind w:firstLineChars="200" w:firstLine="420"/>
        <w:rPr>
          <w:sz w:val="21"/>
          <w:szCs w:val="21"/>
        </w:rPr>
      </w:pPr>
      <w:r w:rsidRPr="004259F2">
        <w:rPr>
          <w:rFonts w:hint="eastAsia"/>
          <w:sz w:val="21"/>
          <w:szCs w:val="21"/>
        </w:rPr>
        <w:t>李田老师在第六届全国高等学校有机化学（含实验）教学与课程建设研讨会上做了“分层教学，自主学习，全面培养学生科学素养和研究能力”的大会邀请报告，介绍了有机化学实验课近年来的改革与实践。</w:t>
      </w:r>
    </w:p>
    <w:p w14:paraId="058FAFB3" w14:textId="5780D568" w:rsidR="00403E51" w:rsidRPr="004259F2" w:rsidRDefault="00403E51" w:rsidP="00EC6B93">
      <w:pPr>
        <w:snapToGrid w:val="0"/>
        <w:spacing w:beforeLines="50" w:before="163" w:line="300" w:lineRule="auto"/>
        <w:ind w:firstLineChars="200" w:firstLine="420"/>
        <w:rPr>
          <w:sz w:val="21"/>
          <w:szCs w:val="21"/>
        </w:rPr>
      </w:pPr>
      <w:r w:rsidRPr="004259F2">
        <w:rPr>
          <w:rFonts w:hint="eastAsia"/>
          <w:sz w:val="21"/>
          <w:szCs w:val="21"/>
        </w:rPr>
        <w:t>马锴果老师在</w:t>
      </w:r>
      <w:r w:rsidR="003B3A63" w:rsidRPr="004259F2">
        <w:rPr>
          <w:rFonts w:hint="eastAsia"/>
          <w:sz w:val="21"/>
          <w:szCs w:val="21"/>
        </w:rPr>
        <w:t>第二届化学</w:t>
      </w:r>
      <w:r w:rsidRPr="004259F2">
        <w:rPr>
          <w:rFonts w:hint="eastAsia"/>
          <w:sz w:val="21"/>
          <w:szCs w:val="21"/>
        </w:rPr>
        <w:t>创新实验设计大赛华北赛区交流会上做了“元素之妙——围绕化学元素进行科普的一些体会”的大会报告。</w:t>
      </w:r>
    </w:p>
    <w:p w14:paraId="7454178D" w14:textId="229D83FD" w:rsidR="00403E51" w:rsidRPr="004259F2" w:rsidRDefault="00403E51" w:rsidP="00EC6B93">
      <w:pPr>
        <w:snapToGrid w:val="0"/>
        <w:spacing w:beforeLines="50" w:before="163" w:line="300" w:lineRule="auto"/>
        <w:ind w:firstLineChars="200" w:firstLine="420"/>
        <w:rPr>
          <w:sz w:val="21"/>
          <w:szCs w:val="21"/>
        </w:rPr>
      </w:pPr>
      <w:r w:rsidRPr="004259F2">
        <w:rPr>
          <w:rFonts w:ascii="Times New Roman" w:eastAsia="宋体" w:hAnsi="Times New Roman" w:cs="Times New Roman" w:hint="eastAsia"/>
          <w:sz w:val="21"/>
          <w:szCs w:val="21"/>
        </w:rPr>
        <w:t>杨玲老师</w:t>
      </w:r>
      <w:r w:rsidRPr="004259F2">
        <w:rPr>
          <w:sz w:val="21"/>
          <w:szCs w:val="21"/>
        </w:rPr>
        <w:t>第</w:t>
      </w:r>
      <w:r w:rsidRPr="004259F2">
        <w:rPr>
          <w:sz w:val="21"/>
          <w:szCs w:val="21"/>
        </w:rPr>
        <w:t>19</w:t>
      </w:r>
      <w:r w:rsidRPr="004259F2">
        <w:rPr>
          <w:sz w:val="21"/>
          <w:szCs w:val="21"/>
        </w:rPr>
        <w:t>届北京分析测试学术报告会</w:t>
      </w:r>
      <w:r w:rsidRPr="004259F2">
        <w:rPr>
          <w:rFonts w:hint="eastAsia"/>
          <w:sz w:val="21"/>
          <w:szCs w:val="21"/>
        </w:rPr>
        <w:t>上做了“</w:t>
      </w:r>
      <w:r w:rsidRPr="004259F2">
        <w:rPr>
          <w:sz w:val="21"/>
          <w:szCs w:val="21"/>
        </w:rPr>
        <w:t>化学品与危险化学废弃物管理</w:t>
      </w:r>
      <w:r w:rsidRPr="004259F2">
        <w:rPr>
          <w:rFonts w:hint="eastAsia"/>
          <w:sz w:val="21"/>
          <w:szCs w:val="21"/>
        </w:rPr>
        <w:t>”的大会报告。</w:t>
      </w:r>
    </w:p>
    <w:p w14:paraId="0FDD4FD0" w14:textId="7E54BAC8" w:rsidR="00403E51" w:rsidRPr="004259F2" w:rsidRDefault="00403E51" w:rsidP="00EC6B93">
      <w:pPr>
        <w:snapToGrid w:val="0"/>
        <w:spacing w:beforeLines="50" w:before="163" w:line="300" w:lineRule="auto"/>
        <w:ind w:firstLineChars="200" w:firstLine="420"/>
        <w:rPr>
          <w:rFonts w:ascii="宋体" w:hAnsi="宋体"/>
          <w:sz w:val="21"/>
          <w:szCs w:val="21"/>
        </w:rPr>
      </w:pPr>
      <w:r w:rsidRPr="004259F2">
        <w:rPr>
          <w:rFonts w:ascii="宋体" w:hAnsi="宋体" w:hint="eastAsia"/>
          <w:sz w:val="21"/>
          <w:szCs w:val="21"/>
        </w:rPr>
        <w:t>李田老师和边磊老师在教育部拔尖计划2</w:t>
      </w:r>
      <w:r w:rsidRPr="004259F2">
        <w:rPr>
          <w:rFonts w:ascii="宋体" w:hAnsi="宋体"/>
          <w:sz w:val="21"/>
          <w:szCs w:val="21"/>
        </w:rPr>
        <w:t>.0</w:t>
      </w:r>
      <w:r w:rsidRPr="004259F2">
        <w:rPr>
          <w:rFonts w:ascii="宋体" w:hAnsi="宋体" w:hint="eastAsia"/>
          <w:sz w:val="21"/>
          <w:szCs w:val="21"/>
        </w:rPr>
        <w:t>全国高校线上书院活动中做“”</w:t>
      </w:r>
      <w:r w:rsidR="004546CB" w:rsidRPr="004259F2">
        <w:rPr>
          <w:rFonts w:ascii="宋体" w:hAnsi="宋体" w:hint="eastAsia"/>
          <w:sz w:val="21"/>
          <w:szCs w:val="21"/>
        </w:rPr>
        <w:t>和“北京大学有机化学实验混合教学——学习平台介绍与计算化学模块介绍”的报告</w:t>
      </w:r>
      <w:r w:rsidRPr="004259F2">
        <w:rPr>
          <w:rFonts w:ascii="宋体" w:hAnsi="宋体" w:hint="eastAsia"/>
          <w:sz w:val="21"/>
          <w:szCs w:val="21"/>
        </w:rPr>
        <w:t>。</w:t>
      </w:r>
    </w:p>
    <w:p w14:paraId="59187EE5" w14:textId="72FE2C8A" w:rsidR="00403E51" w:rsidRPr="009C53C8" w:rsidRDefault="00403E51" w:rsidP="00EC6B93">
      <w:pPr>
        <w:snapToGrid w:val="0"/>
        <w:spacing w:beforeLines="50" w:before="163" w:line="300" w:lineRule="auto"/>
        <w:ind w:firstLineChars="200" w:firstLine="422"/>
        <w:rPr>
          <w:rFonts w:ascii="Times New Roman" w:eastAsia="宋体" w:hAnsi="Times New Roman" w:cs="Times New Roman"/>
          <w:b/>
          <w:sz w:val="21"/>
          <w:szCs w:val="21"/>
        </w:rPr>
      </w:pPr>
      <w:r w:rsidRPr="009C53C8">
        <w:rPr>
          <w:rFonts w:ascii="Times New Roman" w:eastAsia="宋体" w:hAnsi="Times New Roman" w:cs="Times New Roman"/>
          <w:b/>
          <w:sz w:val="21"/>
          <w:szCs w:val="21"/>
        </w:rPr>
        <w:t>2</w:t>
      </w:r>
      <w:r w:rsidRPr="009C53C8">
        <w:rPr>
          <w:rFonts w:ascii="Times New Roman" w:eastAsia="宋体" w:hAnsi="Times New Roman" w:cs="Times New Roman" w:hint="eastAsia"/>
          <w:b/>
          <w:sz w:val="21"/>
          <w:szCs w:val="21"/>
        </w:rPr>
        <w:t>．面向各大中小学学生开展科普教育</w:t>
      </w:r>
      <w:r w:rsidR="00ED4CA0" w:rsidRPr="009C53C8">
        <w:rPr>
          <w:rFonts w:ascii="Times New Roman" w:eastAsia="宋体" w:hAnsi="Times New Roman" w:cs="Times New Roman" w:hint="eastAsia"/>
          <w:b/>
          <w:sz w:val="21"/>
          <w:szCs w:val="21"/>
        </w:rPr>
        <w:t>与化学教学活动</w:t>
      </w:r>
    </w:p>
    <w:p w14:paraId="1BC90F01" w14:textId="77777777" w:rsidR="00403E51" w:rsidRPr="004259F2" w:rsidRDefault="00403E51"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eastAsia="宋体" w:hAnsi="Times New Roman" w:cs="Times New Roman"/>
          <w:sz w:val="21"/>
          <w:szCs w:val="21"/>
        </w:rPr>
        <w:t>面向</w:t>
      </w:r>
      <w:r w:rsidRPr="004259F2">
        <w:rPr>
          <w:rFonts w:ascii="Times New Roman" w:eastAsia="宋体" w:hAnsi="Times New Roman" w:cs="Times New Roman" w:hint="eastAsia"/>
          <w:sz w:val="21"/>
          <w:szCs w:val="21"/>
        </w:rPr>
        <w:t>国内各中学以及北京大学暑期课堂的中学生</w:t>
      </w:r>
      <w:r w:rsidRPr="004259F2">
        <w:rPr>
          <w:rFonts w:ascii="Times New Roman" w:eastAsia="宋体" w:hAnsi="Times New Roman" w:cs="Times New Roman"/>
          <w:sz w:val="21"/>
          <w:szCs w:val="21"/>
        </w:rPr>
        <w:t>开展了丰富多彩的科普活动。</w:t>
      </w:r>
      <w:r w:rsidRPr="004259F2">
        <w:rPr>
          <w:rFonts w:ascii="Times New Roman" w:eastAsia="宋体" w:hAnsi="Times New Roman" w:cs="Times New Roman" w:hint="eastAsia"/>
          <w:sz w:val="21"/>
          <w:szCs w:val="21"/>
        </w:rPr>
        <w:t>在北京大学举行的全国安全宣传咨询日活动中，现场讲授和演示了实验室应急用品的使用。</w:t>
      </w:r>
    </w:p>
    <w:p w14:paraId="062709EA" w14:textId="3AD3EFF6" w:rsidR="00DE3980" w:rsidRPr="004259F2" w:rsidRDefault="00403E51"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eastAsia="宋体" w:hAnsi="Times New Roman" w:cs="Times New Roman" w:hint="eastAsia"/>
          <w:sz w:val="21"/>
          <w:szCs w:val="21"/>
        </w:rPr>
        <w:t>先后组织了</w:t>
      </w:r>
      <w:r w:rsidRPr="004259F2">
        <w:rPr>
          <w:rFonts w:ascii="Times New Roman" w:eastAsia="宋体" w:hAnsi="Times New Roman" w:cs="Times New Roman"/>
          <w:sz w:val="21"/>
          <w:szCs w:val="21"/>
        </w:rPr>
        <w:t>北京大学</w:t>
      </w:r>
      <w:r w:rsidRPr="004259F2">
        <w:rPr>
          <w:rFonts w:ascii="Times New Roman" w:eastAsia="宋体" w:hAnsi="Times New Roman" w:cs="Times New Roman"/>
          <w:sz w:val="21"/>
          <w:szCs w:val="21"/>
        </w:rPr>
        <w:t>2021</w:t>
      </w:r>
      <w:r w:rsidRPr="004259F2">
        <w:rPr>
          <w:rFonts w:ascii="Times New Roman" w:eastAsia="宋体" w:hAnsi="Times New Roman" w:cs="Times New Roman"/>
          <w:sz w:val="21"/>
          <w:szCs w:val="21"/>
        </w:rPr>
        <w:t>年优秀中学生化学学科探究拓展活动</w:t>
      </w:r>
      <w:r w:rsidRPr="004259F2">
        <w:rPr>
          <w:rFonts w:ascii="Times New Roman" w:eastAsia="宋体" w:hAnsi="Times New Roman" w:cs="Times New Roman" w:hint="eastAsia"/>
          <w:sz w:val="21"/>
          <w:szCs w:val="21"/>
        </w:rPr>
        <w:t>和</w:t>
      </w:r>
      <w:r w:rsidRPr="004259F2">
        <w:rPr>
          <w:rFonts w:ascii="Times New Roman" w:eastAsia="宋体" w:hAnsi="Times New Roman" w:cs="Times New Roman"/>
          <w:sz w:val="21"/>
          <w:szCs w:val="21"/>
        </w:rPr>
        <w:t>中国化学</w:t>
      </w:r>
      <w:proofErr w:type="gramStart"/>
      <w:r w:rsidRPr="004259F2">
        <w:rPr>
          <w:rFonts w:ascii="Times New Roman" w:eastAsia="宋体" w:hAnsi="Times New Roman" w:cs="Times New Roman"/>
          <w:sz w:val="21"/>
          <w:szCs w:val="21"/>
        </w:rPr>
        <w:t>菁</w:t>
      </w:r>
      <w:proofErr w:type="gramEnd"/>
      <w:r w:rsidRPr="004259F2">
        <w:rPr>
          <w:rFonts w:ascii="Times New Roman" w:eastAsia="宋体" w:hAnsi="Times New Roman" w:cs="Times New Roman"/>
          <w:sz w:val="21"/>
          <w:szCs w:val="21"/>
        </w:rPr>
        <w:t>英华</w:t>
      </w:r>
      <w:proofErr w:type="gramStart"/>
      <w:r w:rsidRPr="004259F2">
        <w:rPr>
          <w:rFonts w:ascii="Times New Roman" w:eastAsia="宋体" w:hAnsi="Times New Roman" w:cs="Times New Roman"/>
          <w:sz w:val="21"/>
          <w:szCs w:val="21"/>
        </w:rPr>
        <w:t>为松湖研</w:t>
      </w:r>
      <w:proofErr w:type="gramEnd"/>
      <w:r w:rsidRPr="004259F2">
        <w:rPr>
          <w:rFonts w:ascii="Times New Roman" w:eastAsia="宋体" w:hAnsi="Times New Roman" w:cs="Times New Roman"/>
          <w:sz w:val="21"/>
          <w:szCs w:val="21"/>
        </w:rPr>
        <w:t>习营</w:t>
      </w:r>
      <w:r w:rsidRPr="004259F2">
        <w:rPr>
          <w:rFonts w:ascii="Times New Roman" w:eastAsia="宋体" w:hAnsi="Times New Roman" w:cs="Times New Roman" w:hint="eastAsia"/>
          <w:sz w:val="21"/>
          <w:szCs w:val="21"/>
        </w:rPr>
        <w:t>等</w:t>
      </w:r>
      <w:r w:rsidRPr="004259F2">
        <w:rPr>
          <w:rFonts w:ascii="Times New Roman" w:eastAsia="宋体" w:hAnsi="Times New Roman" w:cs="Times New Roman"/>
          <w:sz w:val="21"/>
          <w:szCs w:val="21"/>
        </w:rPr>
        <w:t>游学活动</w:t>
      </w:r>
      <w:r w:rsidRPr="004259F2">
        <w:rPr>
          <w:rFonts w:ascii="Times New Roman" w:eastAsia="宋体" w:hAnsi="Times New Roman" w:cs="Times New Roman" w:hint="eastAsia"/>
          <w:sz w:val="21"/>
          <w:szCs w:val="21"/>
        </w:rPr>
        <w:t>。</w:t>
      </w:r>
      <w:r w:rsidR="00ED4CA0" w:rsidRPr="004259F2">
        <w:rPr>
          <w:rFonts w:ascii="Times New Roman" w:eastAsia="宋体" w:hAnsi="Times New Roman" w:cs="Times New Roman" w:hint="eastAsia"/>
          <w:sz w:val="21"/>
          <w:szCs w:val="21"/>
        </w:rPr>
        <w:t>组织了</w:t>
      </w:r>
      <w:r w:rsidR="00ED4CA0" w:rsidRPr="004259F2">
        <w:rPr>
          <w:rFonts w:ascii="Times New Roman" w:eastAsia="宋体" w:hAnsi="Times New Roman" w:cs="Times New Roman"/>
          <w:sz w:val="21"/>
          <w:szCs w:val="21"/>
        </w:rPr>
        <w:t>2021</w:t>
      </w:r>
      <w:r w:rsidR="00ED4CA0" w:rsidRPr="004259F2">
        <w:rPr>
          <w:rFonts w:ascii="Times New Roman" w:eastAsia="宋体" w:hAnsi="Times New Roman" w:cs="Times New Roman"/>
          <w:sz w:val="21"/>
          <w:szCs w:val="21"/>
        </w:rPr>
        <w:t>年中学生化学春季联赛初赛</w:t>
      </w:r>
      <w:r w:rsidR="00ED4CA0" w:rsidRPr="004259F2">
        <w:rPr>
          <w:rFonts w:ascii="Times New Roman" w:eastAsia="宋体" w:hAnsi="Times New Roman" w:cs="Times New Roman" w:hint="eastAsia"/>
          <w:sz w:val="21"/>
          <w:szCs w:val="21"/>
        </w:rPr>
        <w:t>与</w:t>
      </w:r>
      <w:r w:rsidR="00ED4CA0" w:rsidRPr="004259F2">
        <w:rPr>
          <w:rFonts w:ascii="Times New Roman" w:eastAsia="宋体" w:hAnsi="Times New Roman" w:cs="Times New Roman"/>
          <w:sz w:val="21"/>
          <w:szCs w:val="21"/>
        </w:rPr>
        <w:t>复赛</w:t>
      </w:r>
      <w:r w:rsidR="00ED4CA0" w:rsidRPr="004259F2">
        <w:rPr>
          <w:rFonts w:ascii="Times New Roman" w:eastAsia="宋体" w:hAnsi="Times New Roman" w:cs="Times New Roman" w:hint="eastAsia"/>
          <w:sz w:val="21"/>
          <w:szCs w:val="21"/>
        </w:rPr>
        <w:t>、</w:t>
      </w:r>
      <w:r w:rsidR="00ED4CA0" w:rsidRPr="004259F2">
        <w:rPr>
          <w:rFonts w:ascii="Times New Roman" w:eastAsia="宋体" w:hAnsi="Times New Roman" w:cs="Times New Roman"/>
          <w:sz w:val="21"/>
          <w:szCs w:val="21"/>
        </w:rPr>
        <w:t>北京大学</w:t>
      </w:r>
      <w:r w:rsidR="00ED4CA0" w:rsidRPr="004259F2">
        <w:rPr>
          <w:rFonts w:ascii="Times New Roman" w:eastAsia="宋体" w:hAnsi="Times New Roman" w:cs="Times New Roman"/>
          <w:sz w:val="21"/>
          <w:szCs w:val="21"/>
        </w:rPr>
        <w:t>2021</w:t>
      </w:r>
      <w:r w:rsidR="00ED4CA0" w:rsidRPr="004259F2">
        <w:rPr>
          <w:rFonts w:ascii="Times New Roman" w:eastAsia="宋体" w:hAnsi="Times New Roman" w:cs="Times New Roman"/>
          <w:sz w:val="21"/>
          <w:szCs w:val="21"/>
        </w:rPr>
        <w:t>年全</w:t>
      </w:r>
      <w:r w:rsidR="00ED4CA0" w:rsidRPr="004259F2">
        <w:rPr>
          <w:rFonts w:ascii="Times New Roman" w:eastAsia="宋体" w:hAnsi="Times New Roman" w:cs="Times New Roman"/>
          <w:sz w:val="21"/>
          <w:szCs w:val="21"/>
        </w:rPr>
        <w:lastRenderedPageBreak/>
        <w:t>国中学化学教师研修班</w:t>
      </w:r>
      <w:r w:rsidR="00ED4CA0" w:rsidRPr="004259F2">
        <w:rPr>
          <w:rFonts w:ascii="Times New Roman" w:eastAsia="宋体" w:hAnsi="Times New Roman" w:cs="Times New Roman" w:hint="eastAsia"/>
          <w:sz w:val="21"/>
          <w:szCs w:val="21"/>
        </w:rPr>
        <w:t>、和</w:t>
      </w:r>
      <w:r w:rsidR="00ED4CA0" w:rsidRPr="004259F2">
        <w:rPr>
          <w:rFonts w:ascii="Times New Roman" w:eastAsia="宋体" w:hAnsi="Times New Roman" w:cs="Times New Roman"/>
          <w:sz w:val="21"/>
          <w:szCs w:val="21"/>
        </w:rPr>
        <w:t>2021</w:t>
      </w:r>
      <w:r w:rsidR="00ED4CA0" w:rsidRPr="004259F2">
        <w:rPr>
          <w:rFonts w:ascii="Times New Roman" w:eastAsia="宋体" w:hAnsi="Times New Roman" w:cs="Times New Roman"/>
          <w:sz w:val="21"/>
          <w:szCs w:val="21"/>
        </w:rPr>
        <w:t>年中学生暑期课堂（化学）</w:t>
      </w:r>
      <w:r w:rsidR="00ED4CA0" w:rsidRPr="004259F2">
        <w:rPr>
          <w:rFonts w:ascii="Times New Roman" w:eastAsia="宋体" w:hAnsi="Times New Roman" w:cs="Times New Roman" w:hint="eastAsia"/>
          <w:sz w:val="21"/>
          <w:szCs w:val="21"/>
        </w:rPr>
        <w:t>等教学活动。</w:t>
      </w:r>
    </w:p>
    <w:p w14:paraId="17EC3509" w14:textId="77777777" w:rsidR="00F1714A" w:rsidRDefault="00F1714A" w:rsidP="009C53C8">
      <w:pPr>
        <w:snapToGrid w:val="0"/>
        <w:spacing w:beforeLines="50" w:before="163" w:line="300" w:lineRule="auto"/>
        <w:rPr>
          <w:rFonts w:ascii="黑体" w:eastAsia="黑体" w:hAnsi="黑体" w:cs="仿宋_GB2312"/>
          <w:sz w:val="28"/>
          <w:szCs w:val="28"/>
        </w:rPr>
      </w:pPr>
    </w:p>
    <w:p w14:paraId="07958944" w14:textId="08073796" w:rsidR="004060CF" w:rsidRDefault="009C53C8" w:rsidP="009C53C8">
      <w:pPr>
        <w:snapToGrid w:val="0"/>
        <w:spacing w:beforeLines="50" w:before="163" w:line="300" w:lineRule="auto"/>
        <w:rPr>
          <w:rFonts w:ascii="黑体" w:eastAsia="黑体" w:hAnsi="黑体" w:cs="仿宋_GB2312"/>
          <w:sz w:val="28"/>
          <w:szCs w:val="28"/>
        </w:rPr>
      </w:pPr>
      <w:r>
        <w:rPr>
          <w:rFonts w:ascii="黑体" w:eastAsia="黑体" w:hAnsi="黑体" w:cs="仿宋_GB2312" w:hint="eastAsia"/>
          <w:sz w:val="28"/>
          <w:szCs w:val="28"/>
        </w:rPr>
        <w:t>五、</w:t>
      </w:r>
      <w:r w:rsidR="00277DE3">
        <w:rPr>
          <w:rFonts w:ascii="黑体" w:eastAsia="黑体" w:hAnsi="黑体" w:cs="仿宋_GB2312" w:hint="eastAsia"/>
          <w:sz w:val="28"/>
          <w:szCs w:val="28"/>
        </w:rPr>
        <w:t>示范中心大事记</w:t>
      </w:r>
    </w:p>
    <w:p w14:paraId="6836788C" w14:textId="77777777" w:rsidR="00FD44BB" w:rsidRPr="0003113F" w:rsidRDefault="00FD44BB" w:rsidP="009C53C8">
      <w:pPr>
        <w:snapToGrid w:val="0"/>
        <w:spacing w:beforeLines="50" w:before="163" w:line="300" w:lineRule="auto"/>
        <w:rPr>
          <w:rFonts w:ascii="Times New Roman" w:eastAsia="黑体" w:hAnsi="Times New Roman" w:cs="Times New Roman"/>
        </w:rPr>
      </w:pPr>
      <w:r w:rsidRPr="0003113F">
        <w:rPr>
          <w:rFonts w:ascii="Times New Roman" w:eastAsia="黑体" w:hAnsi="Times New Roman" w:cs="Times New Roman"/>
        </w:rPr>
        <w:t>（一）有关媒体对示范中心的重要评价，附相应文字和图片资料</w:t>
      </w:r>
    </w:p>
    <w:p w14:paraId="0CBB7CE3" w14:textId="5D91CFC1" w:rsidR="00FD44BB" w:rsidRPr="009C53C8" w:rsidRDefault="00FD44BB" w:rsidP="009C53C8">
      <w:pPr>
        <w:snapToGrid w:val="0"/>
        <w:spacing w:beforeLines="50" w:before="163" w:line="300" w:lineRule="auto"/>
        <w:ind w:firstLineChars="200" w:firstLine="420"/>
        <w:rPr>
          <w:rFonts w:ascii="Times New Roman" w:eastAsia="宋体" w:hAnsi="Times New Roman" w:cs="Times New Roman"/>
          <w:sz w:val="21"/>
          <w:szCs w:val="21"/>
        </w:rPr>
      </w:pPr>
      <w:r w:rsidRPr="009C53C8">
        <w:rPr>
          <w:rFonts w:ascii="Times New Roman" w:eastAsia="宋体" w:hAnsi="Times New Roman" w:cs="Times New Roman"/>
          <w:sz w:val="21"/>
          <w:szCs w:val="21"/>
        </w:rPr>
        <w:t>无</w:t>
      </w:r>
    </w:p>
    <w:p w14:paraId="0FB2C4C5" w14:textId="77777777" w:rsidR="00FD44BB" w:rsidRPr="0003113F" w:rsidRDefault="00FD44BB" w:rsidP="00C63084">
      <w:pPr>
        <w:snapToGrid w:val="0"/>
        <w:spacing w:beforeLines="50" w:before="163" w:line="300" w:lineRule="auto"/>
        <w:rPr>
          <w:rFonts w:ascii="Times New Roman" w:eastAsia="黑体" w:hAnsi="Times New Roman" w:cs="Times New Roman"/>
        </w:rPr>
      </w:pPr>
      <w:r w:rsidRPr="0003113F">
        <w:rPr>
          <w:rFonts w:ascii="Times New Roman" w:eastAsia="黑体" w:hAnsi="Times New Roman" w:cs="Times New Roman"/>
        </w:rPr>
        <w:t>（二）省部级以上领导同志视察示范中心的图片及说明等</w:t>
      </w:r>
    </w:p>
    <w:p w14:paraId="1AA90366" w14:textId="77777777" w:rsidR="00C63084" w:rsidRPr="009C53C8" w:rsidRDefault="00C63084" w:rsidP="00C63084">
      <w:pPr>
        <w:snapToGrid w:val="0"/>
        <w:spacing w:beforeLines="50" w:before="163" w:line="300" w:lineRule="auto"/>
        <w:ind w:firstLineChars="200" w:firstLine="420"/>
        <w:rPr>
          <w:rFonts w:ascii="Times New Roman" w:eastAsia="宋体" w:hAnsi="Times New Roman" w:cs="Times New Roman"/>
          <w:sz w:val="21"/>
          <w:szCs w:val="21"/>
        </w:rPr>
      </w:pPr>
      <w:r w:rsidRPr="009C53C8">
        <w:rPr>
          <w:rFonts w:ascii="Times New Roman" w:eastAsia="宋体" w:hAnsi="Times New Roman" w:cs="Times New Roman"/>
          <w:sz w:val="21"/>
          <w:szCs w:val="21"/>
        </w:rPr>
        <w:t>无</w:t>
      </w:r>
    </w:p>
    <w:p w14:paraId="46AEDEE5" w14:textId="77777777" w:rsidR="00FD44BB" w:rsidRPr="0003113F" w:rsidRDefault="00FD44BB" w:rsidP="00C63084">
      <w:pPr>
        <w:snapToGrid w:val="0"/>
        <w:spacing w:beforeLines="50" w:before="163" w:line="300" w:lineRule="auto"/>
        <w:rPr>
          <w:rFonts w:ascii="Times New Roman" w:eastAsia="黑体" w:hAnsi="Times New Roman" w:cs="Times New Roman"/>
        </w:rPr>
      </w:pPr>
      <w:r w:rsidRPr="0003113F">
        <w:rPr>
          <w:rFonts w:ascii="Times New Roman" w:eastAsia="黑体" w:hAnsi="Times New Roman" w:cs="Times New Roman"/>
        </w:rPr>
        <w:t>（三）其它对示范中心发展有重大影响的活动等</w:t>
      </w:r>
    </w:p>
    <w:p w14:paraId="60F4236A" w14:textId="77777777" w:rsidR="00C63084" w:rsidRPr="009C53C8" w:rsidRDefault="00C63084" w:rsidP="00C63084">
      <w:pPr>
        <w:snapToGrid w:val="0"/>
        <w:spacing w:beforeLines="50" w:before="163" w:line="300" w:lineRule="auto"/>
        <w:ind w:firstLineChars="200" w:firstLine="420"/>
        <w:rPr>
          <w:rFonts w:ascii="Times New Roman" w:eastAsia="宋体" w:hAnsi="Times New Roman" w:cs="Times New Roman"/>
          <w:sz w:val="21"/>
          <w:szCs w:val="21"/>
        </w:rPr>
      </w:pPr>
      <w:r w:rsidRPr="009C53C8">
        <w:rPr>
          <w:rFonts w:ascii="Times New Roman" w:eastAsia="宋体" w:hAnsi="Times New Roman" w:cs="Times New Roman"/>
          <w:sz w:val="21"/>
          <w:szCs w:val="21"/>
        </w:rPr>
        <w:t>无</w:t>
      </w:r>
    </w:p>
    <w:p w14:paraId="4DA087D7" w14:textId="77777777" w:rsidR="004420B7" w:rsidRDefault="004420B7" w:rsidP="00C63084">
      <w:pPr>
        <w:snapToGrid w:val="0"/>
        <w:spacing w:beforeLines="50" w:before="163" w:line="300" w:lineRule="auto"/>
        <w:rPr>
          <w:rFonts w:ascii="黑体" w:eastAsia="黑体" w:hAnsi="黑体" w:cs="仿宋_GB2312"/>
          <w:sz w:val="28"/>
          <w:szCs w:val="28"/>
        </w:rPr>
      </w:pPr>
    </w:p>
    <w:p w14:paraId="0EBF98D9" w14:textId="242C2BFE" w:rsidR="004060CF" w:rsidRDefault="00277DE3" w:rsidP="00C63084">
      <w:pPr>
        <w:snapToGrid w:val="0"/>
        <w:spacing w:beforeLines="50" w:before="163" w:line="300" w:lineRule="auto"/>
        <w:rPr>
          <w:rFonts w:ascii="楷体" w:eastAsia="楷体" w:hAnsi="楷体" w:cs="仿宋_GB2312"/>
          <w:sz w:val="28"/>
          <w:szCs w:val="28"/>
        </w:rPr>
      </w:pPr>
      <w:r>
        <w:rPr>
          <w:rFonts w:ascii="黑体" w:eastAsia="黑体" w:hAnsi="黑体" w:cs="仿宋_GB2312" w:hint="eastAsia"/>
          <w:sz w:val="28"/>
          <w:szCs w:val="28"/>
        </w:rPr>
        <w:t>六、示范中心存在的主要问题</w:t>
      </w:r>
    </w:p>
    <w:p w14:paraId="1F985F74" w14:textId="77777777" w:rsidR="00242D8A" w:rsidRPr="004259F2" w:rsidRDefault="00242D8A" w:rsidP="00EC6B93">
      <w:pPr>
        <w:snapToGrid w:val="0"/>
        <w:spacing w:beforeLines="50" w:before="163" w:line="300" w:lineRule="auto"/>
        <w:ind w:firstLineChars="200" w:firstLine="480"/>
        <w:rPr>
          <w:rFonts w:ascii="Times New Roman" w:eastAsia="宋体" w:hAnsi="Times New Roman" w:cs="Times New Roman"/>
          <w:sz w:val="21"/>
          <w:szCs w:val="21"/>
        </w:rPr>
      </w:pPr>
      <w:r w:rsidRPr="0003113F">
        <w:rPr>
          <w:rFonts w:ascii="Times New Roman" w:eastAsia="宋体" w:hAnsi="Times New Roman" w:cs="Times New Roman"/>
          <w:szCs w:val="21"/>
        </w:rPr>
        <w:t>1</w:t>
      </w:r>
      <w:r w:rsidRPr="0003113F">
        <w:rPr>
          <w:rFonts w:ascii="Times New Roman" w:eastAsia="宋体" w:hAnsi="Times New Roman" w:cs="Times New Roman"/>
          <w:szCs w:val="21"/>
        </w:rPr>
        <w:t>．</w:t>
      </w:r>
      <w:r w:rsidRPr="004259F2">
        <w:rPr>
          <w:rFonts w:ascii="Times New Roman" w:eastAsia="宋体" w:hAnsi="Times New Roman" w:cs="Times New Roman"/>
          <w:sz w:val="21"/>
          <w:szCs w:val="21"/>
        </w:rPr>
        <w:t>专职教师人数偏少，兼职教师对实验教学投入时间和精力不足，尽管正常实验教学可以保证，但实验教学的改进和改革的长期持续发展难以保证。</w:t>
      </w:r>
    </w:p>
    <w:p w14:paraId="33929BB1" w14:textId="06ADF99C" w:rsidR="00242D8A" w:rsidRPr="004259F2" w:rsidRDefault="00242D8A"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eastAsia="宋体" w:hAnsi="Times New Roman" w:cs="Times New Roman"/>
          <w:sz w:val="21"/>
          <w:szCs w:val="21"/>
        </w:rPr>
        <w:t>2</w:t>
      </w:r>
      <w:r w:rsidRPr="004259F2">
        <w:rPr>
          <w:rFonts w:ascii="Times New Roman" w:eastAsia="宋体" w:hAnsi="Times New Roman" w:cs="Times New Roman"/>
          <w:sz w:val="21"/>
          <w:szCs w:val="21"/>
        </w:rPr>
        <w:t>．实验中心</w:t>
      </w:r>
      <w:r w:rsidR="00C63084">
        <w:rPr>
          <w:rFonts w:ascii="Times New Roman" w:eastAsia="宋体" w:hAnsi="Times New Roman" w:cs="Times New Roman" w:hint="eastAsia"/>
          <w:sz w:val="21"/>
          <w:szCs w:val="21"/>
        </w:rPr>
        <w:t>需加强与</w:t>
      </w:r>
      <w:r w:rsidRPr="004259F2">
        <w:rPr>
          <w:rFonts w:ascii="Times New Roman" w:eastAsia="宋体" w:hAnsi="Times New Roman" w:cs="Times New Roman"/>
          <w:sz w:val="21"/>
          <w:szCs w:val="21"/>
        </w:rPr>
        <w:t>各系所之间的</w:t>
      </w:r>
      <w:r w:rsidR="00C63084">
        <w:rPr>
          <w:rFonts w:ascii="Times New Roman" w:eastAsia="宋体" w:hAnsi="Times New Roman" w:cs="Times New Roman" w:hint="eastAsia"/>
          <w:sz w:val="21"/>
          <w:szCs w:val="21"/>
        </w:rPr>
        <w:t>人员的联系，加强</w:t>
      </w:r>
      <w:r w:rsidRPr="004259F2">
        <w:rPr>
          <w:rFonts w:ascii="Times New Roman" w:eastAsia="宋体" w:hAnsi="Times New Roman" w:cs="Times New Roman"/>
          <w:sz w:val="21"/>
          <w:szCs w:val="21"/>
        </w:rPr>
        <w:t>实验教学和理论教学</w:t>
      </w:r>
      <w:r w:rsidR="00C63084">
        <w:rPr>
          <w:rFonts w:ascii="Times New Roman" w:eastAsia="宋体" w:hAnsi="Times New Roman" w:cs="Times New Roman" w:hint="eastAsia"/>
          <w:sz w:val="21"/>
          <w:szCs w:val="21"/>
        </w:rPr>
        <w:t>间的不能想沟通与教学内容研讨</w:t>
      </w:r>
      <w:r w:rsidRPr="004259F2">
        <w:rPr>
          <w:rFonts w:ascii="Times New Roman" w:eastAsia="宋体" w:hAnsi="Times New Roman" w:cs="Times New Roman"/>
          <w:sz w:val="21"/>
          <w:szCs w:val="21"/>
        </w:rPr>
        <w:t>。</w:t>
      </w:r>
    </w:p>
    <w:p w14:paraId="688DB652" w14:textId="4A2A9F9F" w:rsidR="00242D8A" w:rsidRPr="004259F2" w:rsidRDefault="00242D8A"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eastAsia="宋体" w:hAnsi="Times New Roman" w:cs="Times New Roman"/>
          <w:sz w:val="21"/>
          <w:szCs w:val="21"/>
        </w:rPr>
        <w:t xml:space="preserve">3. </w:t>
      </w:r>
      <w:r w:rsidRPr="004259F2">
        <w:rPr>
          <w:rFonts w:ascii="Times New Roman" w:eastAsia="宋体" w:hAnsi="Times New Roman" w:cs="Times New Roman"/>
          <w:sz w:val="21"/>
          <w:szCs w:val="21"/>
        </w:rPr>
        <w:t>由于新实验大楼的建设拆除了部分实验室以及综合发展需要占据了部分实验室，实验中心的使用面积紧张；实验楼建成于上世纪</w:t>
      </w:r>
      <w:r w:rsidRPr="004259F2">
        <w:rPr>
          <w:rFonts w:ascii="Times New Roman" w:eastAsia="宋体" w:hAnsi="Times New Roman" w:cs="Times New Roman"/>
          <w:sz w:val="21"/>
          <w:szCs w:val="21"/>
        </w:rPr>
        <w:t>80</w:t>
      </w:r>
      <w:r w:rsidRPr="004259F2">
        <w:rPr>
          <w:rFonts w:ascii="Times New Roman" w:eastAsia="宋体" w:hAnsi="Times New Roman" w:cs="Times New Roman"/>
          <w:sz w:val="21"/>
          <w:szCs w:val="21"/>
        </w:rPr>
        <w:t>年代末，布局、管线及相关设施比较陈旧。</w:t>
      </w:r>
    </w:p>
    <w:p w14:paraId="59109580" w14:textId="77777777" w:rsidR="004420B7" w:rsidRDefault="004420B7" w:rsidP="00C63084">
      <w:pPr>
        <w:snapToGrid w:val="0"/>
        <w:spacing w:beforeLines="50" w:before="163" w:line="300" w:lineRule="auto"/>
        <w:rPr>
          <w:rFonts w:ascii="黑体" w:eastAsia="黑体" w:hAnsi="黑体" w:cs="仿宋_GB2312"/>
          <w:sz w:val="28"/>
          <w:szCs w:val="28"/>
        </w:rPr>
      </w:pPr>
    </w:p>
    <w:p w14:paraId="67577793" w14:textId="22881168" w:rsidR="004060CF" w:rsidRDefault="00277DE3" w:rsidP="00C63084">
      <w:pPr>
        <w:snapToGrid w:val="0"/>
        <w:spacing w:beforeLines="50" w:before="163" w:line="300" w:lineRule="auto"/>
        <w:rPr>
          <w:rFonts w:ascii="黑体" w:eastAsia="黑体" w:hAnsi="黑体" w:cs="仿宋_GB2312"/>
          <w:sz w:val="28"/>
          <w:szCs w:val="28"/>
        </w:rPr>
      </w:pPr>
      <w:r>
        <w:rPr>
          <w:rFonts w:ascii="黑体" w:eastAsia="黑体" w:hAnsi="黑体" w:cs="仿宋_GB2312" w:hint="eastAsia"/>
          <w:sz w:val="28"/>
          <w:szCs w:val="28"/>
        </w:rPr>
        <w:t>七、</w:t>
      </w:r>
      <w:bookmarkStart w:id="13" w:name="OLE_LINK10"/>
      <w:bookmarkStart w:id="14" w:name="OLE_LINK35"/>
      <w:bookmarkStart w:id="15" w:name="OLE_LINK48"/>
      <w:bookmarkStart w:id="16" w:name="OLE_LINK26"/>
      <w:bookmarkStart w:id="17" w:name="OLE_LINK6"/>
      <w:bookmarkStart w:id="18" w:name="OLE_LINK7"/>
      <w:bookmarkStart w:id="19" w:name="OLE_LINK34"/>
      <w:bookmarkStart w:id="20" w:name="OLE_LINK2"/>
      <w:bookmarkStart w:id="21" w:name="OLE_LINK60"/>
      <w:bookmarkStart w:id="22" w:name="OLE_LINK80"/>
      <w:bookmarkStart w:id="23" w:name="OLE_LINK100"/>
      <w:bookmarkStart w:id="24" w:name="OLE_LINK19"/>
      <w:bookmarkStart w:id="25" w:name="OLE_LINK63"/>
      <w:bookmarkStart w:id="26" w:name="OLE_LINK24"/>
      <w:bookmarkStart w:id="27" w:name="OLE_LINK45"/>
      <w:bookmarkStart w:id="28" w:name="OLE_LINK37"/>
      <w:bookmarkStart w:id="29" w:name="OLE_LINK18"/>
      <w:bookmarkStart w:id="30" w:name="OLE_LINK52"/>
      <w:bookmarkStart w:id="31" w:name="OLE_LINK103"/>
      <w:bookmarkStart w:id="32" w:name="OLE_LINK29"/>
      <w:bookmarkStart w:id="33" w:name="OLE_LINK20"/>
      <w:bookmarkStart w:id="34" w:name="OLE_LINK40"/>
      <w:bookmarkStart w:id="35" w:name="OLE_LINK91"/>
      <w:bookmarkStart w:id="36" w:name="OLE_LINK12"/>
      <w:bookmarkStart w:id="37" w:name="OLE_LINK11"/>
      <w:bookmarkStart w:id="38" w:name="OLE_LINK36"/>
      <w:bookmarkStart w:id="39" w:name="OLE_LINK33"/>
      <w:bookmarkStart w:id="40" w:name="OLE_LINK61"/>
      <w:bookmarkStart w:id="41" w:name="OLE_LINK30"/>
      <w:bookmarkStart w:id="42" w:name="OLE_LINK32"/>
      <w:bookmarkStart w:id="43" w:name="OLE_LINK43"/>
      <w:bookmarkStart w:id="44" w:name="OLE_LINK96"/>
      <w:bookmarkStart w:id="45" w:name="OLE_LINK21"/>
      <w:bookmarkStart w:id="46" w:name="OLE_LINK70"/>
      <w:bookmarkStart w:id="47" w:name="OLE_LINK25"/>
      <w:bookmarkStart w:id="48" w:name="OLE_LINK38"/>
      <w:bookmarkStart w:id="49" w:name="OLE_LINK93"/>
      <w:bookmarkStart w:id="50" w:name="OLE_LINK78"/>
      <w:bookmarkStart w:id="51" w:name="OLE_LINK13"/>
      <w:bookmarkStart w:id="52" w:name="OLE_LINK79"/>
      <w:bookmarkStart w:id="53" w:name="OLE_LINK56"/>
      <w:bookmarkStart w:id="54" w:name="OLE_LINK15"/>
      <w:bookmarkStart w:id="55" w:name="OLE_LINK66"/>
      <w:bookmarkStart w:id="56" w:name="OLE_LINK47"/>
      <w:bookmarkStart w:id="57" w:name="OLE_LINK46"/>
      <w:bookmarkStart w:id="58" w:name="OLE_LINK89"/>
      <w:bookmarkStart w:id="59" w:name="OLE_LINK23"/>
      <w:bookmarkStart w:id="60" w:name="OLE_LINK84"/>
      <w:bookmarkStart w:id="61" w:name="OLE_LINK69"/>
      <w:bookmarkStart w:id="62" w:name="OLE_LINK97"/>
      <w:bookmarkStart w:id="63" w:name="OLE_LINK90"/>
      <w:bookmarkStart w:id="64" w:name="OLE_LINK28"/>
      <w:bookmarkStart w:id="65" w:name="OLE_LINK49"/>
      <w:bookmarkStart w:id="66" w:name="OLE_LINK9"/>
      <w:bookmarkStart w:id="67" w:name="OLE_LINK3"/>
      <w:bookmarkStart w:id="68" w:name="OLE_LINK75"/>
      <w:bookmarkStart w:id="69" w:name="OLE_LINK17"/>
      <w:bookmarkStart w:id="70" w:name="OLE_LINK62"/>
      <w:bookmarkStart w:id="71" w:name="OLE_LINK76"/>
      <w:bookmarkStart w:id="72" w:name="OLE_LINK92"/>
      <w:bookmarkStart w:id="73" w:name="OLE_LINK82"/>
      <w:bookmarkStart w:id="74" w:name="OLE_LINK27"/>
      <w:bookmarkStart w:id="75" w:name="OLE_LINK77"/>
      <w:bookmarkStart w:id="76" w:name="OLE_LINK44"/>
      <w:bookmarkStart w:id="77" w:name="OLE_LINK86"/>
      <w:bookmarkStart w:id="78" w:name="OLE_LINK42"/>
      <w:bookmarkStart w:id="79" w:name="OLE_LINK5"/>
      <w:bookmarkStart w:id="80" w:name="OLE_LINK1"/>
      <w:bookmarkStart w:id="81" w:name="OLE_LINK31"/>
      <w:bookmarkStart w:id="82" w:name="OLE_LINK98"/>
      <w:bookmarkStart w:id="83" w:name="OLE_LINK83"/>
      <w:bookmarkStart w:id="84" w:name="OLE_LINK8"/>
      <w:bookmarkStart w:id="85" w:name="OLE_LINK39"/>
      <w:bookmarkStart w:id="86" w:name="OLE_LINK54"/>
      <w:bookmarkStart w:id="87" w:name="OLE_LINK22"/>
      <w:bookmarkStart w:id="88" w:name="OLE_LINK4"/>
      <w:bookmarkStart w:id="89" w:name="OLE_LINK57"/>
      <w:bookmarkStart w:id="90" w:name="OLE_LINK71"/>
      <w:bookmarkStart w:id="91" w:name="OLE_LINK50"/>
      <w:bookmarkStart w:id="92" w:name="OLE_LINK53"/>
      <w:bookmarkStart w:id="93" w:name="OLE_LINK55"/>
      <w:bookmarkStart w:id="94" w:name="OLE_LINK101"/>
      <w:bookmarkStart w:id="95" w:name="OLE_LINK72"/>
      <w:bookmarkStart w:id="96" w:name="OLE_LINK58"/>
      <w:bookmarkStart w:id="97" w:name="OLE_LINK64"/>
      <w:bookmarkStart w:id="98" w:name="OLE_LINK41"/>
      <w:bookmarkStart w:id="99" w:name="OLE_LINK65"/>
      <w:bookmarkStart w:id="100" w:name="OLE_LINK16"/>
      <w:bookmarkStart w:id="101" w:name="OLE_LINK95"/>
      <w:bookmarkStart w:id="102" w:name="OLE_LINK51"/>
      <w:bookmarkStart w:id="103" w:name="OLE_LINK94"/>
      <w:bookmarkStart w:id="104" w:name="OLE_LINK88"/>
      <w:bookmarkStart w:id="105" w:name="OLE_LINK74"/>
      <w:bookmarkStart w:id="106" w:name="OLE_LINK102"/>
      <w:bookmarkStart w:id="107" w:name="OLE_LINK14"/>
      <w:bookmarkStart w:id="108" w:name="OLE_LINK81"/>
      <w:bookmarkStart w:id="109" w:name="OLE_LINK59"/>
      <w:bookmarkStart w:id="110" w:name="OLE_LINK73"/>
      <w:bookmarkStart w:id="111" w:name="OLE_LINK67"/>
      <w:bookmarkStart w:id="112" w:name="OLE_LINK85"/>
      <w:bookmarkStart w:id="113" w:name="OLE_LINK68"/>
      <w:bookmarkStart w:id="114" w:name="OLE_LINK99"/>
      <w:bookmarkStart w:id="115" w:name="OLE_LINK87"/>
      <w:r>
        <w:rPr>
          <w:rFonts w:ascii="黑体" w:eastAsia="黑体" w:hAnsi="黑体" w:cs="仿宋_GB2312" w:hint="eastAsia"/>
          <w:sz w:val="28"/>
          <w:szCs w:val="28"/>
        </w:rPr>
        <w:t>所在学校与学校上级主管部门</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黑体" w:eastAsia="黑体" w:hAnsi="黑体" w:cs="仿宋_GB2312" w:hint="eastAsia"/>
          <w:sz w:val="28"/>
          <w:szCs w:val="28"/>
        </w:rPr>
        <w:t>的支持</w:t>
      </w:r>
    </w:p>
    <w:p w14:paraId="5C1AB998" w14:textId="77777777" w:rsidR="00242D8A" w:rsidRPr="004259F2" w:rsidRDefault="00242D8A"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eastAsia="宋体" w:hAnsi="Times New Roman" w:cs="Times New Roman"/>
          <w:sz w:val="21"/>
          <w:szCs w:val="21"/>
        </w:rPr>
        <w:t>化学实验教学示范中心在经费、政策、人事奖励方面得到北京大学实验室与设备管理部、</w:t>
      </w:r>
      <w:r w:rsidRPr="004259F2">
        <w:rPr>
          <w:rFonts w:ascii="Times New Roman" w:eastAsia="宋体" w:hAnsi="Times New Roman" w:cs="Times New Roman" w:hint="eastAsia"/>
          <w:sz w:val="21"/>
          <w:szCs w:val="21"/>
        </w:rPr>
        <w:t>理学</w:t>
      </w:r>
      <w:r w:rsidRPr="004259F2">
        <w:rPr>
          <w:rFonts w:ascii="Times New Roman" w:eastAsia="宋体" w:hAnsi="Times New Roman" w:cs="Times New Roman"/>
          <w:sz w:val="21"/>
          <w:szCs w:val="21"/>
        </w:rPr>
        <w:t>部、</w:t>
      </w:r>
      <w:r w:rsidRPr="004259F2">
        <w:rPr>
          <w:rFonts w:ascii="Times New Roman" w:eastAsia="宋体" w:hAnsi="Times New Roman" w:cs="Times New Roman" w:hint="eastAsia"/>
          <w:sz w:val="21"/>
          <w:szCs w:val="21"/>
        </w:rPr>
        <w:t>教发中心、</w:t>
      </w:r>
      <w:r w:rsidRPr="004259F2">
        <w:rPr>
          <w:rFonts w:ascii="Times New Roman" w:eastAsia="宋体" w:hAnsi="Times New Roman" w:cs="Times New Roman"/>
          <w:sz w:val="21"/>
          <w:szCs w:val="21"/>
        </w:rPr>
        <w:t>化学与分子工程学院、学科建设办公室的大力支持。</w:t>
      </w:r>
    </w:p>
    <w:p w14:paraId="084ED623" w14:textId="1E57FD84" w:rsidR="00242D8A" w:rsidRPr="004259F2" w:rsidRDefault="00242D8A" w:rsidP="00EC6B93">
      <w:pPr>
        <w:snapToGrid w:val="0"/>
        <w:spacing w:beforeLines="50" w:before="163" w:line="300" w:lineRule="auto"/>
        <w:ind w:firstLineChars="200" w:firstLine="420"/>
        <w:rPr>
          <w:rFonts w:ascii="Times New Roman" w:hAnsi="Times New Roman" w:cs="Times New Roman"/>
          <w:sz w:val="21"/>
          <w:szCs w:val="21"/>
        </w:rPr>
      </w:pPr>
      <w:r w:rsidRPr="004259F2">
        <w:rPr>
          <w:rFonts w:ascii="Times New Roman" w:eastAsia="宋体" w:hAnsi="Times New Roman" w:cs="Times New Roman"/>
          <w:sz w:val="21"/>
          <w:szCs w:val="21"/>
        </w:rPr>
        <w:t>实验室与设备管理部批准</w:t>
      </w:r>
      <w:r w:rsidRPr="004259F2">
        <w:rPr>
          <w:rFonts w:ascii="Times New Roman" w:eastAsia="宋体" w:hAnsi="Times New Roman" w:cs="Times New Roman" w:hint="eastAsia"/>
          <w:sz w:val="21"/>
          <w:szCs w:val="21"/>
        </w:rPr>
        <w:t>修购基金</w:t>
      </w:r>
      <w:r w:rsidR="00640A52" w:rsidRPr="004259F2">
        <w:rPr>
          <w:rFonts w:ascii="Times New Roman" w:eastAsia="宋体" w:hAnsi="Times New Roman" w:cs="Times New Roman" w:hint="eastAsia"/>
          <w:sz w:val="21"/>
          <w:szCs w:val="21"/>
        </w:rPr>
        <w:t>2</w:t>
      </w:r>
      <w:r w:rsidR="00640A52" w:rsidRPr="004259F2">
        <w:rPr>
          <w:rFonts w:ascii="Times New Roman" w:eastAsia="宋体" w:hAnsi="Times New Roman" w:cs="Times New Roman"/>
          <w:sz w:val="21"/>
          <w:szCs w:val="21"/>
        </w:rPr>
        <w:t>5</w:t>
      </w:r>
      <w:r w:rsidRPr="004259F2">
        <w:rPr>
          <w:rFonts w:ascii="Times New Roman" w:eastAsia="宋体" w:hAnsi="Times New Roman" w:cs="Times New Roman" w:hint="eastAsia"/>
          <w:sz w:val="21"/>
          <w:szCs w:val="21"/>
        </w:rPr>
        <w:t>万，用于采购</w:t>
      </w:r>
      <w:r w:rsidR="00640A52" w:rsidRPr="004259F2">
        <w:rPr>
          <w:rFonts w:ascii="Times New Roman" w:eastAsia="宋体" w:hAnsi="Times New Roman" w:cs="Times New Roman" w:hint="eastAsia"/>
          <w:sz w:val="21"/>
          <w:szCs w:val="21"/>
        </w:rPr>
        <w:t>电化学合成仪、磁天平（古埃法）、</w:t>
      </w:r>
      <w:r w:rsidR="00640A52" w:rsidRPr="004259F2">
        <w:rPr>
          <w:rFonts w:ascii="Times New Roman" w:eastAsia="宋体" w:hAnsi="Times New Roman" w:cs="Times New Roman" w:hint="eastAsia"/>
          <w:sz w:val="21"/>
          <w:szCs w:val="21"/>
        </w:rPr>
        <w:t>M</w:t>
      </w:r>
      <w:r w:rsidR="00640A52" w:rsidRPr="004259F2">
        <w:rPr>
          <w:rFonts w:ascii="Times New Roman" w:eastAsia="宋体" w:hAnsi="Times New Roman" w:cs="Times New Roman"/>
          <w:sz w:val="21"/>
          <w:szCs w:val="21"/>
        </w:rPr>
        <w:t>K1</w:t>
      </w:r>
      <w:proofErr w:type="gramStart"/>
      <w:r w:rsidR="00640A52" w:rsidRPr="004259F2">
        <w:rPr>
          <w:rFonts w:ascii="Times New Roman" w:eastAsia="宋体" w:hAnsi="Times New Roman" w:cs="Times New Roman" w:hint="eastAsia"/>
          <w:sz w:val="21"/>
          <w:szCs w:val="21"/>
        </w:rPr>
        <w:t>型磁天平</w:t>
      </w:r>
      <w:proofErr w:type="gramEnd"/>
      <w:r w:rsidR="00640A52" w:rsidRPr="004259F2">
        <w:rPr>
          <w:rFonts w:ascii="Times New Roman" w:eastAsia="宋体" w:hAnsi="Times New Roman" w:cs="Times New Roman" w:hint="eastAsia"/>
          <w:sz w:val="21"/>
          <w:szCs w:val="21"/>
        </w:rPr>
        <w:t>、电子天平</w:t>
      </w:r>
      <w:r w:rsidRPr="004259F2">
        <w:rPr>
          <w:rFonts w:ascii="Times New Roman" w:eastAsia="宋体" w:hAnsi="Times New Roman" w:cs="Times New Roman" w:hint="eastAsia"/>
          <w:sz w:val="21"/>
          <w:szCs w:val="21"/>
        </w:rPr>
        <w:t>等仪器设备；批准</w:t>
      </w:r>
      <w:r w:rsidRPr="004259F2">
        <w:rPr>
          <w:rFonts w:ascii="Times New Roman" w:eastAsia="宋体" w:hAnsi="Times New Roman" w:cs="Times New Roman"/>
          <w:sz w:val="21"/>
          <w:szCs w:val="21"/>
        </w:rPr>
        <w:t>实验教学改革项目</w:t>
      </w:r>
      <w:r w:rsidR="00C73243" w:rsidRPr="004259F2">
        <w:rPr>
          <w:rFonts w:ascii="Times New Roman" w:eastAsia="宋体" w:hAnsi="Times New Roman" w:cs="Times New Roman"/>
          <w:sz w:val="21"/>
          <w:szCs w:val="21"/>
        </w:rPr>
        <w:t>6</w:t>
      </w:r>
      <w:r w:rsidRPr="004259F2">
        <w:rPr>
          <w:rFonts w:ascii="Times New Roman" w:eastAsia="宋体" w:hAnsi="Times New Roman" w:cs="Times New Roman"/>
          <w:sz w:val="21"/>
          <w:szCs w:val="21"/>
        </w:rPr>
        <w:t>项，总经费</w:t>
      </w:r>
      <w:r w:rsidRPr="004259F2">
        <w:rPr>
          <w:rFonts w:ascii="Times New Roman" w:eastAsia="宋体" w:hAnsi="Times New Roman" w:cs="Times New Roman" w:hint="eastAsia"/>
          <w:sz w:val="21"/>
          <w:szCs w:val="21"/>
        </w:rPr>
        <w:t>1</w:t>
      </w:r>
      <w:r w:rsidR="00C73243" w:rsidRPr="004259F2">
        <w:rPr>
          <w:rFonts w:ascii="Times New Roman" w:eastAsia="宋体" w:hAnsi="Times New Roman" w:cs="Times New Roman"/>
          <w:sz w:val="21"/>
          <w:szCs w:val="21"/>
        </w:rPr>
        <w:t>5</w:t>
      </w:r>
      <w:r w:rsidRPr="004259F2">
        <w:rPr>
          <w:rFonts w:ascii="Times New Roman" w:eastAsia="宋体" w:hAnsi="Times New Roman" w:cs="Times New Roman"/>
          <w:sz w:val="21"/>
          <w:szCs w:val="21"/>
        </w:rPr>
        <w:t>万元，分别用于化学实验教学队伍建设现状调研</w:t>
      </w:r>
      <w:r w:rsidRPr="004259F2">
        <w:rPr>
          <w:rFonts w:ascii="Times New Roman" w:eastAsia="宋体" w:hAnsi="Times New Roman" w:cs="Times New Roman" w:hint="eastAsia"/>
          <w:sz w:val="21"/>
          <w:szCs w:val="21"/>
        </w:rPr>
        <w:t>、有机化学实验中计算化学模块的</w:t>
      </w:r>
      <w:r w:rsidR="00C73243" w:rsidRPr="004259F2">
        <w:rPr>
          <w:rFonts w:ascii="Times New Roman" w:eastAsia="宋体" w:hAnsi="Times New Roman" w:cs="Times New Roman" w:hint="eastAsia"/>
          <w:sz w:val="21"/>
          <w:szCs w:val="21"/>
        </w:rPr>
        <w:t>二期</w:t>
      </w:r>
      <w:r w:rsidRPr="004259F2">
        <w:rPr>
          <w:rFonts w:ascii="Times New Roman" w:eastAsia="宋体" w:hAnsi="Times New Roman" w:cs="Times New Roman" w:hint="eastAsia"/>
          <w:sz w:val="21"/>
          <w:szCs w:val="21"/>
        </w:rPr>
        <w:t>建设</w:t>
      </w:r>
      <w:r w:rsidR="00C73243" w:rsidRPr="004259F2">
        <w:rPr>
          <w:rFonts w:ascii="Times New Roman" w:eastAsia="宋体" w:hAnsi="Times New Roman" w:cs="Times New Roman" w:hint="eastAsia"/>
          <w:sz w:val="21"/>
          <w:szCs w:val="21"/>
        </w:rPr>
        <w:t>、</w:t>
      </w:r>
      <w:r w:rsidR="00AB100A" w:rsidRPr="004259F2">
        <w:rPr>
          <w:rFonts w:ascii="Times New Roman" w:eastAsia="宋体" w:hAnsi="Times New Roman" w:cs="Times New Roman" w:hint="eastAsia"/>
          <w:sz w:val="21"/>
          <w:szCs w:val="21"/>
        </w:rPr>
        <w:t>基于现代有机合成新技术的系列教学实验开发</w:t>
      </w:r>
      <w:proofErr w:type="gramStart"/>
      <w:r w:rsidR="00AB100A" w:rsidRPr="004259F2">
        <w:rPr>
          <w:rFonts w:ascii="Times New Roman" w:eastAsia="宋体" w:hAnsi="Times New Roman" w:cs="Times New Roman" w:hint="eastAsia"/>
          <w:sz w:val="21"/>
          <w:szCs w:val="21"/>
        </w:rPr>
        <w:t>与微课建设</w:t>
      </w:r>
      <w:proofErr w:type="gramEnd"/>
      <w:r w:rsidR="00AB100A" w:rsidRPr="004259F2">
        <w:rPr>
          <w:rFonts w:ascii="Times New Roman" w:eastAsia="宋体" w:hAnsi="Times New Roman" w:cs="Times New Roman" w:hint="eastAsia"/>
          <w:sz w:val="21"/>
          <w:szCs w:val="21"/>
        </w:rPr>
        <w:t>、</w:t>
      </w:r>
      <w:r w:rsidR="00C73243" w:rsidRPr="004259F2">
        <w:rPr>
          <w:rFonts w:ascii="Times New Roman" w:eastAsia="宋体" w:hAnsi="Times New Roman" w:cs="Times New Roman" w:hint="eastAsia"/>
          <w:sz w:val="21"/>
          <w:szCs w:val="21"/>
        </w:rPr>
        <w:t>物联网助力基础教学实验建设、显微拉曼光谱仪的搭建与应用、智慧实验室建设等</w:t>
      </w:r>
      <w:r w:rsidRPr="004259F2">
        <w:rPr>
          <w:rFonts w:ascii="Times New Roman" w:eastAsia="宋体" w:hAnsi="Times New Roman" w:cs="Times New Roman" w:hint="eastAsia"/>
          <w:sz w:val="21"/>
          <w:szCs w:val="21"/>
        </w:rPr>
        <w:t>项目建设。</w:t>
      </w:r>
    </w:p>
    <w:p w14:paraId="5379AEFE" w14:textId="470DCCF0" w:rsidR="00242D8A" w:rsidRPr="004259F2" w:rsidRDefault="00242D8A" w:rsidP="00EC6B93">
      <w:pPr>
        <w:snapToGrid w:val="0"/>
        <w:spacing w:beforeLines="50" w:before="163" w:line="300" w:lineRule="auto"/>
        <w:ind w:firstLineChars="200" w:firstLine="420"/>
        <w:rPr>
          <w:rFonts w:ascii="Times New Roman" w:hAnsi="Times New Roman" w:cs="Times New Roman"/>
          <w:sz w:val="21"/>
          <w:szCs w:val="21"/>
        </w:rPr>
      </w:pPr>
      <w:r w:rsidRPr="004259F2">
        <w:rPr>
          <w:rFonts w:ascii="Times New Roman" w:eastAsia="宋体" w:hAnsi="Times New Roman" w:cs="Times New Roman" w:hint="eastAsia"/>
          <w:sz w:val="21"/>
          <w:szCs w:val="21"/>
        </w:rPr>
        <w:t>理学部批准教学改革项目</w:t>
      </w:r>
      <w:r w:rsidRPr="004259F2">
        <w:rPr>
          <w:rFonts w:ascii="Times New Roman" w:eastAsia="宋体" w:hAnsi="Times New Roman" w:cs="Times New Roman" w:hint="eastAsia"/>
          <w:sz w:val="21"/>
          <w:szCs w:val="21"/>
        </w:rPr>
        <w:t>1</w:t>
      </w:r>
      <w:r w:rsidRPr="004259F2">
        <w:rPr>
          <w:rFonts w:ascii="Times New Roman" w:eastAsia="宋体" w:hAnsi="Times New Roman" w:cs="Times New Roman" w:hint="eastAsia"/>
          <w:sz w:val="21"/>
          <w:szCs w:val="21"/>
        </w:rPr>
        <w:t>项，总经费</w:t>
      </w:r>
      <w:r w:rsidR="00AF0D80" w:rsidRPr="004259F2">
        <w:rPr>
          <w:rFonts w:ascii="Times New Roman" w:eastAsia="宋体" w:hAnsi="Times New Roman" w:cs="Times New Roman"/>
          <w:sz w:val="21"/>
          <w:szCs w:val="21"/>
        </w:rPr>
        <w:t>6</w:t>
      </w:r>
      <w:r w:rsidRPr="004259F2">
        <w:rPr>
          <w:rFonts w:ascii="Times New Roman" w:eastAsia="宋体" w:hAnsi="Times New Roman" w:cs="Times New Roman" w:hint="eastAsia"/>
          <w:sz w:val="21"/>
          <w:szCs w:val="21"/>
        </w:rPr>
        <w:t>万元，用于</w:t>
      </w:r>
      <w:r w:rsidR="00586C6D" w:rsidRPr="004259F2">
        <w:rPr>
          <w:rFonts w:ascii="Times New Roman" w:eastAsia="宋体" w:hAnsi="Times New Roman" w:cs="Times New Roman" w:hint="eastAsia"/>
          <w:sz w:val="21"/>
          <w:szCs w:val="21"/>
        </w:rPr>
        <w:t>综合创新</w:t>
      </w:r>
      <w:r w:rsidR="004C4B9A" w:rsidRPr="004259F2">
        <w:rPr>
          <w:rFonts w:ascii="Times New Roman" w:eastAsia="宋体" w:hAnsi="Times New Roman" w:cs="Times New Roman" w:hint="eastAsia"/>
          <w:sz w:val="21"/>
          <w:szCs w:val="21"/>
        </w:rPr>
        <w:t>实验平台的建设—</w:t>
      </w:r>
      <w:r w:rsidR="00AF0D80" w:rsidRPr="004259F2">
        <w:rPr>
          <w:rFonts w:ascii="Times New Roman" w:hAnsi="Times New Roman" w:cs="Times New Roman" w:hint="eastAsia"/>
          <w:sz w:val="21"/>
          <w:szCs w:val="21"/>
        </w:rPr>
        <w:t>普通化学</w:t>
      </w:r>
      <w:r w:rsidRPr="004259F2">
        <w:rPr>
          <w:rFonts w:ascii="Times New Roman" w:hAnsi="Times New Roman" w:cs="Times New Roman" w:hint="eastAsia"/>
          <w:sz w:val="21"/>
          <w:szCs w:val="21"/>
        </w:rPr>
        <w:t>实验改革。</w:t>
      </w:r>
    </w:p>
    <w:p w14:paraId="7E3B1B8A" w14:textId="22D5313B" w:rsidR="00242D8A" w:rsidRPr="004259F2" w:rsidRDefault="00242D8A"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hAnsi="Times New Roman" w:cs="Times New Roman" w:hint="eastAsia"/>
          <w:sz w:val="21"/>
          <w:szCs w:val="21"/>
        </w:rPr>
        <w:t>教发中心批准</w:t>
      </w:r>
      <w:r w:rsidR="004C4B9A" w:rsidRPr="004259F2">
        <w:rPr>
          <w:rFonts w:ascii="Times New Roman" w:hAnsi="Times New Roman" w:cs="Times New Roman" w:hint="eastAsia"/>
          <w:sz w:val="21"/>
          <w:szCs w:val="21"/>
        </w:rPr>
        <w:t>教学新思路</w:t>
      </w:r>
      <w:r w:rsidRPr="004259F2">
        <w:rPr>
          <w:rFonts w:ascii="Times New Roman" w:hAnsi="Times New Roman" w:cs="Times New Roman" w:hint="eastAsia"/>
          <w:sz w:val="21"/>
          <w:szCs w:val="21"/>
        </w:rPr>
        <w:t>项目</w:t>
      </w:r>
      <w:r w:rsidR="00AF0D80" w:rsidRPr="004259F2">
        <w:rPr>
          <w:rFonts w:ascii="Times New Roman" w:hAnsi="Times New Roman" w:cs="Times New Roman"/>
          <w:sz w:val="21"/>
          <w:szCs w:val="21"/>
        </w:rPr>
        <w:t>1</w:t>
      </w:r>
      <w:r w:rsidRPr="004259F2">
        <w:rPr>
          <w:rFonts w:ascii="Times New Roman" w:hAnsi="Times New Roman" w:cs="Times New Roman" w:hint="eastAsia"/>
          <w:sz w:val="21"/>
          <w:szCs w:val="21"/>
        </w:rPr>
        <w:t>项，总经费</w:t>
      </w:r>
      <w:r w:rsidR="00C73243" w:rsidRPr="004259F2">
        <w:rPr>
          <w:rFonts w:ascii="Times New Roman" w:hAnsi="Times New Roman" w:cs="Times New Roman"/>
          <w:sz w:val="21"/>
          <w:szCs w:val="21"/>
        </w:rPr>
        <w:t>2</w:t>
      </w:r>
      <w:r w:rsidRPr="004259F2">
        <w:rPr>
          <w:rFonts w:ascii="Times New Roman" w:hAnsi="Times New Roman" w:cs="Times New Roman" w:hint="eastAsia"/>
          <w:sz w:val="21"/>
          <w:szCs w:val="21"/>
        </w:rPr>
        <w:t>万元，用于</w:t>
      </w:r>
      <w:r w:rsidR="00C73243" w:rsidRPr="004259F2">
        <w:rPr>
          <w:rFonts w:ascii="Times New Roman" w:hAnsi="Times New Roman" w:cs="Times New Roman" w:hint="eastAsia"/>
          <w:sz w:val="21"/>
          <w:szCs w:val="21"/>
        </w:rPr>
        <w:t>分析</w:t>
      </w:r>
      <w:r w:rsidRPr="004259F2">
        <w:rPr>
          <w:rFonts w:ascii="Times New Roman" w:hAnsi="Times New Roman" w:cs="Times New Roman" w:hint="eastAsia"/>
          <w:sz w:val="21"/>
          <w:szCs w:val="21"/>
        </w:rPr>
        <w:t>化学实验中</w:t>
      </w:r>
      <w:r w:rsidR="00C73243" w:rsidRPr="004259F2">
        <w:rPr>
          <w:rFonts w:ascii="Times New Roman" w:hAnsi="Times New Roman" w:cs="Times New Roman" w:hint="eastAsia"/>
          <w:sz w:val="21"/>
          <w:szCs w:val="21"/>
        </w:rPr>
        <w:t>“分子光谱实</w:t>
      </w:r>
      <w:r w:rsidR="00C73243" w:rsidRPr="004259F2">
        <w:rPr>
          <w:rFonts w:ascii="Times New Roman" w:hAnsi="Times New Roman" w:cs="Times New Roman" w:hint="eastAsia"/>
          <w:sz w:val="21"/>
          <w:szCs w:val="21"/>
        </w:rPr>
        <w:lastRenderedPageBreak/>
        <w:t>验”多样性教学实验探索与实践</w:t>
      </w:r>
      <w:r w:rsidRPr="004259F2">
        <w:rPr>
          <w:rFonts w:ascii="Times New Roman" w:hAnsi="Times New Roman" w:cs="Times New Roman" w:hint="eastAsia"/>
          <w:sz w:val="21"/>
          <w:szCs w:val="21"/>
        </w:rPr>
        <w:t>项目</w:t>
      </w:r>
      <w:r w:rsidR="002A0545" w:rsidRPr="004259F2">
        <w:rPr>
          <w:rFonts w:ascii="Times New Roman" w:hAnsi="Times New Roman" w:cs="Times New Roman" w:hint="eastAsia"/>
          <w:sz w:val="21"/>
          <w:szCs w:val="21"/>
        </w:rPr>
        <w:t>。</w:t>
      </w:r>
      <w:r w:rsidR="002A0545" w:rsidRPr="004259F2">
        <w:rPr>
          <w:rFonts w:ascii="Times New Roman" w:eastAsia="宋体" w:hAnsi="Times New Roman" w:cs="Times New Roman"/>
          <w:sz w:val="21"/>
          <w:szCs w:val="21"/>
        </w:rPr>
        <w:t xml:space="preserve"> </w:t>
      </w:r>
    </w:p>
    <w:p w14:paraId="3C9C7219" w14:textId="1D707E27" w:rsidR="00242D8A" w:rsidRPr="004259F2" w:rsidRDefault="00242D8A" w:rsidP="00EC6B93">
      <w:pPr>
        <w:snapToGrid w:val="0"/>
        <w:spacing w:beforeLines="50" w:before="163" w:line="300" w:lineRule="auto"/>
        <w:ind w:firstLineChars="200" w:firstLine="420"/>
        <w:rPr>
          <w:rFonts w:ascii="Times New Roman" w:eastAsia="宋体" w:hAnsi="Times New Roman" w:cs="Times New Roman"/>
          <w:sz w:val="21"/>
          <w:szCs w:val="21"/>
        </w:rPr>
      </w:pPr>
      <w:r w:rsidRPr="004259F2">
        <w:rPr>
          <w:rFonts w:ascii="Times New Roman" w:eastAsia="宋体" w:hAnsi="Times New Roman" w:cs="Times New Roman"/>
          <w:sz w:val="21"/>
          <w:szCs w:val="21"/>
        </w:rPr>
        <w:t>教务部</w:t>
      </w:r>
      <w:r w:rsidRPr="004259F2">
        <w:rPr>
          <w:rFonts w:ascii="Times New Roman" w:eastAsia="宋体" w:hAnsi="Times New Roman" w:cs="Times New Roman" w:hint="eastAsia"/>
          <w:sz w:val="21"/>
          <w:szCs w:val="21"/>
        </w:rPr>
        <w:t>批准本科教改项目</w:t>
      </w:r>
      <w:r w:rsidR="004C4B9A" w:rsidRPr="004259F2">
        <w:rPr>
          <w:rFonts w:ascii="Times New Roman" w:eastAsia="宋体" w:hAnsi="Times New Roman" w:cs="Times New Roman" w:hint="eastAsia"/>
          <w:sz w:val="21"/>
          <w:szCs w:val="21"/>
        </w:rPr>
        <w:t>2</w:t>
      </w:r>
      <w:r w:rsidRPr="004259F2">
        <w:rPr>
          <w:rFonts w:ascii="Times New Roman" w:eastAsia="宋体" w:hAnsi="Times New Roman" w:cs="Times New Roman" w:hint="eastAsia"/>
          <w:sz w:val="21"/>
          <w:szCs w:val="21"/>
        </w:rPr>
        <w:t>项，总经费</w:t>
      </w:r>
      <w:r w:rsidR="004C4B9A" w:rsidRPr="004259F2">
        <w:rPr>
          <w:rFonts w:ascii="Times New Roman" w:eastAsia="宋体" w:hAnsi="Times New Roman" w:cs="Times New Roman"/>
          <w:sz w:val="21"/>
          <w:szCs w:val="21"/>
        </w:rPr>
        <w:t>7</w:t>
      </w:r>
      <w:r w:rsidRPr="004259F2">
        <w:rPr>
          <w:rFonts w:ascii="Times New Roman" w:eastAsia="宋体" w:hAnsi="Times New Roman" w:cs="Times New Roman" w:hint="eastAsia"/>
          <w:sz w:val="21"/>
          <w:szCs w:val="21"/>
        </w:rPr>
        <w:t>万元，</w:t>
      </w:r>
      <w:r w:rsidR="009466AC" w:rsidRPr="004259F2">
        <w:rPr>
          <w:rFonts w:ascii="Times New Roman" w:hAnsi="Times New Roman" w:cs="Times New Roman" w:hint="eastAsia"/>
          <w:sz w:val="21"/>
          <w:szCs w:val="21"/>
        </w:rPr>
        <w:t>用于</w:t>
      </w:r>
      <w:r w:rsidR="004C4B9A" w:rsidRPr="004259F2">
        <w:rPr>
          <w:rFonts w:ascii="Times New Roman" w:hAnsi="Times New Roman" w:cs="Times New Roman"/>
          <w:sz w:val="21"/>
          <w:szCs w:val="21"/>
        </w:rPr>
        <w:t xml:space="preserve"> </w:t>
      </w:r>
      <w:r w:rsidR="00C73243" w:rsidRPr="004259F2">
        <w:rPr>
          <w:rFonts w:ascii="Times New Roman" w:hAnsi="Times New Roman" w:cs="Times New Roman"/>
          <w:sz w:val="21"/>
          <w:szCs w:val="21"/>
        </w:rPr>
        <w:t>“</w:t>
      </w:r>
      <w:r w:rsidR="00C73243" w:rsidRPr="004259F2">
        <w:rPr>
          <w:rFonts w:ascii="Times New Roman" w:hAnsi="Times New Roman" w:cs="Times New Roman" w:hint="eastAsia"/>
          <w:sz w:val="21"/>
          <w:szCs w:val="21"/>
        </w:rPr>
        <w:t>有机化学实验课上开放实验模块的建设及运行模式探索</w:t>
      </w:r>
      <w:r w:rsidR="00C73243" w:rsidRPr="004259F2">
        <w:rPr>
          <w:rFonts w:ascii="Times New Roman" w:hAnsi="Times New Roman" w:cs="Times New Roman"/>
          <w:sz w:val="21"/>
          <w:szCs w:val="21"/>
        </w:rPr>
        <w:t>”</w:t>
      </w:r>
      <w:r w:rsidR="009466AC" w:rsidRPr="004259F2">
        <w:rPr>
          <w:rFonts w:ascii="Times New Roman" w:hAnsi="Times New Roman" w:cs="Times New Roman" w:hint="eastAsia"/>
          <w:sz w:val="21"/>
          <w:szCs w:val="21"/>
        </w:rPr>
        <w:t>和</w:t>
      </w:r>
      <w:r w:rsidR="00C73243" w:rsidRPr="004259F2">
        <w:rPr>
          <w:rFonts w:ascii="Times New Roman" w:hAnsi="Times New Roman" w:cs="Times New Roman"/>
          <w:sz w:val="21"/>
          <w:szCs w:val="21"/>
        </w:rPr>
        <w:t>“</w:t>
      </w:r>
      <w:r w:rsidR="00C73243" w:rsidRPr="004259F2">
        <w:rPr>
          <w:rFonts w:ascii="Times New Roman" w:hAnsi="Times New Roman" w:cs="Times New Roman" w:hint="eastAsia"/>
          <w:sz w:val="21"/>
          <w:szCs w:val="21"/>
        </w:rPr>
        <w:t>液体饱和蒸气压的自动化测量</w:t>
      </w:r>
      <w:r w:rsidR="00C73243" w:rsidRPr="004259F2">
        <w:rPr>
          <w:rFonts w:ascii="Times New Roman" w:hAnsi="Times New Roman" w:cs="Times New Roman"/>
          <w:sz w:val="21"/>
          <w:szCs w:val="21"/>
        </w:rPr>
        <w:t>”</w:t>
      </w:r>
      <w:r w:rsidR="009466AC" w:rsidRPr="004259F2">
        <w:rPr>
          <w:rFonts w:ascii="Times New Roman" w:hAnsi="Times New Roman" w:cs="Times New Roman" w:hint="eastAsia"/>
          <w:sz w:val="21"/>
          <w:szCs w:val="21"/>
        </w:rPr>
        <w:t>项目建设。</w:t>
      </w:r>
      <w:r w:rsidRPr="004259F2">
        <w:rPr>
          <w:rFonts w:ascii="Times New Roman" w:eastAsia="宋体" w:hAnsi="Times New Roman" w:cs="Times New Roman" w:hint="eastAsia"/>
          <w:sz w:val="21"/>
          <w:szCs w:val="21"/>
        </w:rPr>
        <w:t>直</w:t>
      </w:r>
      <w:r w:rsidRPr="004259F2">
        <w:rPr>
          <w:rFonts w:ascii="Times New Roman" w:eastAsia="宋体" w:hAnsi="Times New Roman" w:cs="Times New Roman"/>
          <w:sz w:val="21"/>
          <w:szCs w:val="21"/>
        </w:rPr>
        <w:t>接下拨至化学实验教学示范中心实验教学运行经费</w:t>
      </w:r>
      <w:r w:rsidRPr="004259F2">
        <w:rPr>
          <w:rFonts w:ascii="Times New Roman" w:eastAsia="宋体" w:hAnsi="Times New Roman" w:cs="Times New Roman"/>
          <w:sz w:val="21"/>
          <w:szCs w:val="21"/>
        </w:rPr>
        <w:t>50</w:t>
      </w:r>
      <w:r w:rsidRPr="004259F2">
        <w:rPr>
          <w:rFonts w:ascii="Times New Roman" w:eastAsia="宋体" w:hAnsi="Times New Roman" w:cs="Times New Roman"/>
          <w:sz w:val="21"/>
          <w:szCs w:val="21"/>
        </w:rPr>
        <w:t>万元，用于示范中心实验课玻璃耗材试剂的购置与补充、仪器设备的维护维修等</w:t>
      </w:r>
      <w:r w:rsidRPr="004259F2">
        <w:rPr>
          <w:rFonts w:ascii="Times New Roman" w:eastAsia="宋体" w:hAnsi="Times New Roman" w:cs="Times New Roman" w:hint="eastAsia"/>
          <w:sz w:val="21"/>
          <w:szCs w:val="21"/>
        </w:rPr>
        <w:t>；</w:t>
      </w:r>
      <w:r w:rsidRPr="004259F2">
        <w:rPr>
          <w:rFonts w:ascii="Times New Roman" w:eastAsia="宋体" w:hAnsi="Times New Roman" w:cs="Times New Roman"/>
          <w:sz w:val="21"/>
          <w:szCs w:val="21"/>
        </w:rPr>
        <w:t>教务部下拨至化学与分子工程学院的</w:t>
      </w:r>
      <w:r w:rsidRPr="004259F2">
        <w:rPr>
          <w:rFonts w:ascii="Times New Roman" w:eastAsia="宋体" w:hAnsi="Times New Roman" w:cs="Times New Roman"/>
          <w:sz w:val="21"/>
          <w:szCs w:val="21"/>
        </w:rPr>
        <w:t>“</w:t>
      </w:r>
      <w:r w:rsidRPr="004259F2">
        <w:rPr>
          <w:rFonts w:ascii="Times New Roman" w:eastAsia="宋体" w:hAnsi="Times New Roman" w:cs="Times New Roman"/>
          <w:sz w:val="21"/>
          <w:szCs w:val="21"/>
        </w:rPr>
        <w:t>拔尖人才</w:t>
      </w:r>
      <w:r w:rsidRPr="004259F2">
        <w:rPr>
          <w:rFonts w:ascii="Times New Roman" w:eastAsia="宋体" w:hAnsi="Times New Roman" w:cs="Times New Roman"/>
          <w:sz w:val="21"/>
          <w:szCs w:val="21"/>
        </w:rPr>
        <w:t>”</w:t>
      </w:r>
      <w:r w:rsidRPr="004259F2">
        <w:rPr>
          <w:rFonts w:ascii="Times New Roman" w:eastAsia="宋体" w:hAnsi="Times New Roman" w:cs="Times New Roman"/>
          <w:sz w:val="21"/>
          <w:szCs w:val="21"/>
        </w:rPr>
        <w:t>教学经费中，约</w:t>
      </w:r>
      <w:r w:rsidR="004C4B9A" w:rsidRPr="004259F2">
        <w:rPr>
          <w:rFonts w:ascii="Times New Roman" w:eastAsia="宋体" w:hAnsi="Times New Roman" w:cs="Times New Roman"/>
          <w:sz w:val="21"/>
          <w:szCs w:val="21"/>
        </w:rPr>
        <w:t>17</w:t>
      </w:r>
      <w:r w:rsidRPr="004259F2">
        <w:rPr>
          <w:rFonts w:ascii="Times New Roman" w:eastAsia="宋体" w:hAnsi="Times New Roman" w:cs="Times New Roman"/>
          <w:sz w:val="21"/>
          <w:szCs w:val="21"/>
        </w:rPr>
        <w:t>万元用于化学实验教学示范中心的设备仪器补充购置、实验室更新、会议交流等活动的支出。</w:t>
      </w:r>
    </w:p>
    <w:p w14:paraId="449E8DF2" w14:textId="77777777" w:rsidR="002310A0" w:rsidRDefault="002310A0">
      <w:pPr>
        <w:jc w:val="center"/>
        <w:rPr>
          <w:rFonts w:ascii="黑体" w:eastAsia="黑体" w:hAnsi="黑体" w:cs="仿宋_GB2312"/>
          <w:sz w:val="28"/>
          <w:szCs w:val="28"/>
        </w:rPr>
      </w:pPr>
    </w:p>
    <w:p w14:paraId="66722C77" w14:textId="77777777" w:rsidR="002310A0" w:rsidRDefault="002310A0">
      <w:pPr>
        <w:widowControl/>
        <w:jc w:val="left"/>
        <w:rPr>
          <w:rFonts w:ascii="黑体" w:eastAsia="黑体" w:hAnsi="黑体" w:cs="仿宋_GB2312"/>
          <w:b/>
          <w:bCs/>
          <w:w w:val="90"/>
          <w:sz w:val="32"/>
          <w:szCs w:val="32"/>
        </w:rPr>
      </w:pPr>
      <w:r>
        <w:rPr>
          <w:rFonts w:ascii="黑体" w:eastAsia="黑体" w:hAnsi="黑体" w:cs="仿宋_GB2312"/>
          <w:b/>
          <w:bCs/>
          <w:w w:val="90"/>
          <w:sz w:val="32"/>
          <w:szCs w:val="32"/>
        </w:rPr>
        <w:br w:type="page"/>
      </w:r>
    </w:p>
    <w:p w14:paraId="3E84FEF1" w14:textId="11B84D17" w:rsidR="004060CF" w:rsidRDefault="00277DE3">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0F354A6E" w14:textId="77777777" w:rsidR="004060CF" w:rsidRDefault="00277DE3">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2021年1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0A752080" w14:textId="77777777" w:rsidR="004060CF" w:rsidRDefault="00277DE3">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11"/>
        <w:tblW w:w="8661" w:type="dxa"/>
        <w:tblInd w:w="-113" w:type="dxa"/>
        <w:tblLayout w:type="fixed"/>
        <w:tblLook w:val="04A0" w:firstRow="1" w:lastRow="0" w:firstColumn="1" w:lastColumn="0" w:noHBand="0" w:noVBand="1"/>
      </w:tblPr>
      <w:tblGrid>
        <w:gridCol w:w="1443"/>
        <w:gridCol w:w="1290"/>
        <w:gridCol w:w="453"/>
        <w:gridCol w:w="987"/>
        <w:gridCol w:w="1699"/>
        <w:gridCol w:w="1441"/>
        <w:gridCol w:w="30"/>
        <w:gridCol w:w="1318"/>
      </w:tblGrid>
      <w:tr w:rsidR="00602034" w:rsidRPr="00D955F2" w14:paraId="397529AF" w14:textId="77777777" w:rsidTr="00602034">
        <w:trPr>
          <w:trHeight w:val="404"/>
        </w:trPr>
        <w:tc>
          <w:tcPr>
            <w:tcW w:w="2733" w:type="dxa"/>
            <w:gridSpan w:val="2"/>
            <w:vAlign w:val="center"/>
          </w:tcPr>
          <w:p w14:paraId="1CC5C17D" w14:textId="77777777" w:rsidR="00602034" w:rsidRPr="003A3567" w:rsidRDefault="00602034" w:rsidP="001F7D8D">
            <w:pPr>
              <w:jc w:val="center"/>
              <w:rPr>
                <w:rFonts w:ascii="黑体" w:eastAsia="黑体" w:hAnsi="黑体"/>
                <w:bCs/>
              </w:rPr>
            </w:pPr>
            <w:r w:rsidRPr="003A3567">
              <w:rPr>
                <w:rFonts w:ascii="黑体" w:eastAsia="黑体" w:hAnsi="黑体"/>
                <w:bCs/>
              </w:rPr>
              <w:t>示范中心名称</w:t>
            </w:r>
          </w:p>
        </w:tc>
        <w:tc>
          <w:tcPr>
            <w:tcW w:w="5928" w:type="dxa"/>
            <w:gridSpan w:val="6"/>
            <w:vAlign w:val="center"/>
          </w:tcPr>
          <w:p w14:paraId="699CA50F" w14:textId="4FAC0EEE" w:rsidR="00602034" w:rsidRPr="00C94CD8" w:rsidRDefault="00602034" w:rsidP="001F7D8D">
            <w:pPr>
              <w:jc w:val="center"/>
              <w:rPr>
                <w:rFonts w:ascii="Times New Roman" w:hAnsi="Times New Roman" w:cs="Times New Roman"/>
              </w:rPr>
            </w:pPr>
            <w:r w:rsidRPr="00C94CD8">
              <w:rPr>
                <w:rFonts w:ascii="Times New Roman" w:hAnsi="Times New Roman" w:cs="Times New Roman"/>
              </w:rPr>
              <w:t>化学</w:t>
            </w:r>
            <w:r w:rsidR="00B86879">
              <w:rPr>
                <w:rFonts w:ascii="Times New Roman" w:hAnsi="Times New Roman" w:cs="Times New Roman" w:hint="eastAsia"/>
              </w:rPr>
              <w:t>基础</w:t>
            </w:r>
            <w:r w:rsidRPr="00C94CD8">
              <w:rPr>
                <w:rFonts w:ascii="Times New Roman" w:hAnsi="Times New Roman" w:cs="Times New Roman"/>
              </w:rPr>
              <w:t>国家级实验教学示范中心（北京大学）</w:t>
            </w:r>
          </w:p>
        </w:tc>
      </w:tr>
      <w:tr w:rsidR="00602034" w:rsidRPr="00D955F2" w14:paraId="3E658401" w14:textId="77777777" w:rsidTr="00602034">
        <w:trPr>
          <w:trHeight w:val="404"/>
        </w:trPr>
        <w:tc>
          <w:tcPr>
            <w:tcW w:w="2733" w:type="dxa"/>
            <w:gridSpan w:val="2"/>
            <w:vAlign w:val="center"/>
          </w:tcPr>
          <w:p w14:paraId="5ECCF45E" w14:textId="77777777" w:rsidR="00602034" w:rsidRPr="003A3567" w:rsidRDefault="00602034" w:rsidP="001F7D8D">
            <w:pPr>
              <w:jc w:val="center"/>
              <w:rPr>
                <w:rFonts w:ascii="黑体" w:eastAsia="黑体" w:hAnsi="黑体"/>
                <w:bCs/>
              </w:rPr>
            </w:pPr>
            <w:r w:rsidRPr="003A3567">
              <w:rPr>
                <w:rFonts w:ascii="黑体" w:eastAsia="黑体" w:hAnsi="黑体"/>
                <w:bCs/>
              </w:rPr>
              <w:t>所在学校名称</w:t>
            </w:r>
          </w:p>
        </w:tc>
        <w:tc>
          <w:tcPr>
            <w:tcW w:w="5928" w:type="dxa"/>
            <w:gridSpan w:val="6"/>
            <w:vAlign w:val="center"/>
          </w:tcPr>
          <w:p w14:paraId="77C79329" w14:textId="77777777" w:rsidR="00602034" w:rsidRPr="00C94CD8" w:rsidRDefault="00602034" w:rsidP="001F7D8D">
            <w:pPr>
              <w:jc w:val="center"/>
              <w:rPr>
                <w:rFonts w:ascii="Times New Roman" w:hAnsi="Times New Roman" w:cs="Times New Roman"/>
              </w:rPr>
            </w:pPr>
            <w:r w:rsidRPr="00C94CD8">
              <w:rPr>
                <w:rFonts w:ascii="Times New Roman" w:hAnsi="Times New Roman" w:cs="Times New Roman"/>
              </w:rPr>
              <w:t>北京大学</w:t>
            </w:r>
          </w:p>
        </w:tc>
      </w:tr>
      <w:tr w:rsidR="00602034" w:rsidRPr="00D955F2" w14:paraId="124C1415" w14:textId="77777777" w:rsidTr="00602034">
        <w:trPr>
          <w:trHeight w:val="417"/>
        </w:trPr>
        <w:tc>
          <w:tcPr>
            <w:tcW w:w="2733" w:type="dxa"/>
            <w:gridSpan w:val="2"/>
            <w:vAlign w:val="center"/>
          </w:tcPr>
          <w:p w14:paraId="5785FACB" w14:textId="77777777" w:rsidR="00602034" w:rsidRPr="003A3567" w:rsidRDefault="00602034" w:rsidP="001F7D8D">
            <w:pPr>
              <w:jc w:val="center"/>
              <w:rPr>
                <w:rFonts w:ascii="黑体" w:eastAsia="黑体" w:hAnsi="黑体"/>
                <w:bCs/>
              </w:rPr>
            </w:pPr>
            <w:r w:rsidRPr="003A3567">
              <w:rPr>
                <w:rFonts w:ascii="黑体" w:eastAsia="黑体" w:hAnsi="黑体"/>
                <w:bCs/>
              </w:rPr>
              <w:t>主管部门名称</w:t>
            </w:r>
          </w:p>
        </w:tc>
        <w:tc>
          <w:tcPr>
            <w:tcW w:w="5928" w:type="dxa"/>
            <w:gridSpan w:val="6"/>
            <w:vAlign w:val="center"/>
          </w:tcPr>
          <w:p w14:paraId="49F3352E" w14:textId="77777777" w:rsidR="00602034" w:rsidRPr="00C94CD8" w:rsidRDefault="00602034" w:rsidP="001F7D8D">
            <w:pPr>
              <w:jc w:val="center"/>
              <w:rPr>
                <w:rFonts w:ascii="Times New Roman" w:hAnsi="Times New Roman" w:cs="Times New Roman"/>
              </w:rPr>
            </w:pPr>
            <w:r w:rsidRPr="00C94CD8">
              <w:rPr>
                <w:rFonts w:ascii="Times New Roman" w:hAnsi="Times New Roman" w:cs="Times New Roman"/>
              </w:rPr>
              <w:t>教育部</w:t>
            </w:r>
          </w:p>
        </w:tc>
      </w:tr>
      <w:tr w:rsidR="00602034" w:rsidRPr="00D955F2" w14:paraId="563438E9" w14:textId="77777777" w:rsidTr="00602034">
        <w:trPr>
          <w:trHeight w:val="404"/>
        </w:trPr>
        <w:tc>
          <w:tcPr>
            <w:tcW w:w="2733" w:type="dxa"/>
            <w:gridSpan w:val="2"/>
            <w:vAlign w:val="center"/>
          </w:tcPr>
          <w:p w14:paraId="0BAB3276" w14:textId="77777777" w:rsidR="00602034" w:rsidRPr="003A3567" w:rsidRDefault="00602034" w:rsidP="001F7D8D">
            <w:pPr>
              <w:jc w:val="center"/>
              <w:rPr>
                <w:rFonts w:ascii="黑体" w:eastAsia="黑体" w:hAnsi="黑体"/>
                <w:bCs/>
              </w:rPr>
            </w:pPr>
            <w:r w:rsidRPr="003A3567">
              <w:rPr>
                <w:rFonts w:ascii="黑体" w:eastAsia="黑体" w:hAnsi="黑体"/>
                <w:bCs/>
              </w:rPr>
              <w:t>示范中心门户网址</w:t>
            </w:r>
          </w:p>
        </w:tc>
        <w:tc>
          <w:tcPr>
            <w:tcW w:w="5928" w:type="dxa"/>
            <w:gridSpan w:val="6"/>
            <w:vAlign w:val="center"/>
          </w:tcPr>
          <w:p w14:paraId="41BBA19F" w14:textId="77777777" w:rsidR="00602034" w:rsidRPr="00C94CD8" w:rsidRDefault="00602034" w:rsidP="001F7D8D">
            <w:pPr>
              <w:jc w:val="center"/>
              <w:rPr>
                <w:rFonts w:ascii="Times New Roman" w:hAnsi="Times New Roman" w:cs="Times New Roman"/>
              </w:rPr>
            </w:pPr>
            <w:r w:rsidRPr="00C94CD8">
              <w:rPr>
                <w:rFonts w:ascii="Times New Roman" w:hAnsi="Times New Roman" w:cs="Times New Roman"/>
              </w:rPr>
              <w:t>http://chem.pku.edu.cn/ecc</w:t>
            </w:r>
          </w:p>
        </w:tc>
      </w:tr>
      <w:tr w:rsidR="00602034" w:rsidRPr="00D955F2" w14:paraId="0DE868B5" w14:textId="77777777" w:rsidTr="00602034">
        <w:trPr>
          <w:trHeight w:val="404"/>
        </w:trPr>
        <w:tc>
          <w:tcPr>
            <w:tcW w:w="2733" w:type="dxa"/>
            <w:gridSpan w:val="2"/>
            <w:vAlign w:val="center"/>
          </w:tcPr>
          <w:p w14:paraId="2C782EEB" w14:textId="77777777" w:rsidR="00602034" w:rsidRPr="003A3567" w:rsidRDefault="00602034" w:rsidP="001F7D8D">
            <w:pPr>
              <w:jc w:val="center"/>
              <w:rPr>
                <w:rFonts w:ascii="黑体" w:eastAsia="黑体" w:hAnsi="黑体"/>
                <w:bCs/>
              </w:rPr>
            </w:pPr>
            <w:r w:rsidRPr="003A3567">
              <w:rPr>
                <w:rFonts w:ascii="黑体" w:eastAsia="黑体" w:hAnsi="黑体"/>
                <w:bCs/>
              </w:rPr>
              <w:t>示范中心详细地址</w:t>
            </w:r>
          </w:p>
        </w:tc>
        <w:tc>
          <w:tcPr>
            <w:tcW w:w="3139" w:type="dxa"/>
            <w:gridSpan w:val="3"/>
            <w:vAlign w:val="center"/>
          </w:tcPr>
          <w:p w14:paraId="19ACB2E8" w14:textId="77777777" w:rsidR="00602034" w:rsidRPr="00C94CD8" w:rsidRDefault="00602034" w:rsidP="001F7D8D">
            <w:pPr>
              <w:jc w:val="center"/>
              <w:rPr>
                <w:rFonts w:ascii="Times New Roman" w:eastAsia="黑体" w:hAnsi="Times New Roman" w:cs="Times New Roman"/>
                <w:bCs/>
              </w:rPr>
            </w:pPr>
            <w:r w:rsidRPr="00C94CD8">
              <w:rPr>
                <w:rFonts w:ascii="Times New Roman" w:hAnsi="Times New Roman" w:cs="Times New Roman"/>
              </w:rPr>
              <w:t>北京市海淀区颐和园路</w:t>
            </w:r>
            <w:r w:rsidRPr="00C94CD8">
              <w:rPr>
                <w:rFonts w:ascii="Times New Roman" w:hAnsi="Times New Roman" w:cs="Times New Roman"/>
              </w:rPr>
              <w:t>5</w:t>
            </w:r>
            <w:r w:rsidRPr="00C94CD8">
              <w:rPr>
                <w:rFonts w:ascii="Times New Roman" w:hAnsi="Times New Roman" w:cs="Times New Roman"/>
              </w:rPr>
              <w:t>号</w:t>
            </w:r>
          </w:p>
        </w:tc>
        <w:tc>
          <w:tcPr>
            <w:tcW w:w="1441" w:type="dxa"/>
            <w:vAlign w:val="center"/>
          </w:tcPr>
          <w:p w14:paraId="11583757" w14:textId="77777777" w:rsidR="00602034" w:rsidRPr="003A3567" w:rsidRDefault="00602034" w:rsidP="001F7D8D">
            <w:pPr>
              <w:jc w:val="center"/>
              <w:rPr>
                <w:rFonts w:ascii="黑体" w:eastAsia="黑体" w:hAnsi="黑体"/>
                <w:bCs/>
              </w:rPr>
            </w:pPr>
            <w:r w:rsidRPr="003A3567">
              <w:rPr>
                <w:rFonts w:ascii="黑体" w:eastAsia="黑体" w:hAnsi="黑体"/>
                <w:bCs/>
              </w:rPr>
              <w:t>邮政编码</w:t>
            </w:r>
          </w:p>
        </w:tc>
        <w:tc>
          <w:tcPr>
            <w:tcW w:w="1348" w:type="dxa"/>
            <w:gridSpan w:val="2"/>
            <w:vAlign w:val="center"/>
          </w:tcPr>
          <w:p w14:paraId="004FBBE8" w14:textId="77777777" w:rsidR="00602034" w:rsidRPr="00C94CD8" w:rsidRDefault="00602034" w:rsidP="001F7D8D">
            <w:pPr>
              <w:jc w:val="center"/>
              <w:rPr>
                <w:rFonts w:ascii="Times New Roman" w:eastAsia="黑体" w:hAnsi="Times New Roman" w:cs="Times New Roman"/>
                <w:bCs/>
              </w:rPr>
            </w:pPr>
            <w:r w:rsidRPr="00C94CD8">
              <w:rPr>
                <w:rFonts w:ascii="Times New Roman" w:hAnsi="Times New Roman" w:cs="Times New Roman"/>
              </w:rPr>
              <w:t>100871</w:t>
            </w:r>
          </w:p>
        </w:tc>
      </w:tr>
      <w:tr w:rsidR="00602034" w:rsidRPr="00D955F2" w14:paraId="4DCC21E2" w14:textId="77777777" w:rsidTr="00602034">
        <w:trPr>
          <w:trHeight w:val="404"/>
        </w:trPr>
        <w:tc>
          <w:tcPr>
            <w:tcW w:w="2733" w:type="dxa"/>
            <w:gridSpan w:val="2"/>
            <w:vAlign w:val="center"/>
          </w:tcPr>
          <w:p w14:paraId="2805AECA" w14:textId="77777777" w:rsidR="00602034" w:rsidRPr="003A3567" w:rsidRDefault="00602034" w:rsidP="001F7D8D">
            <w:pPr>
              <w:jc w:val="center"/>
              <w:rPr>
                <w:rFonts w:ascii="黑体" w:eastAsia="黑体" w:hAnsi="黑体"/>
                <w:bCs/>
              </w:rPr>
            </w:pPr>
            <w:r w:rsidRPr="003A3567">
              <w:rPr>
                <w:rFonts w:ascii="黑体" w:eastAsia="黑体" w:hAnsi="黑体"/>
                <w:bCs/>
              </w:rPr>
              <w:t>固定资产情况</w:t>
            </w:r>
          </w:p>
        </w:tc>
        <w:tc>
          <w:tcPr>
            <w:tcW w:w="5928" w:type="dxa"/>
            <w:gridSpan w:val="6"/>
            <w:vAlign w:val="center"/>
          </w:tcPr>
          <w:p w14:paraId="7D0F44B7" w14:textId="77777777" w:rsidR="00602034" w:rsidRPr="003A3567" w:rsidRDefault="00602034" w:rsidP="001F7D8D">
            <w:pPr>
              <w:jc w:val="center"/>
              <w:rPr>
                <w:rFonts w:ascii="黑体" w:eastAsia="黑体" w:hAnsi="黑体"/>
                <w:bCs/>
              </w:rPr>
            </w:pPr>
          </w:p>
        </w:tc>
      </w:tr>
      <w:tr w:rsidR="00602034" w:rsidRPr="00D955F2" w14:paraId="44546BD6" w14:textId="77777777" w:rsidTr="00602034">
        <w:trPr>
          <w:trHeight w:val="404"/>
        </w:trPr>
        <w:tc>
          <w:tcPr>
            <w:tcW w:w="1443" w:type="dxa"/>
            <w:vAlign w:val="center"/>
          </w:tcPr>
          <w:p w14:paraId="2B3CA941" w14:textId="77777777" w:rsidR="00602034" w:rsidRPr="003A3567" w:rsidRDefault="00602034" w:rsidP="001F7D8D">
            <w:pPr>
              <w:jc w:val="center"/>
              <w:rPr>
                <w:rFonts w:ascii="黑体" w:eastAsia="黑体" w:hAnsi="黑体"/>
                <w:bCs/>
              </w:rPr>
            </w:pPr>
            <w:r w:rsidRPr="003A3567">
              <w:rPr>
                <w:rFonts w:ascii="黑体" w:eastAsia="黑体" w:hAnsi="黑体"/>
                <w:bCs/>
              </w:rPr>
              <w:t>建筑面积</w:t>
            </w:r>
          </w:p>
        </w:tc>
        <w:tc>
          <w:tcPr>
            <w:tcW w:w="1290" w:type="dxa"/>
            <w:vAlign w:val="center"/>
          </w:tcPr>
          <w:p w14:paraId="5135E766" w14:textId="77777777" w:rsidR="00602034" w:rsidRPr="00C94CD8" w:rsidRDefault="00602034" w:rsidP="001F7D8D">
            <w:pPr>
              <w:jc w:val="center"/>
              <w:rPr>
                <w:rFonts w:ascii="Times New Roman" w:hAnsi="Times New Roman" w:cs="Times New Roman"/>
              </w:rPr>
            </w:pPr>
            <w:r w:rsidRPr="00C94CD8">
              <w:rPr>
                <w:rFonts w:ascii="Times New Roman" w:hAnsi="Times New Roman" w:cs="Times New Roman"/>
              </w:rPr>
              <w:t>3800 m</w:t>
            </w:r>
            <w:r w:rsidRPr="00C94CD8">
              <w:rPr>
                <w:rFonts w:ascii="Times New Roman" w:hAnsi="Times New Roman" w:cs="Times New Roman"/>
                <w:vertAlign w:val="superscript"/>
              </w:rPr>
              <w:t>2</w:t>
            </w:r>
          </w:p>
        </w:tc>
        <w:tc>
          <w:tcPr>
            <w:tcW w:w="1440" w:type="dxa"/>
            <w:gridSpan w:val="2"/>
            <w:vAlign w:val="center"/>
          </w:tcPr>
          <w:p w14:paraId="1BFB0428" w14:textId="77777777" w:rsidR="00602034" w:rsidRPr="003A3567" w:rsidRDefault="00602034" w:rsidP="001F7D8D">
            <w:pPr>
              <w:jc w:val="center"/>
              <w:rPr>
                <w:rFonts w:ascii="黑体" w:eastAsia="黑体" w:hAnsi="黑体"/>
                <w:bCs/>
              </w:rPr>
            </w:pPr>
            <w:r w:rsidRPr="003A3567">
              <w:rPr>
                <w:rFonts w:ascii="黑体" w:eastAsia="黑体" w:hAnsi="黑体"/>
                <w:bCs/>
              </w:rPr>
              <w:t>设备总值</w:t>
            </w:r>
          </w:p>
        </w:tc>
        <w:tc>
          <w:tcPr>
            <w:tcW w:w="1699" w:type="dxa"/>
            <w:vAlign w:val="center"/>
          </w:tcPr>
          <w:p w14:paraId="07DB2CAE" w14:textId="0F3D32C4" w:rsidR="00602034" w:rsidRPr="0011444D" w:rsidRDefault="0011444D" w:rsidP="001F7D8D">
            <w:pPr>
              <w:jc w:val="center"/>
              <w:rPr>
                <w:rFonts w:ascii="Times New Roman" w:eastAsia="黑体" w:hAnsi="Times New Roman" w:cs="Times New Roman"/>
                <w:bCs/>
              </w:rPr>
            </w:pPr>
            <w:r w:rsidRPr="0011444D">
              <w:rPr>
                <w:rFonts w:ascii="Times New Roman" w:hAnsi="Times New Roman" w:cs="Times New Roman"/>
              </w:rPr>
              <w:t>2530</w:t>
            </w:r>
            <w:r w:rsidR="00F52B11" w:rsidRPr="0011444D">
              <w:rPr>
                <w:rFonts w:ascii="Times New Roman" w:hAnsi="Times New Roman" w:cs="Times New Roman"/>
              </w:rPr>
              <w:t xml:space="preserve"> </w:t>
            </w:r>
            <w:r w:rsidR="00602034" w:rsidRPr="0011444D">
              <w:rPr>
                <w:rFonts w:ascii="Times New Roman" w:hAnsi="Times New Roman" w:cs="Times New Roman"/>
              </w:rPr>
              <w:t>万元</w:t>
            </w:r>
          </w:p>
        </w:tc>
        <w:tc>
          <w:tcPr>
            <w:tcW w:w="1441" w:type="dxa"/>
            <w:vAlign w:val="center"/>
          </w:tcPr>
          <w:p w14:paraId="7E4DC0E3" w14:textId="77777777" w:rsidR="00602034" w:rsidRPr="0011444D" w:rsidRDefault="00602034" w:rsidP="001F7D8D">
            <w:pPr>
              <w:jc w:val="center"/>
              <w:rPr>
                <w:rFonts w:ascii="黑体" w:eastAsia="黑体" w:hAnsi="黑体"/>
                <w:bCs/>
              </w:rPr>
            </w:pPr>
            <w:r w:rsidRPr="0011444D">
              <w:rPr>
                <w:rFonts w:ascii="黑体" w:eastAsia="黑体" w:hAnsi="黑体"/>
                <w:bCs/>
              </w:rPr>
              <w:t>设备台数</w:t>
            </w:r>
          </w:p>
        </w:tc>
        <w:tc>
          <w:tcPr>
            <w:tcW w:w="1348" w:type="dxa"/>
            <w:gridSpan w:val="2"/>
            <w:vAlign w:val="center"/>
          </w:tcPr>
          <w:p w14:paraId="07EDAEB8" w14:textId="4B7181EC" w:rsidR="00602034" w:rsidRPr="00F52B11" w:rsidRDefault="00827423" w:rsidP="001F7D8D">
            <w:pPr>
              <w:jc w:val="center"/>
              <w:rPr>
                <w:rFonts w:ascii="Times New Roman" w:eastAsia="黑体" w:hAnsi="Times New Roman" w:cs="Times New Roman"/>
                <w:bCs/>
                <w:highlight w:val="yellow"/>
              </w:rPr>
            </w:pPr>
            <w:r w:rsidRPr="00827423">
              <w:rPr>
                <w:rFonts w:ascii="Times New Roman" w:hAnsi="Times New Roman" w:cs="Times New Roman"/>
              </w:rPr>
              <w:t>3073</w:t>
            </w:r>
            <w:r w:rsidR="00EA7674" w:rsidRPr="00827423">
              <w:rPr>
                <w:rFonts w:ascii="Times New Roman" w:hAnsi="Times New Roman" w:cs="Times New Roman"/>
              </w:rPr>
              <w:t xml:space="preserve"> </w:t>
            </w:r>
            <w:r w:rsidR="00602034" w:rsidRPr="00827423">
              <w:rPr>
                <w:rFonts w:ascii="Times New Roman" w:hAnsi="Times New Roman" w:cs="Times New Roman"/>
              </w:rPr>
              <w:t>台</w:t>
            </w:r>
          </w:p>
        </w:tc>
      </w:tr>
      <w:tr w:rsidR="00602034" w:rsidRPr="00D955F2" w14:paraId="26F4CCAB" w14:textId="77777777" w:rsidTr="00602034">
        <w:trPr>
          <w:trHeight w:val="417"/>
        </w:trPr>
        <w:tc>
          <w:tcPr>
            <w:tcW w:w="2733" w:type="dxa"/>
            <w:gridSpan w:val="2"/>
            <w:vAlign w:val="center"/>
          </w:tcPr>
          <w:p w14:paraId="75B9C3E9" w14:textId="77777777" w:rsidR="00602034" w:rsidRPr="003A3567" w:rsidRDefault="00602034" w:rsidP="001F7D8D">
            <w:pPr>
              <w:jc w:val="center"/>
              <w:rPr>
                <w:rFonts w:ascii="黑体" w:eastAsia="黑体" w:hAnsi="黑体"/>
                <w:bCs/>
              </w:rPr>
            </w:pPr>
            <w:r w:rsidRPr="003A3567">
              <w:rPr>
                <w:rFonts w:ascii="黑体" w:eastAsia="黑体" w:hAnsi="黑体"/>
                <w:bCs/>
              </w:rPr>
              <w:t>经费投入情况</w:t>
            </w:r>
          </w:p>
        </w:tc>
        <w:tc>
          <w:tcPr>
            <w:tcW w:w="5928" w:type="dxa"/>
            <w:gridSpan w:val="6"/>
            <w:vAlign w:val="center"/>
          </w:tcPr>
          <w:p w14:paraId="729DB34F" w14:textId="77777777" w:rsidR="00602034" w:rsidRPr="003A3567" w:rsidRDefault="00602034" w:rsidP="001F7D8D">
            <w:pPr>
              <w:jc w:val="center"/>
              <w:rPr>
                <w:rFonts w:ascii="黑体" w:eastAsia="黑体" w:hAnsi="黑体"/>
                <w:bCs/>
              </w:rPr>
            </w:pPr>
          </w:p>
        </w:tc>
      </w:tr>
      <w:tr w:rsidR="00602034" w:rsidRPr="00D955F2" w14:paraId="7ECD032F" w14:textId="77777777" w:rsidTr="00602034">
        <w:trPr>
          <w:trHeight w:val="809"/>
        </w:trPr>
        <w:tc>
          <w:tcPr>
            <w:tcW w:w="3186" w:type="dxa"/>
            <w:gridSpan w:val="3"/>
            <w:tcBorders>
              <w:right w:val="single" w:sz="4" w:space="0" w:color="auto"/>
            </w:tcBorders>
            <w:vAlign w:val="center"/>
          </w:tcPr>
          <w:p w14:paraId="185C966A" w14:textId="77777777" w:rsidR="00602034" w:rsidRPr="003A3567" w:rsidRDefault="00602034" w:rsidP="001F7D8D">
            <w:pPr>
              <w:jc w:val="center"/>
              <w:rPr>
                <w:rFonts w:ascii="黑体" w:eastAsia="黑体" w:hAnsi="黑体"/>
                <w:bCs/>
              </w:rPr>
            </w:pPr>
            <w:r w:rsidRPr="003A3567">
              <w:rPr>
                <w:rFonts w:ascii="黑体" w:eastAsia="黑体" w:hAnsi="黑体"/>
                <w:bCs/>
              </w:rPr>
              <w:t>主管部门年度经费投入</w:t>
            </w:r>
          </w:p>
          <w:p w14:paraId="33030F44" w14:textId="77777777" w:rsidR="00602034" w:rsidRPr="003A3567" w:rsidRDefault="00602034" w:rsidP="001F7D8D">
            <w:pPr>
              <w:jc w:val="center"/>
              <w:rPr>
                <w:rFonts w:ascii="黑体" w:eastAsia="黑体" w:hAnsi="黑体"/>
                <w:bCs/>
              </w:rPr>
            </w:pPr>
            <w:r w:rsidRPr="003A3567">
              <w:rPr>
                <w:rFonts w:ascii="黑体" w:eastAsia="黑体" w:hAnsi="黑体"/>
                <w:bCs/>
              </w:rPr>
              <w:t>（直属高校不填）</w:t>
            </w:r>
          </w:p>
        </w:tc>
        <w:tc>
          <w:tcPr>
            <w:tcW w:w="987" w:type="dxa"/>
            <w:tcBorders>
              <w:left w:val="single" w:sz="4" w:space="0" w:color="auto"/>
            </w:tcBorders>
            <w:vAlign w:val="center"/>
          </w:tcPr>
          <w:p w14:paraId="176D645E" w14:textId="77777777" w:rsidR="00602034" w:rsidRPr="003A3567" w:rsidRDefault="00602034" w:rsidP="001F7D8D">
            <w:pPr>
              <w:jc w:val="center"/>
              <w:rPr>
                <w:rFonts w:ascii="黑体" w:eastAsia="黑体" w:hAnsi="黑体"/>
                <w:bCs/>
              </w:rPr>
            </w:pPr>
            <w:r w:rsidRPr="003A3567">
              <w:rPr>
                <w:rFonts w:ascii="黑体" w:eastAsia="黑体" w:hAnsi="黑体"/>
                <w:bCs/>
              </w:rPr>
              <w:t>万元</w:t>
            </w:r>
          </w:p>
        </w:tc>
        <w:tc>
          <w:tcPr>
            <w:tcW w:w="3170" w:type="dxa"/>
            <w:gridSpan w:val="3"/>
            <w:vAlign w:val="center"/>
          </w:tcPr>
          <w:p w14:paraId="5AB03A9F" w14:textId="77777777" w:rsidR="00602034" w:rsidRPr="003A3567" w:rsidRDefault="00602034" w:rsidP="001F7D8D">
            <w:pPr>
              <w:jc w:val="center"/>
              <w:rPr>
                <w:rFonts w:ascii="黑体" w:eastAsia="黑体" w:hAnsi="黑体"/>
                <w:bCs/>
              </w:rPr>
            </w:pPr>
            <w:r w:rsidRPr="003A3567">
              <w:rPr>
                <w:rFonts w:ascii="黑体" w:eastAsia="黑体" w:hAnsi="黑体"/>
                <w:bCs/>
              </w:rPr>
              <w:t>所在学校年度经费投入</w:t>
            </w:r>
          </w:p>
        </w:tc>
        <w:tc>
          <w:tcPr>
            <w:tcW w:w="1318" w:type="dxa"/>
            <w:vAlign w:val="center"/>
          </w:tcPr>
          <w:p w14:paraId="35C5C2C0" w14:textId="28E7CA5C" w:rsidR="00602034" w:rsidRPr="00C94CD8" w:rsidRDefault="004C4B9A" w:rsidP="001F7D8D">
            <w:pPr>
              <w:jc w:val="center"/>
              <w:rPr>
                <w:rFonts w:ascii="Times New Roman" w:eastAsia="黑体" w:hAnsi="Times New Roman" w:cs="Times New Roman"/>
                <w:bCs/>
              </w:rPr>
            </w:pPr>
            <w:r w:rsidRPr="00C94CD8">
              <w:rPr>
                <w:rFonts w:ascii="Times New Roman" w:hAnsi="Times New Roman" w:cs="Times New Roman"/>
              </w:rPr>
              <w:t>107</w:t>
            </w:r>
            <w:r w:rsidR="00602034" w:rsidRPr="00C94CD8">
              <w:rPr>
                <w:rFonts w:ascii="Times New Roman" w:hAnsi="Times New Roman" w:cs="Times New Roman"/>
              </w:rPr>
              <w:t>万元</w:t>
            </w:r>
          </w:p>
        </w:tc>
      </w:tr>
    </w:tbl>
    <w:p w14:paraId="7CDBF152" w14:textId="77777777" w:rsidR="00602034" w:rsidRDefault="00602034" w:rsidP="00602034">
      <w:pPr>
        <w:jc w:val="center"/>
        <w:rPr>
          <w:rFonts w:ascii="楷体" w:eastAsia="楷体" w:hAnsi="楷体"/>
          <w:bCs/>
        </w:rPr>
      </w:pPr>
    </w:p>
    <w:p w14:paraId="03FD7BEA" w14:textId="4749FF82" w:rsidR="004060CF" w:rsidRDefault="00277DE3">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2E877D4D" w14:textId="77777777" w:rsidR="004060CF" w:rsidRDefault="00277DE3">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14:paraId="1EDEBCC8" w14:textId="7D9320F0" w:rsidR="004060CF" w:rsidRDefault="00277DE3" w:rsidP="0080698B">
      <w:pPr>
        <w:pStyle w:val="af"/>
        <w:numPr>
          <w:ilvl w:val="0"/>
          <w:numId w:val="9"/>
        </w:numPr>
        <w:spacing w:beforeLines="50" w:before="163"/>
        <w:ind w:firstLineChars="0"/>
        <w:rPr>
          <w:rFonts w:ascii="黑体" w:eastAsia="黑体" w:hAnsi="黑体" w:cs="仿宋_GB2312"/>
          <w:bCs/>
          <w:sz w:val="28"/>
          <w:szCs w:val="28"/>
        </w:rPr>
      </w:pPr>
      <w:r w:rsidRPr="0080698B">
        <w:rPr>
          <w:rFonts w:ascii="黑体" w:eastAsia="黑体" w:hAnsi="黑体" w:hint="eastAsia"/>
          <w:bCs/>
          <w:sz w:val="28"/>
          <w:szCs w:val="28"/>
        </w:rPr>
        <w:t>本年度</w:t>
      </w:r>
      <w:r w:rsidRPr="0080698B">
        <w:rPr>
          <w:rFonts w:ascii="黑体" w:eastAsia="黑体" w:hAnsi="黑体" w:cs="仿宋_GB2312" w:hint="eastAsia"/>
          <w:bCs/>
          <w:sz w:val="28"/>
          <w:szCs w:val="28"/>
        </w:rPr>
        <w:t>固定人员情况</w:t>
      </w:r>
    </w:p>
    <w:tbl>
      <w:tblPr>
        <w:tblW w:w="8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51"/>
        <w:gridCol w:w="709"/>
        <w:gridCol w:w="708"/>
        <w:gridCol w:w="1276"/>
        <w:gridCol w:w="992"/>
        <w:gridCol w:w="1276"/>
        <w:gridCol w:w="992"/>
        <w:gridCol w:w="1406"/>
      </w:tblGrid>
      <w:tr w:rsidR="00EC6B93" w:rsidRPr="00EC6B93" w14:paraId="35691B43" w14:textId="77777777" w:rsidTr="0072393C">
        <w:trPr>
          <w:trHeight w:val="345"/>
        </w:trPr>
        <w:tc>
          <w:tcPr>
            <w:tcW w:w="454" w:type="dxa"/>
            <w:vAlign w:val="center"/>
          </w:tcPr>
          <w:p w14:paraId="27725C4C"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序号</w:t>
            </w:r>
          </w:p>
        </w:tc>
        <w:tc>
          <w:tcPr>
            <w:tcW w:w="851" w:type="dxa"/>
            <w:vAlign w:val="center"/>
          </w:tcPr>
          <w:p w14:paraId="694BA82C"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姓名</w:t>
            </w:r>
          </w:p>
        </w:tc>
        <w:tc>
          <w:tcPr>
            <w:tcW w:w="709" w:type="dxa"/>
            <w:vAlign w:val="center"/>
          </w:tcPr>
          <w:p w14:paraId="167F94A7"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性别</w:t>
            </w:r>
          </w:p>
        </w:tc>
        <w:tc>
          <w:tcPr>
            <w:tcW w:w="708" w:type="dxa"/>
            <w:vAlign w:val="center"/>
          </w:tcPr>
          <w:p w14:paraId="37767707"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出生年份</w:t>
            </w:r>
          </w:p>
        </w:tc>
        <w:tc>
          <w:tcPr>
            <w:tcW w:w="1276" w:type="dxa"/>
            <w:vAlign w:val="center"/>
          </w:tcPr>
          <w:p w14:paraId="56C10F66"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职称</w:t>
            </w:r>
          </w:p>
        </w:tc>
        <w:tc>
          <w:tcPr>
            <w:tcW w:w="992" w:type="dxa"/>
            <w:vAlign w:val="center"/>
          </w:tcPr>
          <w:p w14:paraId="47789D50"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职务</w:t>
            </w:r>
          </w:p>
        </w:tc>
        <w:tc>
          <w:tcPr>
            <w:tcW w:w="1276" w:type="dxa"/>
            <w:vAlign w:val="center"/>
          </w:tcPr>
          <w:p w14:paraId="7937D70F"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工作性质</w:t>
            </w:r>
          </w:p>
        </w:tc>
        <w:tc>
          <w:tcPr>
            <w:tcW w:w="992" w:type="dxa"/>
            <w:vAlign w:val="center"/>
          </w:tcPr>
          <w:p w14:paraId="6E4241D9"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学位</w:t>
            </w:r>
          </w:p>
        </w:tc>
        <w:tc>
          <w:tcPr>
            <w:tcW w:w="1406" w:type="dxa"/>
            <w:vAlign w:val="center"/>
          </w:tcPr>
          <w:p w14:paraId="7EE51525" w14:textId="77777777" w:rsidR="00EC6B93" w:rsidRPr="00EC6B93" w:rsidRDefault="00EC6B93" w:rsidP="00EC6B93">
            <w:pPr>
              <w:jc w:val="center"/>
              <w:rPr>
                <w:rFonts w:ascii="Times New Roman" w:eastAsia="黑体" w:hAnsi="Times New Roman" w:cs="Times New Roman"/>
              </w:rPr>
            </w:pPr>
            <w:r w:rsidRPr="00EC6B93">
              <w:rPr>
                <w:rFonts w:ascii="Times New Roman" w:eastAsia="黑体" w:hAnsi="Times New Roman" w:cs="Times New Roman"/>
              </w:rPr>
              <w:t>备注</w:t>
            </w:r>
          </w:p>
        </w:tc>
      </w:tr>
      <w:tr w:rsidR="00EC6B93" w:rsidRPr="00EC6B93" w14:paraId="331333EF" w14:textId="77777777" w:rsidTr="0072393C">
        <w:trPr>
          <w:trHeight w:val="317"/>
        </w:trPr>
        <w:tc>
          <w:tcPr>
            <w:tcW w:w="454" w:type="dxa"/>
            <w:vAlign w:val="center"/>
          </w:tcPr>
          <w:p w14:paraId="1C47A5B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w:t>
            </w:r>
          </w:p>
        </w:tc>
        <w:tc>
          <w:tcPr>
            <w:tcW w:w="851" w:type="dxa"/>
            <w:vAlign w:val="center"/>
          </w:tcPr>
          <w:p w14:paraId="03AC54AA"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sz w:val="21"/>
                <w:szCs w:val="22"/>
              </w:rPr>
              <w:t>王颖霞</w:t>
            </w:r>
            <w:proofErr w:type="gramEnd"/>
          </w:p>
        </w:tc>
        <w:tc>
          <w:tcPr>
            <w:tcW w:w="709" w:type="dxa"/>
            <w:vAlign w:val="center"/>
          </w:tcPr>
          <w:p w14:paraId="0538BDA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6CD1470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1965</w:t>
            </w:r>
          </w:p>
        </w:tc>
        <w:tc>
          <w:tcPr>
            <w:tcW w:w="1276" w:type="dxa"/>
            <w:vAlign w:val="center"/>
          </w:tcPr>
          <w:p w14:paraId="339DAAD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教授</w:t>
            </w:r>
          </w:p>
        </w:tc>
        <w:tc>
          <w:tcPr>
            <w:tcW w:w="992" w:type="dxa"/>
            <w:vAlign w:val="center"/>
          </w:tcPr>
          <w:p w14:paraId="42AF9382" w14:textId="4CAB1A45" w:rsidR="00EC6B93" w:rsidRPr="00EC6B93" w:rsidRDefault="00EC6B93" w:rsidP="00035ACE">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副院长</w:t>
            </w:r>
            <w:r w:rsidR="00D13924">
              <w:rPr>
                <w:rFonts w:ascii="Times New Roman" w:eastAsia="宋体" w:hAnsi="Times New Roman" w:cs="Times New Roman" w:hint="eastAsia"/>
                <w:sz w:val="21"/>
                <w:szCs w:val="22"/>
              </w:rPr>
              <w:t>，主任</w:t>
            </w:r>
          </w:p>
        </w:tc>
        <w:tc>
          <w:tcPr>
            <w:tcW w:w="1276" w:type="dxa"/>
            <w:vAlign w:val="center"/>
          </w:tcPr>
          <w:p w14:paraId="64BAABC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教学、管理</w:t>
            </w:r>
          </w:p>
        </w:tc>
        <w:tc>
          <w:tcPr>
            <w:tcW w:w="992" w:type="dxa"/>
            <w:vAlign w:val="center"/>
          </w:tcPr>
          <w:p w14:paraId="685DE5E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754A00F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046873D1" w14:textId="77777777" w:rsidTr="0072393C">
        <w:trPr>
          <w:trHeight w:val="317"/>
        </w:trPr>
        <w:tc>
          <w:tcPr>
            <w:tcW w:w="454" w:type="dxa"/>
            <w:vAlign w:val="center"/>
          </w:tcPr>
          <w:p w14:paraId="02BC2095" w14:textId="77777777" w:rsidR="00EC6B93" w:rsidRPr="00EC6B93" w:rsidRDefault="00EC6B93" w:rsidP="00EC6B93">
            <w:pPr>
              <w:jc w:val="center"/>
              <w:rPr>
                <w:rFonts w:ascii="Times New Roman" w:eastAsia="楷体" w:hAnsi="Times New Roman" w:cs="Times New Roman"/>
              </w:rPr>
            </w:pPr>
            <w:r w:rsidRPr="00EC6B93">
              <w:rPr>
                <w:rFonts w:ascii="Times New Roman" w:eastAsia="宋体" w:hAnsi="Times New Roman" w:cs="Times New Roman"/>
                <w:sz w:val="21"/>
                <w:szCs w:val="22"/>
              </w:rPr>
              <w:t>2</w:t>
            </w:r>
          </w:p>
        </w:tc>
        <w:tc>
          <w:tcPr>
            <w:tcW w:w="851" w:type="dxa"/>
            <w:vAlign w:val="center"/>
          </w:tcPr>
          <w:p w14:paraId="063AB5E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李维红</w:t>
            </w:r>
          </w:p>
        </w:tc>
        <w:tc>
          <w:tcPr>
            <w:tcW w:w="709" w:type="dxa"/>
            <w:vAlign w:val="center"/>
          </w:tcPr>
          <w:p w14:paraId="1561BE4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61CDACA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1968</w:t>
            </w:r>
          </w:p>
        </w:tc>
        <w:tc>
          <w:tcPr>
            <w:tcW w:w="1276" w:type="dxa"/>
            <w:vAlign w:val="center"/>
          </w:tcPr>
          <w:p w14:paraId="2A668CA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教授</w:t>
            </w:r>
          </w:p>
        </w:tc>
        <w:tc>
          <w:tcPr>
            <w:tcW w:w="992" w:type="dxa"/>
            <w:vAlign w:val="center"/>
          </w:tcPr>
          <w:p w14:paraId="3B2FBBF0" w14:textId="79646754" w:rsidR="00EC6B93" w:rsidRPr="00EC6B93" w:rsidRDefault="00D13924" w:rsidP="00EC6B93">
            <w:pPr>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常务副</w:t>
            </w:r>
            <w:r w:rsidR="00EC6B93" w:rsidRPr="00EC6B93">
              <w:rPr>
                <w:rFonts w:ascii="Times New Roman" w:eastAsia="宋体" w:hAnsi="Times New Roman" w:cs="Times New Roman"/>
                <w:sz w:val="21"/>
                <w:szCs w:val="22"/>
              </w:rPr>
              <w:t>主任</w:t>
            </w:r>
          </w:p>
        </w:tc>
        <w:tc>
          <w:tcPr>
            <w:tcW w:w="1276" w:type="dxa"/>
            <w:vAlign w:val="center"/>
          </w:tcPr>
          <w:p w14:paraId="3149C00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教学、管理</w:t>
            </w:r>
          </w:p>
        </w:tc>
        <w:tc>
          <w:tcPr>
            <w:tcW w:w="992" w:type="dxa"/>
            <w:vAlign w:val="center"/>
          </w:tcPr>
          <w:p w14:paraId="75589E3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63BA7D5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3AEE69CE" w14:textId="77777777" w:rsidTr="0072393C">
        <w:trPr>
          <w:trHeight w:val="345"/>
        </w:trPr>
        <w:tc>
          <w:tcPr>
            <w:tcW w:w="454" w:type="dxa"/>
            <w:vAlign w:val="center"/>
          </w:tcPr>
          <w:p w14:paraId="362FC54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3</w:t>
            </w:r>
          </w:p>
        </w:tc>
        <w:tc>
          <w:tcPr>
            <w:tcW w:w="851" w:type="dxa"/>
            <w:vAlign w:val="center"/>
          </w:tcPr>
          <w:p w14:paraId="61B0496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张奇涵</w:t>
            </w:r>
          </w:p>
        </w:tc>
        <w:tc>
          <w:tcPr>
            <w:tcW w:w="709" w:type="dxa"/>
            <w:vAlign w:val="center"/>
          </w:tcPr>
          <w:p w14:paraId="42FBC92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505FEE5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1965</w:t>
            </w:r>
          </w:p>
        </w:tc>
        <w:tc>
          <w:tcPr>
            <w:tcW w:w="1276" w:type="dxa"/>
            <w:vAlign w:val="center"/>
          </w:tcPr>
          <w:p w14:paraId="0B47B3B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副教授</w:t>
            </w:r>
          </w:p>
        </w:tc>
        <w:tc>
          <w:tcPr>
            <w:tcW w:w="992" w:type="dxa"/>
            <w:vAlign w:val="center"/>
          </w:tcPr>
          <w:p w14:paraId="58C7003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副主任</w:t>
            </w:r>
          </w:p>
        </w:tc>
        <w:tc>
          <w:tcPr>
            <w:tcW w:w="1276" w:type="dxa"/>
            <w:vAlign w:val="center"/>
          </w:tcPr>
          <w:p w14:paraId="65615FA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教学、管理</w:t>
            </w:r>
          </w:p>
        </w:tc>
        <w:tc>
          <w:tcPr>
            <w:tcW w:w="992" w:type="dxa"/>
            <w:vAlign w:val="center"/>
          </w:tcPr>
          <w:p w14:paraId="639E8F2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54E6F268"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3A331361" w14:textId="77777777" w:rsidTr="0072393C">
        <w:trPr>
          <w:trHeight w:val="345"/>
        </w:trPr>
        <w:tc>
          <w:tcPr>
            <w:tcW w:w="454" w:type="dxa"/>
            <w:vAlign w:val="center"/>
          </w:tcPr>
          <w:p w14:paraId="675DDE7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4</w:t>
            </w:r>
          </w:p>
        </w:tc>
        <w:tc>
          <w:tcPr>
            <w:tcW w:w="851" w:type="dxa"/>
            <w:vAlign w:val="center"/>
          </w:tcPr>
          <w:p w14:paraId="172DA61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赵浩</w:t>
            </w:r>
          </w:p>
        </w:tc>
        <w:tc>
          <w:tcPr>
            <w:tcW w:w="709" w:type="dxa"/>
            <w:vAlign w:val="center"/>
          </w:tcPr>
          <w:p w14:paraId="4D49DF8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26102A3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1990</w:t>
            </w:r>
          </w:p>
        </w:tc>
        <w:tc>
          <w:tcPr>
            <w:tcW w:w="1276" w:type="dxa"/>
            <w:vAlign w:val="center"/>
          </w:tcPr>
          <w:p w14:paraId="553024F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工程师</w:t>
            </w:r>
          </w:p>
        </w:tc>
        <w:tc>
          <w:tcPr>
            <w:tcW w:w="992" w:type="dxa"/>
            <w:vAlign w:val="center"/>
          </w:tcPr>
          <w:p w14:paraId="33081A2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副主任</w:t>
            </w:r>
          </w:p>
        </w:tc>
        <w:tc>
          <w:tcPr>
            <w:tcW w:w="1276" w:type="dxa"/>
            <w:vAlign w:val="center"/>
          </w:tcPr>
          <w:p w14:paraId="58DF7FD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技术、管理</w:t>
            </w:r>
          </w:p>
        </w:tc>
        <w:tc>
          <w:tcPr>
            <w:tcW w:w="992" w:type="dxa"/>
            <w:vAlign w:val="center"/>
          </w:tcPr>
          <w:p w14:paraId="11382DC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33400601"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198E21F8" w14:textId="77777777" w:rsidTr="0072393C">
        <w:trPr>
          <w:trHeight w:val="345"/>
        </w:trPr>
        <w:tc>
          <w:tcPr>
            <w:tcW w:w="454" w:type="dxa"/>
            <w:vAlign w:val="center"/>
          </w:tcPr>
          <w:p w14:paraId="547B40D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5</w:t>
            </w:r>
          </w:p>
        </w:tc>
        <w:tc>
          <w:tcPr>
            <w:tcW w:w="851" w:type="dxa"/>
            <w:vAlign w:val="center"/>
          </w:tcPr>
          <w:p w14:paraId="177422D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吴忠云</w:t>
            </w:r>
          </w:p>
        </w:tc>
        <w:tc>
          <w:tcPr>
            <w:tcW w:w="709" w:type="dxa"/>
            <w:vAlign w:val="center"/>
          </w:tcPr>
          <w:p w14:paraId="5D699A0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3746C50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1968</w:t>
            </w:r>
          </w:p>
        </w:tc>
        <w:tc>
          <w:tcPr>
            <w:tcW w:w="1276" w:type="dxa"/>
            <w:vAlign w:val="center"/>
          </w:tcPr>
          <w:p w14:paraId="31025AA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副教授</w:t>
            </w:r>
          </w:p>
        </w:tc>
        <w:tc>
          <w:tcPr>
            <w:tcW w:w="992" w:type="dxa"/>
            <w:vAlign w:val="center"/>
          </w:tcPr>
          <w:p w14:paraId="425C1407"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6179313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教学</w:t>
            </w:r>
          </w:p>
        </w:tc>
        <w:tc>
          <w:tcPr>
            <w:tcW w:w="992" w:type="dxa"/>
            <w:vAlign w:val="center"/>
          </w:tcPr>
          <w:p w14:paraId="0161578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0E66D1DF"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3B14944F" w14:textId="77777777" w:rsidTr="0072393C">
        <w:trPr>
          <w:trHeight w:val="345"/>
        </w:trPr>
        <w:tc>
          <w:tcPr>
            <w:tcW w:w="454" w:type="dxa"/>
            <w:vAlign w:val="center"/>
          </w:tcPr>
          <w:p w14:paraId="7CB9F0C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6</w:t>
            </w:r>
          </w:p>
        </w:tc>
        <w:tc>
          <w:tcPr>
            <w:tcW w:w="851" w:type="dxa"/>
            <w:vAlign w:val="center"/>
          </w:tcPr>
          <w:p w14:paraId="04572E5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高珍</w:t>
            </w:r>
          </w:p>
        </w:tc>
        <w:tc>
          <w:tcPr>
            <w:tcW w:w="709" w:type="dxa"/>
            <w:vAlign w:val="center"/>
          </w:tcPr>
          <w:p w14:paraId="1F9A983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08CDC46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1982</w:t>
            </w:r>
          </w:p>
        </w:tc>
        <w:tc>
          <w:tcPr>
            <w:tcW w:w="1276" w:type="dxa"/>
            <w:vAlign w:val="center"/>
          </w:tcPr>
          <w:p w14:paraId="58F38DA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128D7C3C"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58E3D15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36E3557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4A51B188"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2B15F3AB" w14:textId="77777777" w:rsidTr="0072393C">
        <w:trPr>
          <w:trHeight w:val="345"/>
        </w:trPr>
        <w:tc>
          <w:tcPr>
            <w:tcW w:w="454" w:type="dxa"/>
            <w:vAlign w:val="center"/>
          </w:tcPr>
          <w:p w14:paraId="1F8A75B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7</w:t>
            </w:r>
          </w:p>
        </w:tc>
        <w:tc>
          <w:tcPr>
            <w:tcW w:w="851" w:type="dxa"/>
            <w:vAlign w:val="center"/>
          </w:tcPr>
          <w:p w14:paraId="1DD3A1B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吕占霞</w:t>
            </w:r>
          </w:p>
        </w:tc>
        <w:tc>
          <w:tcPr>
            <w:tcW w:w="709" w:type="dxa"/>
            <w:vAlign w:val="center"/>
          </w:tcPr>
          <w:p w14:paraId="5AF08D7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5970558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1969</w:t>
            </w:r>
          </w:p>
        </w:tc>
        <w:tc>
          <w:tcPr>
            <w:tcW w:w="1276" w:type="dxa"/>
            <w:vAlign w:val="center"/>
          </w:tcPr>
          <w:p w14:paraId="458E6F4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044F5F45"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74068C3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3A3D217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563ADBFA"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0D4A49DB" w14:textId="77777777" w:rsidTr="0072393C">
        <w:trPr>
          <w:trHeight w:val="345"/>
        </w:trPr>
        <w:tc>
          <w:tcPr>
            <w:tcW w:w="454" w:type="dxa"/>
            <w:vAlign w:val="center"/>
          </w:tcPr>
          <w:p w14:paraId="0431A58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8</w:t>
            </w:r>
          </w:p>
        </w:tc>
        <w:tc>
          <w:tcPr>
            <w:tcW w:w="851" w:type="dxa"/>
            <w:vAlign w:val="center"/>
          </w:tcPr>
          <w:p w14:paraId="7FA85E5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黄军</w:t>
            </w:r>
          </w:p>
        </w:tc>
        <w:tc>
          <w:tcPr>
            <w:tcW w:w="709" w:type="dxa"/>
            <w:vAlign w:val="center"/>
          </w:tcPr>
          <w:p w14:paraId="7939480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258D864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1989</w:t>
            </w:r>
          </w:p>
        </w:tc>
        <w:tc>
          <w:tcPr>
            <w:tcW w:w="1276" w:type="dxa"/>
            <w:vAlign w:val="center"/>
          </w:tcPr>
          <w:p w14:paraId="4164C86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工程师</w:t>
            </w:r>
          </w:p>
        </w:tc>
        <w:tc>
          <w:tcPr>
            <w:tcW w:w="992" w:type="dxa"/>
            <w:vAlign w:val="center"/>
          </w:tcPr>
          <w:p w14:paraId="5269E2C0"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432CC1D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2714D94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65E13F67"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24912D7D" w14:textId="77777777" w:rsidTr="0072393C">
        <w:trPr>
          <w:trHeight w:val="345"/>
        </w:trPr>
        <w:tc>
          <w:tcPr>
            <w:tcW w:w="454" w:type="dxa"/>
            <w:vAlign w:val="center"/>
          </w:tcPr>
          <w:p w14:paraId="76001E9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9</w:t>
            </w:r>
          </w:p>
        </w:tc>
        <w:tc>
          <w:tcPr>
            <w:tcW w:w="851" w:type="dxa"/>
            <w:vAlign w:val="center"/>
          </w:tcPr>
          <w:p w14:paraId="7DA1698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徐烜峰</w:t>
            </w:r>
          </w:p>
        </w:tc>
        <w:tc>
          <w:tcPr>
            <w:tcW w:w="709" w:type="dxa"/>
            <w:vAlign w:val="center"/>
          </w:tcPr>
          <w:p w14:paraId="345968F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651D4D6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1980</w:t>
            </w:r>
          </w:p>
        </w:tc>
        <w:tc>
          <w:tcPr>
            <w:tcW w:w="1276" w:type="dxa"/>
            <w:vAlign w:val="center"/>
          </w:tcPr>
          <w:p w14:paraId="302F820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299BE198"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5C2A4DA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5DF1B37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1C7DE399"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2E574269" w14:textId="77777777" w:rsidTr="0072393C">
        <w:trPr>
          <w:trHeight w:val="345"/>
        </w:trPr>
        <w:tc>
          <w:tcPr>
            <w:tcW w:w="454" w:type="dxa"/>
            <w:vAlign w:val="center"/>
          </w:tcPr>
          <w:p w14:paraId="708AE42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lastRenderedPageBreak/>
              <w:t>10</w:t>
            </w:r>
          </w:p>
        </w:tc>
        <w:tc>
          <w:tcPr>
            <w:tcW w:w="851" w:type="dxa"/>
            <w:vAlign w:val="center"/>
          </w:tcPr>
          <w:p w14:paraId="1B5ED06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关玲</w:t>
            </w:r>
          </w:p>
        </w:tc>
        <w:tc>
          <w:tcPr>
            <w:tcW w:w="709" w:type="dxa"/>
            <w:vAlign w:val="center"/>
          </w:tcPr>
          <w:p w14:paraId="1F6D05F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348A775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1982</w:t>
            </w:r>
          </w:p>
        </w:tc>
        <w:tc>
          <w:tcPr>
            <w:tcW w:w="1276" w:type="dxa"/>
            <w:vAlign w:val="center"/>
          </w:tcPr>
          <w:p w14:paraId="3F11680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19D08E17"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70E7CF0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07FD8AF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24C82C46"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23223C92" w14:textId="77777777" w:rsidTr="0072393C">
        <w:trPr>
          <w:trHeight w:val="345"/>
        </w:trPr>
        <w:tc>
          <w:tcPr>
            <w:tcW w:w="454" w:type="dxa"/>
            <w:vAlign w:val="center"/>
          </w:tcPr>
          <w:p w14:paraId="649B8CD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11</w:t>
            </w:r>
          </w:p>
        </w:tc>
        <w:tc>
          <w:tcPr>
            <w:tcW w:w="851" w:type="dxa"/>
            <w:vAlign w:val="center"/>
          </w:tcPr>
          <w:p w14:paraId="3E76CDA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边磊</w:t>
            </w:r>
          </w:p>
        </w:tc>
        <w:tc>
          <w:tcPr>
            <w:tcW w:w="709" w:type="dxa"/>
            <w:vAlign w:val="center"/>
          </w:tcPr>
          <w:p w14:paraId="6EBC465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47E2C30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1984</w:t>
            </w:r>
          </w:p>
        </w:tc>
        <w:tc>
          <w:tcPr>
            <w:tcW w:w="1276" w:type="dxa"/>
            <w:vAlign w:val="center"/>
          </w:tcPr>
          <w:p w14:paraId="615FEA1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工程师</w:t>
            </w:r>
          </w:p>
        </w:tc>
        <w:tc>
          <w:tcPr>
            <w:tcW w:w="992" w:type="dxa"/>
            <w:vAlign w:val="center"/>
          </w:tcPr>
          <w:p w14:paraId="37A416F9"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D12252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2C2802B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15FCED24"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19C5EDE0" w14:textId="77777777" w:rsidTr="0072393C">
        <w:trPr>
          <w:trHeight w:val="345"/>
        </w:trPr>
        <w:tc>
          <w:tcPr>
            <w:tcW w:w="454" w:type="dxa"/>
            <w:vAlign w:val="center"/>
          </w:tcPr>
          <w:p w14:paraId="737A733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12</w:t>
            </w:r>
          </w:p>
        </w:tc>
        <w:tc>
          <w:tcPr>
            <w:tcW w:w="851" w:type="dxa"/>
            <w:vAlign w:val="center"/>
          </w:tcPr>
          <w:p w14:paraId="3BA4194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李田</w:t>
            </w:r>
          </w:p>
        </w:tc>
        <w:tc>
          <w:tcPr>
            <w:tcW w:w="709" w:type="dxa"/>
            <w:vAlign w:val="center"/>
          </w:tcPr>
          <w:p w14:paraId="216B312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284A90D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1987</w:t>
            </w:r>
          </w:p>
        </w:tc>
        <w:tc>
          <w:tcPr>
            <w:tcW w:w="1276" w:type="dxa"/>
            <w:vAlign w:val="center"/>
          </w:tcPr>
          <w:p w14:paraId="4FA488B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761D95D1"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68095BC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4A11B31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241020C5"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0C65B943" w14:textId="77777777" w:rsidTr="0072393C">
        <w:trPr>
          <w:trHeight w:val="345"/>
        </w:trPr>
        <w:tc>
          <w:tcPr>
            <w:tcW w:w="454" w:type="dxa"/>
            <w:vAlign w:val="center"/>
          </w:tcPr>
          <w:p w14:paraId="594368B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13</w:t>
            </w:r>
          </w:p>
        </w:tc>
        <w:tc>
          <w:tcPr>
            <w:tcW w:w="851" w:type="dxa"/>
            <w:vAlign w:val="center"/>
          </w:tcPr>
          <w:p w14:paraId="0A15131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马艳子</w:t>
            </w:r>
          </w:p>
        </w:tc>
        <w:tc>
          <w:tcPr>
            <w:tcW w:w="709" w:type="dxa"/>
            <w:vAlign w:val="center"/>
          </w:tcPr>
          <w:p w14:paraId="658B292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26B7CE4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1984</w:t>
            </w:r>
          </w:p>
        </w:tc>
        <w:tc>
          <w:tcPr>
            <w:tcW w:w="1276" w:type="dxa"/>
            <w:vAlign w:val="center"/>
          </w:tcPr>
          <w:p w14:paraId="7470A02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1FBDD543"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50AB290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5150F80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2A474D1A"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56ADAD4A" w14:textId="77777777" w:rsidTr="0072393C">
        <w:trPr>
          <w:trHeight w:val="333"/>
        </w:trPr>
        <w:tc>
          <w:tcPr>
            <w:tcW w:w="454" w:type="dxa"/>
            <w:vAlign w:val="center"/>
          </w:tcPr>
          <w:p w14:paraId="3580F88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14</w:t>
            </w:r>
          </w:p>
        </w:tc>
        <w:tc>
          <w:tcPr>
            <w:tcW w:w="851" w:type="dxa"/>
            <w:vAlign w:val="center"/>
          </w:tcPr>
          <w:p w14:paraId="2FCA83C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王岩</w:t>
            </w:r>
          </w:p>
        </w:tc>
        <w:tc>
          <w:tcPr>
            <w:tcW w:w="709" w:type="dxa"/>
            <w:vAlign w:val="center"/>
          </w:tcPr>
          <w:p w14:paraId="072DEFA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0850111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1982</w:t>
            </w:r>
          </w:p>
        </w:tc>
        <w:tc>
          <w:tcPr>
            <w:tcW w:w="1276" w:type="dxa"/>
            <w:vAlign w:val="center"/>
          </w:tcPr>
          <w:p w14:paraId="02AC926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31781962"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67729A6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329A04B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59B382CC"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7D52171A" w14:textId="77777777" w:rsidTr="0072393C">
        <w:trPr>
          <w:trHeight w:val="345"/>
        </w:trPr>
        <w:tc>
          <w:tcPr>
            <w:tcW w:w="454" w:type="dxa"/>
            <w:vAlign w:val="center"/>
          </w:tcPr>
          <w:p w14:paraId="5FDDE04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15</w:t>
            </w:r>
          </w:p>
        </w:tc>
        <w:tc>
          <w:tcPr>
            <w:tcW w:w="851" w:type="dxa"/>
            <w:vAlign w:val="center"/>
          </w:tcPr>
          <w:p w14:paraId="5DF1C8F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贾莉</w:t>
            </w:r>
          </w:p>
        </w:tc>
        <w:tc>
          <w:tcPr>
            <w:tcW w:w="709" w:type="dxa"/>
            <w:vAlign w:val="center"/>
          </w:tcPr>
          <w:p w14:paraId="1FB7053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4B50013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1986</w:t>
            </w:r>
          </w:p>
        </w:tc>
        <w:tc>
          <w:tcPr>
            <w:tcW w:w="1276" w:type="dxa"/>
            <w:vAlign w:val="center"/>
          </w:tcPr>
          <w:p w14:paraId="574CA7C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32CE3C1D"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CE4F9C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6750226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0845EAEC"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1D2D508D" w14:textId="77777777" w:rsidTr="0072393C">
        <w:trPr>
          <w:trHeight w:val="345"/>
        </w:trPr>
        <w:tc>
          <w:tcPr>
            <w:tcW w:w="454" w:type="dxa"/>
            <w:vAlign w:val="center"/>
          </w:tcPr>
          <w:p w14:paraId="514D499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16</w:t>
            </w:r>
          </w:p>
        </w:tc>
        <w:tc>
          <w:tcPr>
            <w:tcW w:w="851" w:type="dxa"/>
            <w:vAlign w:val="center"/>
          </w:tcPr>
          <w:p w14:paraId="1D0C02B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马锴果</w:t>
            </w:r>
          </w:p>
        </w:tc>
        <w:tc>
          <w:tcPr>
            <w:tcW w:w="709" w:type="dxa"/>
            <w:vAlign w:val="center"/>
          </w:tcPr>
          <w:p w14:paraId="70D1D5F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男</w:t>
            </w:r>
          </w:p>
        </w:tc>
        <w:tc>
          <w:tcPr>
            <w:tcW w:w="708" w:type="dxa"/>
            <w:vAlign w:val="center"/>
          </w:tcPr>
          <w:p w14:paraId="3D094AC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1984</w:t>
            </w:r>
          </w:p>
        </w:tc>
        <w:tc>
          <w:tcPr>
            <w:tcW w:w="1276" w:type="dxa"/>
            <w:vAlign w:val="center"/>
          </w:tcPr>
          <w:p w14:paraId="28859D9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工程师</w:t>
            </w:r>
          </w:p>
        </w:tc>
        <w:tc>
          <w:tcPr>
            <w:tcW w:w="992" w:type="dxa"/>
            <w:vAlign w:val="center"/>
          </w:tcPr>
          <w:p w14:paraId="28FC5F29"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74DB7A8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22F8E76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博士</w:t>
            </w:r>
          </w:p>
        </w:tc>
        <w:tc>
          <w:tcPr>
            <w:tcW w:w="1406" w:type="dxa"/>
            <w:vAlign w:val="center"/>
          </w:tcPr>
          <w:p w14:paraId="41D18021"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78FAF210" w14:textId="77777777" w:rsidTr="0072393C">
        <w:trPr>
          <w:trHeight w:val="345"/>
        </w:trPr>
        <w:tc>
          <w:tcPr>
            <w:tcW w:w="454" w:type="dxa"/>
            <w:vAlign w:val="center"/>
          </w:tcPr>
          <w:p w14:paraId="6E77ED8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17</w:t>
            </w:r>
          </w:p>
        </w:tc>
        <w:tc>
          <w:tcPr>
            <w:tcW w:w="851" w:type="dxa"/>
            <w:vAlign w:val="center"/>
          </w:tcPr>
          <w:p w14:paraId="09E0A971"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sz w:val="21"/>
                <w:szCs w:val="22"/>
              </w:rPr>
              <w:t>耿金灵</w:t>
            </w:r>
            <w:proofErr w:type="gramEnd"/>
          </w:p>
        </w:tc>
        <w:tc>
          <w:tcPr>
            <w:tcW w:w="709" w:type="dxa"/>
            <w:vAlign w:val="center"/>
          </w:tcPr>
          <w:p w14:paraId="0AD1138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11E6830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1967</w:t>
            </w:r>
          </w:p>
        </w:tc>
        <w:tc>
          <w:tcPr>
            <w:tcW w:w="1276" w:type="dxa"/>
            <w:vAlign w:val="center"/>
          </w:tcPr>
          <w:p w14:paraId="533D4F6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高级实验师</w:t>
            </w:r>
          </w:p>
        </w:tc>
        <w:tc>
          <w:tcPr>
            <w:tcW w:w="992" w:type="dxa"/>
            <w:vAlign w:val="center"/>
          </w:tcPr>
          <w:p w14:paraId="721AF9AD"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FE95FF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0712E21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学士</w:t>
            </w:r>
          </w:p>
        </w:tc>
        <w:tc>
          <w:tcPr>
            <w:tcW w:w="1406" w:type="dxa"/>
            <w:vAlign w:val="center"/>
          </w:tcPr>
          <w:p w14:paraId="7A786D02"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63153775" w14:textId="77777777" w:rsidTr="0072393C">
        <w:trPr>
          <w:trHeight w:val="345"/>
        </w:trPr>
        <w:tc>
          <w:tcPr>
            <w:tcW w:w="454" w:type="dxa"/>
            <w:vAlign w:val="center"/>
          </w:tcPr>
          <w:p w14:paraId="4E25584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18</w:t>
            </w:r>
          </w:p>
        </w:tc>
        <w:tc>
          <w:tcPr>
            <w:tcW w:w="851" w:type="dxa"/>
            <w:vAlign w:val="center"/>
          </w:tcPr>
          <w:p w14:paraId="09B7ACF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徐金荣</w:t>
            </w:r>
          </w:p>
        </w:tc>
        <w:tc>
          <w:tcPr>
            <w:tcW w:w="709" w:type="dxa"/>
            <w:vAlign w:val="center"/>
          </w:tcPr>
          <w:p w14:paraId="6673B3D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7FC7CBD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1980</w:t>
            </w:r>
          </w:p>
        </w:tc>
        <w:tc>
          <w:tcPr>
            <w:tcW w:w="1276" w:type="dxa"/>
            <w:vAlign w:val="center"/>
          </w:tcPr>
          <w:p w14:paraId="2EE518C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25F38FF0"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BE5AC4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050EDB3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25FC8208"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10B5D5F6" w14:textId="77777777" w:rsidTr="0072393C">
        <w:trPr>
          <w:trHeight w:val="345"/>
        </w:trPr>
        <w:tc>
          <w:tcPr>
            <w:tcW w:w="454" w:type="dxa"/>
            <w:vAlign w:val="center"/>
          </w:tcPr>
          <w:p w14:paraId="3FFD797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1</w:t>
            </w:r>
            <w:r w:rsidRPr="00EC6B93">
              <w:rPr>
                <w:rFonts w:ascii="Times New Roman" w:eastAsia="宋体" w:hAnsi="Times New Roman" w:cs="Times New Roman"/>
                <w:sz w:val="21"/>
                <w:szCs w:val="22"/>
              </w:rPr>
              <w:t>9</w:t>
            </w:r>
          </w:p>
        </w:tc>
        <w:tc>
          <w:tcPr>
            <w:tcW w:w="851" w:type="dxa"/>
            <w:vAlign w:val="center"/>
          </w:tcPr>
          <w:p w14:paraId="7A28BA2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杨玲</w:t>
            </w:r>
          </w:p>
        </w:tc>
        <w:tc>
          <w:tcPr>
            <w:tcW w:w="709" w:type="dxa"/>
            <w:vAlign w:val="center"/>
          </w:tcPr>
          <w:p w14:paraId="0779EBF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女</w:t>
            </w:r>
          </w:p>
        </w:tc>
        <w:tc>
          <w:tcPr>
            <w:tcW w:w="708" w:type="dxa"/>
            <w:vAlign w:val="center"/>
          </w:tcPr>
          <w:p w14:paraId="6B5E4A5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1981</w:t>
            </w:r>
          </w:p>
        </w:tc>
        <w:tc>
          <w:tcPr>
            <w:tcW w:w="1276" w:type="dxa"/>
            <w:vAlign w:val="center"/>
          </w:tcPr>
          <w:p w14:paraId="1B5766E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高级工程师</w:t>
            </w:r>
          </w:p>
        </w:tc>
        <w:tc>
          <w:tcPr>
            <w:tcW w:w="992" w:type="dxa"/>
            <w:vAlign w:val="center"/>
          </w:tcPr>
          <w:p w14:paraId="0314018B"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318BDF8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技术</w:t>
            </w:r>
          </w:p>
        </w:tc>
        <w:tc>
          <w:tcPr>
            <w:tcW w:w="992" w:type="dxa"/>
            <w:vAlign w:val="center"/>
          </w:tcPr>
          <w:p w14:paraId="5E0A1F9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硕士</w:t>
            </w:r>
          </w:p>
        </w:tc>
        <w:tc>
          <w:tcPr>
            <w:tcW w:w="1406" w:type="dxa"/>
            <w:vAlign w:val="center"/>
          </w:tcPr>
          <w:p w14:paraId="456A0E5D" w14:textId="77777777" w:rsidR="00EC6B93" w:rsidRPr="00EC6B93" w:rsidRDefault="00EC6B93" w:rsidP="00EC6B93">
            <w:pPr>
              <w:jc w:val="center"/>
              <w:rPr>
                <w:rFonts w:ascii="Times New Roman" w:eastAsia="宋体" w:hAnsi="Times New Roman" w:cs="Times New Roman"/>
                <w:sz w:val="21"/>
                <w:szCs w:val="22"/>
              </w:rPr>
            </w:pPr>
          </w:p>
        </w:tc>
      </w:tr>
      <w:tr w:rsidR="00EC6B93" w:rsidRPr="00EC6B93" w14:paraId="59899F54" w14:textId="77777777" w:rsidTr="0072393C">
        <w:trPr>
          <w:trHeight w:val="345"/>
        </w:trPr>
        <w:tc>
          <w:tcPr>
            <w:tcW w:w="454" w:type="dxa"/>
            <w:vAlign w:val="center"/>
          </w:tcPr>
          <w:p w14:paraId="2ADDFF7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Pr="00EC6B93">
              <w:rPr>
                <w:rFonts w:ascii="Times New Roman" w:eastAsia="宋体" w:hAnsi="Times New Roman" w:cs="Times New Roman"/>
                <w:sz w:val="21"/>
                <w:szCs w:val="22"/>
              </w:rPr>
              <w:t>0</w:t>
            </w:r>
          </w:p>
        </w:tc>
        <w:tc>
          <w:tcPr>
            <w:tcW w:w="851" w:type="dxa"/>
            <w:vAlign w:val="center"/>
          </w:tcPr>
          <w:p w14:paraId="219EE59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kern w:val="0"/>
                <w:sz w:val="21"/>
                <w:szCs w:val="21"/>
              </w:rPr>
              <w:t>白玉</w:t>
            </w:r>
          </w:p>
        </w:tc>
        <w:tc>
          <w:tcPr>
            <w:tcW w:w="709" w:type="dxa"/>
            <w:vAlign w:val="center"/>
          </w:tcPr>
          <w:p w14:paraId="67DB2F9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kern w:val="0"/>
                <w:sz w:val="21"/>
                <w:szCs w:val="21"/>
              </w:rPr>
              <w:t>女</w:t>
            </w:r>
          </w:p>
        </w:tc>
        <w:tc>
          <w:tcPr>
            <w:tcW w:w="708" w:type="dxa"/>
            <w:vAlign w:val="center"/>
          </w:tcPr>
          <w:p w14:paraId="5EBCB9B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kern w:val="0"/>
                <w:sz w:val="21"/>
                <w:szCs w:val="21"/>
              </w:rPr>
              <w:t>1976</w:t>
            </w:r>
          </w:p>
        </w:tc>
        <w:tc>
          <w:tcPr>
            <w:tcW w:w="1276" w:type="dxa"/>
            <w:vAlign w:val="center"/>
          </w:tcPr>
          <w:p w14:paraId="092DC53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kern w:val="0"/>
                <w:sz w:val="21"/>
                <w:szCs w:val="21"/>
              </w:rPr>
              <w:t>教授</w:t>
            </w:r>
          </w:p>
        </w:tc>
        <w:tc>
          <w:tcPr>
            <w:tcW w:w="992" w:type="dxa"/>
            <w:vAlign w:val="center"/>
          </w:tcPr>
          <w:p w14:paraId="3BF30AF2"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75F7C27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CEB9C2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35D17CA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40A6C96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roofErr w:type="gramStart"/>
            <w:r w:rsidRPr="00EC6B93">
              <w:rPr>
                <w:rFonts w:ascii="Times New Roman" w:eastAsia="宋体" w:hAnsi="Times New Roman" w:cs="Times New Roman" w:hint="eastAsia"/>
                <w:sz w:val="21"/>
                <w:szCs w:val="22"/>
              </w:rPr>
              <w:t>优青</w:t>
            </w:r>
            <w:proofErr w:type="gramEnd"/>
          </w:p>
        </w:tc>
      </w:tr>
      <w:tr w:rsidR="00EC6B93" w:rsidRPr="00EC6B93" w14:paraId="4932BA94" w14:textId="77777777" w:rsidTr="0072393C">
        <w:trPr>
          <w:trHeight w:val="345"/>
        </w:trPr>
        <w:tc>
          <w:tcPr>
            <w:tcW w:w="454" w:type="dxa"/>
            <w:vAlign w:val="center"/>
          </w:tcPr>
          <w:p w14:paraId="0FB23FB9" w14:textId="519C3079"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sz w:val="21"/>
                <w:szCs w:val="22"/>
              </w:rPr>
              <w:t>2</w:t>
            </w:r>
            <w:r w:rsidR="00E1462F">
              <w:rPr>
                <w:rFonts w:ascii="Times New Roman" w:eastAsia="宋体" w:hAnsi="Times New Roman" w:cs="Times New Roman"/>
                <w:sz w:val="21"/>
                <w:szCs w:val="22"/>
              </w:rPr>
              <w:t>1</w:t>
            </w:r>
          </w:p>
        </w:tc>
        <w:tc>
          <w:tcPr>
            <w:tcW w:w="851" w:type="dxa"/>
            <w:vAlign w:val="center"/>
          </w:tcPr>
          <w:p w14:paraId="4443466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卞祖强</w:t>
            </w:r>
          </w:p>
        </w:tc>
        <w:tc>
          <w:tcPr>
            <w:tcW w:w="709" w:type="dxa"/>
            <w:vAlign w:val="center"/>
          </w:tcPr>
          <w:p w14:paraId="63F04E48"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14F805D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1965</w:t>
            </w:r>
          </w:p>
        </w:tc>
        <w:tc>
          <w:tcPr>
            <w:tcW w:w="1276" w:type="dxa"/>
            <w:vAlign w:val="center"/>
          </w:tcPr>
          <w:p w14:paraId="0A04A8E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6FCF73D0"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49AD59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4301ED5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3BFAB50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1C000E56"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青千</w:t>
            </w:r>
            <w:proofErr w:type="gramEnd"/>
          </w:p>
        </w:tc>
      </w:tr>
      <w:tr w:rsidR="00EC6B93" w:rsidRPr="00EC6B93" w14:paraId="65BA1C71" w14:textId="77777777" w:rsidTr="0072393C">
        <w:trPr>
          <w:trHeight w:val="345"/>
        </w:trPr>
        <w:tc>
          <w:tcPr>
            <w:tcW w:w="454" w:type="dxa"/>
            <w:vAlign w:val="center"/>
          </w:tcPr>
          <w:p w14:paraId="3A2CA897" w14:textId="4324B2BF"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2</w:t>
            </w:r>
          </w:p>
        </w:tc>
        <w:tc>
          <w:tcPr>
            <w:tcW w:w="851" w:type="dxa"/>
            <w:vAlign w:val="center"/>
          </w:tcPr>
          <w:p w14:paraId="5E4C871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傅永平</w:t>
            </w:r>
          </w:p>
        </w:tc>
        <w:tc>
          <w:tcPr>
            <w:tcW w:w="709" w:type="dxa"/>
            <w:vAlign w:val="center"/>
          </w:tcPr>
          <w:p w14:paraId="38E850B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436CFC2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1990</w:t>
            </w:r>
          </w:p>
        </w:tc>
        <w:tc>
          <w:tcPr>
            <w:tcW w:w="1276" w:type="dxa"/>
            <w:vAlign w:val="center"/>
          </w:tcPr>
          <w:p w14:paraId="4713550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助理教授</w:t>
            </w:r>
          </w:p>
        </w:tc>
        <w:tc>
          <w:tcPr>
            <w:tcW w:w="992" w:type="dxa"/>
            <w:vAlign w:val="center"/>
          </w:tcPr>
          <w:p w14:paraId="4BB242CA"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10B9174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27BEB4B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5A28AE7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2F8CE552" w14:textId="77777777" w:rsidTr="0072393C">
        <w:trPr>
          <w:trHeight w:val="345"/>
        </w:trPr>
        <w:tc>
          <w:tcPr>
            <w:tcW w:w="454" w:type="dxa"/>
            <w:vAlign w:val="center"/>
          </w:tcPr>
          <w:p w14:paraId="2FE1F5A4" w14:textId="3C734F78"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3</w:t>
            </w:r>
          </w:p>
        </w:tc>
        <w:tc>
          <w:tcPr>
            <w:tcW w:w="851" w:type="dxa"/>
            <w:vAlign w:val="center"/>
          </w:tcPr>
          <w:p w14:paraId="0A995F3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黄富强</w:t>
            </w:r>
          </w:p>
        </w:tc>
        <w:tc>
          <w:tcPr>
            <w:tcW w:w="709" w:type="dxa"/>
            <w:vAlign w:val="center"/>
          </w:tcPr>
          <w:p w14:paraId="38E64AC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75D0461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1968</w:t>
            </w:r>
          </w:p>
        </w:tc>
        <w:tc>
          <w:tcPr>
            <w:tcW w:w="1276" w:type="dxa"/>
            <w:vAlign w:val="center"/>
          </w:tcPr>
          <w:p w14:paraId="521D628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4C59B939"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92393E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4EECB3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67F771F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1ADD1C2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
        </w:tc>
      </w:tr>
      <w:tr w:rsidR="00EC6B93" w:rsidRPr="00EC6B93" w14:paraId="3562EBA1" w14:textId="77777777" w:rsidTr="0072393C">
        <w:trPr>
          <w:trHeight w:val="345"/>
        </w:trPr>
        <w:tc>
          <w:tcPr>
            <w:tcW w:w="454" w:type="dxa"/>
            <w:vAlign w:val="center"/>
          </w:tcPr>
          <w:p w14:paraId="4B4651A1" w14:textId="1204596A"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4</w:t>
            </w:r>
          </w:p>
        </w:tc>
        <w:tc>
          <w:tcPr>
            <w:tcW w:w="851" w:type="dxa"/>
            <w:vAlign w:val="center"/>
          </w:tcPr>
          <w:p w14:paraId="63B67B55" w14:textId="77777777" w:rsidR="00EC6B93" w:rsidRPr="00EC6B93" w:rsidRDefault="00EC6B93" w:rsidP="00EC6B93">
            <w:pPr>
              <w:jc w:val="center"/>
              <w:rPr>
                <w:rFonts w:ascii="Times New Roman" w:eastAsia="宋体" w:hAnsi="Times New Roman" w:cs="Times New Roman"/>
                <w:kern w:val="0"/>
                <w:sz w:val="21"/>
                <w:szCs w:val="21"/>
              </w:rPr>
            </w:pPr>
            <w:proofErr w:type="gramStart"/>
            <w:r w:rsidRPr="00EC6B93">
              <w:rPr>
                <w:rFonts w:ascii="Times New Roman" w:eastAsia="宋体" w:hAnsi="Times New Roman" w:cs="Times New Roman"/>
                <w:kern w:val="0"/>
                <w:sz w:val="21"/>
                <w:szCs w:val="21"/>
              </w:rPr>
              <w:t>黄闻亮</w:t>
            </w:r>
            <w:proofErr w:type="gramEnd"/>
          </w:p>
        </w:tc>
        <w:tc>
          <w:tcPr>
            <w:tcW w:w="709" w:type="dxa"/>
            <w:vAlign w:val="center"/>
          </w:tcPr>
          <w:p w14:paraId="6AA650A8"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097122A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1986</w:t>
            </w:r>
          </w:p>
        </w:tc>
        <w:tc>
          <w:tcPr>
            <w:tcW w:w="1276" w:type="dxa"/>
            <w:vAlign w:val="center"/>
          </w:tcPr>
          <w:p w14:paraId="544A866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助理教授</w:t>
            </w:r>
          </w:p>
        </w:tc>
        <w:tc>
          <w:tcPr>
            <w:tcW w:w="992" w:type="dxa"/>
            <w:vAlign w:val="center"/>
          </w:tcPr>
          <w:p w14:paraId="4A1215CC"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32DB15C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19DFC8B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3922EDC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0C084C47"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青千</w:t>
            </w:r>
            <w:proofErr w:type="gramEnd"/>
          </w:p>
        </w:tc>
      </w:tr>
      <w:tr w:rsidR="00EC6B93" w:rsidRPr="00EC6B93" w14:paraId="09F4BC56" w14:textId="77777777" w:rsidTr="0072393C">
        <w:trPr>
          <w:trHeight w:val="345"/>
        </w:trPr>
        <w:tc>
          <w:tcPr>
            <w:tcW w:w="454" w:type="dxa"/>
            <w:vAlign w:val="center"/>
          </w:tcPr>
          <w:p w14:paraId="2EF63CEE" w14:textId="73E5E1D2"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5</w:t>
            </w:r>
          </w:p>
        </w:tc>
        <w:tc>
          <w:tcPr>
            <w:tcW w:w="851" w:type="dxa"/>
            <w:vAlign w:val="center"/>
          </w:tcPr>
          <w:p w14:paraId="378C4E3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贾桂芳</w:t>
            </w:r>
          </w:p>
        </w:tc>
        <w:tc>
          <w:tcPr>
            <w:tcW w:w="709" w:type="dxa"/>
            <w:vAlign w:val="center"/>
          </w:tcPr>
          <w:p w14:paraId="1CA0EF4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6507DD6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1978</w:t>
            </w:r>
          </w:p>
        </w:tc>
        <w:tc>
          <w:tcPr>
            <w:tcW w:w="1276" w:type="dxa"/>
            <w:vAlign w:val="center"/>
          </w:tcPr>
          <w:p w14:paraId="79C52F6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助理教授</w:t>
            </w:r>
          </w:p>
        </w:tc>
        <w:tc>
          <w:tcPr>
            <w:tcW w:w="992" w:type="dxa"/>
            <w:vAlign w:val="center"/>
          </w:tcPr>
          <w:p w14:paraId="1CB94A3B"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B6186F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7844B5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694A06C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57F26AB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roofErr w:type="gramStart"/>
            <w:r w:rsidRPr="00EC6B93">
              <w:rPr>
                <w:rFonts w:ascii="Times New Roman" w:eastAsia="宋体" w:hAnsi="Times New Roman" w:cs="Times New Roman" w:hint="eastAsia"/>
                <w:sz w:val="21"/>
                <w:szCs w:val="22"/>
              </w:rPr>
              <w:t>优青</w:t>
            </w:r>
            <w:proofErr w:type="gramEnd"/>
          </w:p>
        </w:tc>
      </w:tr>
      <w:tr w:rsidR="00EC6B93" w:rsidRPr="00EC6B93" w14:paraId="340ABD49" w14:textId="77777777" w:rsidTr="0072393C">
        <w:trPr>
          <w:trHeight w:val="345"/>
        </w:trPr>
        <w:tc>
          <w:tcPr>
            <w:tcW w:w="454" w:type="dxa"/>
            <w:vAlign w:val="center"/>
          </w:tcPr>
          <w:p w14:paraId="0CE9D828" w14:textId="288701F9"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6</w:t>
            </w:r>
          </w:p>
        </w:tc>
        <w:tc>
          <w:tcPr>
            <w:tcW w:w="851" w:type="dxa"/>
            <w:vAlign w:val="center"/>
          </w:tcPr>
          <w:p w14:paraId="021630C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金长文</w:t>
            </w:r>
          </w:p>
        </w:tc>
        <w:tc>
          <w:tcPr>
            <w:tcW w:w="709" w:type="dxa"/>
            <w:vAlign w:val="center"/>
          </w:tcPr>
          <w:p w14:paraId="285914C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7C7E3C9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1965</w:t>
            </w:r>
          </w:p>
        </w:tc>
        <w:tc>
          <w:tcPr>
            <w:tcW w:w="1276" w:type="dxa"/>
            <w:vAlign w:val="center"/>
          </w:tcPr>
          <w:p w14:paraId="11E7E6E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089197EA"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547DB2B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753EE87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09699F2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04C6AB9A" w14:textId="77777777" w:rsidTr="0072393C">
        <w:trPr>
          <w:trHeight w:val="345"/>
        </w:trPr>
        <w:tc>
          <w:tcPr>
            <w:tcW w:w="454" w:type="dxa"/>
            <w:vAlign w:val="center"/>
          </w:tcPr>
          <w:p w14:paraId="1B0C5C82" w14:textId="27818BDE"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7</w:t>
            </w:r>
          </w:p>
        </w:tc>
        <w:tc>
          <w:tcPr>
            <w:tcW w:w="851" w:type="dxa"/>
            <w:vAlign w:val="center"/>
          </w:tcPr>
          <w:p w14:paraId="4445A98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李国宝</w:t>
            </w:r>
          </w:p>
        </w:tc>
        <w:tc>
          <w:tcPr>
            <w:tcW w:w="709" w:type="dxa"/>
            <w:vAlign w:val="center"/>
          </w:tcPr>
          <w:p w14:paraId="3F85E37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0E73CE8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1968</w:t>
            </w:r>
          </w:p>
        </w:tc>
        <w:tc>
          <w:tcPr>
            <w:tcW w:w="1276" w:type="dxa"/>
            <w:vAlign w:val="center"/>
          </w:tcPr>
          <w:p w14:paraId="0BC7E94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0F4C9AB7"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8D81D2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65E2026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A8328F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113D6C69" w14:textId="77777777" w:rsidTr="0072393C">
        <w:trPr>
          <w:trHeight w:val="345"/>
        </w:trPr>
        <w:tc>
          <w:tcPr>
            <w:tcW w:w="454" w:type="dxa"/>
            <w:vAlign w:val="center"/>
          </w:tcPr>
          <w:p w14:paraId="54B1E4B2" w14:textId="2C00ABC1"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2</w:t>
            </w:r>
            <w:r w:rsidR="00E1462F">
              <w:rPr>
                <w:rFonts w:ascii="Times New Roman" w:eastAsia="宋体" w:hAnsi="Times New Roman" w:cs="Times New Roman"/>
                <w:sz w:val="21"/>
                <w:szCs w:val="22"/>
              </w:rPr>
              <w:t>8</w:t>
            </w:r>
          </w:p>
        </w:tc>
        <w:tc>
          <w:tcPr>
            <w:tcW w:w="851" w:type="dxa"/>
            <w:vAlign w:val="center"/>
          </w:tcPr>
          <w:p w14:paraId="479F71E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李美仙</w:t>
            </w:r>
          </w:p>
        </w:tc>
        <w:tc>
          <w:tcPr>
            <w:tcW w:w="709" w:type="dxa"/>
            <w:vAlign w:val="center"/>
          </w:tcPr>
          <w:p w14:paraId="4AE0B02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28D3E70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1969</w:t>
            </w:r>
          </w:p>
        </w:tc>
        <w:tc>
          <w:tcPr>
            <w:tcW w:w="1276" w:type="dxa"/>
            <w:vAlign w:val="center"/>
          </w:tcPr>
          <w:p w14:paraId="64538762"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737D9423"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33A9053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763ADF2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4B90E8B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38748AF7" w14:textId="77777777" w:rsidTr="0072393C">
        <w:trPr>
          <w:trHeight w:val="345"/>
        </w:trPr>
        <w:tc>
          <w:tcPr>
            <w:tcW w:w="454" w:type="dxa"/>
            <w:vAlign w:val="center"/>
          </w:tcPr>
          <w:p w14:paraId="7C74B223" w14:textId="5138178E" w:rsidR="00EC6B93" w:rsidRPr="00EC6B93" w:rsidRDefault="00E1462F" w:rsidP="00EC6B93">
            <w:pPr>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2</w:t>
            </w:r>
            <w:r>
              <w:rPr>
                <w:rFonts w:ascii="Times New Roman" w:eastAsia="宋体" w:hAnsi="Times New Roman" w:cs="Times New Roman"/>
                <w:sz w:val="21"/>
                <w:szCs w:val="22"/>
              </w:rPr>
              <w:t>9</w:t>
            </w:r>
          </w:p>
        </w:tc>
        <w:tc>
          <w:tcPr>
            <w:tcW w:w="851" w:type="dxa"/>
            <w:vAlign w:val="center"/>
          </w:tcPr>
          <w:p w14:paraId="23E2D92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李琦</w:t>
            </w:r>
          </w:p>
        </w:tc>
        <w:tc>
          <w:tcPr>
            <w:tcW w:w="709" w:type="dxa"/>
            <w:vAlign w:val="center"/>
          </w:tcPr>
          <w:p w14:paraId="50B2AC4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7187EF3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1979</w:t>
            </w:r>
          </w:p>
        </w:tc>
        <w:tc>
          <w:tcPr>
            <w:tcW w:w="1276" w:type="dxa"/>
            <w:vAlign w:val="center"/>
          </w:tcPr>
          <w:p w14:paraId="06F0FF8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6686A857"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56F4FF7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0FF8C38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5573043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4FAE2111" w14:textId="77777777" w:rsidTr="0072393C">
        <w:trPr>
          <w:trHeight w:val="345"/>
        </w:trPr>
        <w:tc>
          <w:tcPr>
            <w:tcW w:w="454" w:type="dxa"/>
            <w:vAlign w:val="center"/>
          </w:tcPr>
          <w:p w14:paraId="6A04044A" w14:textId="5DF85892"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0</w:t>
            </w:r>
          </w:p>
        </w:tc>
        <w:tc>
          <w:tcPr>
            <w:tcW w:w="851" w:type="dxa"/>
            <w:vAlign w:val="center"/>
          </w:tcPr>
          <w:p w14:paraId="37256D9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梁德海</w:t>
            </w:r>
          </w:p>
        </w:tc>
        <w:tc>
          <w:tcPr>
            <w:tcW w:w="709" w:type="dxa"/>
            <w:vAlign w:val="center"/>
          </w:tcPr>
          <w:p w14:paraId="31E90F9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5509063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1971</w:t>
            </w:r>
          </w:p>
        </w:tc>
        <w:tc>
          <w:tcPr>
            <w:tcW w:w="1276" w:type="dxa"/>
            <w:vAlign w:val="center"/>
          </w:tcPr>
          <w:p w14:paraId="5640B32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0B253E47"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ED2E73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6BFDC08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00D03C8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708A57EF" w14:textId="77777777" w:rsidTr="0072393C">
        <w:trPr>
          <w:trHeight w:val="345"/>
        </w:trPr>
        <w:tc>
          <w:tcPr>
            <w:tcW w:w="454" w:type="dxa"/>
            <w:vAlign w:val="center"/>
          </w:tcPr>
          <w:p w14:paraId="66375AD9" w14:textId="69A1D949"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1</w:t>
            </w:r>
          </w:p>
        </w:tc>
        <w:tc>
          <w:tcPr>
            <w:tcW w:w="851" w:type="dxa"/>
            <w:vAlign w:val="center"/>
          </w:tcPr>
          <w:p w14:paraId="74A51BA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刘岩</w:t>
            </w:r>
          </w:p>
        </w:tc>
        <w:tc>
          <w:tcPr>
            <w:tcW w:w="709" w:type="dxa"/>
            <w:vAlign w:val="center"/>
          </w:tcPr>
          <w:p w14:paraId="7D23F52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67806DE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1974</w:t>
            </w:r>
          </w:p>
        </w:tc>
        <w:tc>
          <w:tcPr>
            <w:tcW w:w="1276" w:type="dxa"/>
            <w:vAlign w:val="center"/>
          </w:tcPr>
          <w:p w14:paraId="4505DCB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0CF11420"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179DD99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1DB0E75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6A7057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6A302582" w14:textId="77777777" w:rsidTr="0072393C">
        <w:trPr>
          <w:trHeight w:val="345"/>
        </w:trPr>
        <w:tc>
          <w:tcPr>
            <w:tcW w:w="454" w:type="dxa"/>
            <w:vAlign w:val="center"/>
          </w:tcPr>
          <w:p w14:paraId="065C6FA0" w14:textId="50ACCAF4"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2</w:t>
            </w:r>
          </w:p>
        </w:tc>
        <w:tc>
          <w:tcPr>
            <w:tcW w:w="851" w:type="dxa"/>
            <w:vAlign w:val="center"/>
          </w:tcPr>
          <w:p w14:paraId="2333141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刘志伟</w:t>
            </w:r>
          </w:p>
        </w:tc>
        <w:tc>
          <w:tcPr>
            <w:tcW w:w="709" w:type="dxa"/>
            <w:vAlign w:val="center"/>
          </w:tcPr>
          <w:p w14:paraId="799643F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14BB435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1980</w:t>
            </w:r>
          </w:p>
        </w:tc>
        <w:tc>
          <w:tcPr>
            <w:tcW w:w="1276" w:type="dxa"/>
            <w:vAlign w:val="center"/>
          </w:tcPr>
          <w:p w14:paraId="6F14036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预聘副教授</w:t>
            </w:r>
          </w:p>
        </w:tc>
        <w:tc>
          <w:tcPr>
            <w:tcW w:w="992" w:type="dxa"/>
            <w:vAlign w:val="center"/>
          </w:tcPr>
          <w:p w14:paraId="6DD35E3B"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60D2F92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18ACAFB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33DE174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6A93B7E7" w14:textId="77777777" w:rsidTr="0072393C">
        <w:trPr>
          <w:trHeight w:val="345"/>
        </w:trPr>
        <w:tc>
          <w:tcPr>
            <w:tcW w:w="454" w:type="dxa"/>
            <w:vAlign w:val="center"/>
          </w:tcPr>
          <w:p w14:paraId="541BCBD6" w14:textId="711FA1DE"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3</w:t>
            </w:r>
          </w:p>
        </w:tc>
        <w:tc>
          <w:tcPr>
            <w:tcW w:w="851" w:type="dxa"/>
            <w:vAlign w:val="center"/>
          </w:tcPr>
          <w:p w14:paraId="4967A1E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马丁</w:t>
            </w:r>
          </w:p>
        </w:tc>
        <w:tc>
          <w:tcPr>
            <w:tcW w:w="709" w:type="dxa"/>
            <w:vAlign w:val="center"/>
          </w:tcPr>
          <w:p w14:paraId="27BA76C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376C818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1974</w:t>
            </w:r>
          </w:p>
        </w:tc>
        <w:tc>
          <w:tcPr>
            <w:tcW w:w="1276" w:type="dxa"/>
            <w:vAlign w:val="center"/>
          </w:tcPr>
          <w:p w14:paraId="58B2A0F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57D6EE8A"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6B89FBC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278DAEE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017ACBA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5EE2837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长江、杰青</w:t>
            </w:r>
          </w:p>
          <w:p w14:paraId="32D9DA2D"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优青</w:t>
            </w:r>
            <w:proofErr w:type="gramEnd"/>
          </w:p>
        </w:tc>
      </w:tr>
      <w:tr w:rsidR="00EC6B93" w:rsidRPr="00EC6B93" w14:paraId="5BBED2E5" w14:textId="77777777" w:rsidTr="0072393C">
        <w:trPr>
          <w:trHeight w:val="345"/>
        </w:trPr>
        <w:tc>
          <w:tcPr>
            <w:tcW w:w="454" w:type="dxa"/>
            <w:vAlign w:val="center"/>
          </w:tcPr>
          <w:p w14:paraId="400304AA" w14:textId="22D8049A"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4</w:t>
            </w:r>
          </w:p>
        </w:tc>
        <w:tc>
          <w:tcPr>
            <w:tcW w:w="851" w:type="dxa"/>
            <w:vAlign w:val="center"/>
          </w:tcPr>
          <w:p w14:paraId="4ED6CF3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马玉国</w:t>
            </w:r>
          </w:p>
        </w:tc>
        <w:tc>
          <w:tcPr>
            <w:tcW w:w="709" w:type="dxa"/>
            <w:vAlign w:val="center"/>
          </w:tcPr>
          <w:p w14:paraId="21D93D1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260869D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1972</w:t>
            </w:r>
          </w:p>
        </w:tc>
        <w:tc>
          <w:tcPr>
            <w:tcW w:w="1276" w:type="dxa"/>
            <w:vAlign w:val="center"/>
          </w:tcPr>
          <w:p w14:paraId="2BD19E4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23B1A13F"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7083C21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09BA65F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4EE5AA3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3C0A369C" w14:textId="77777777" w:rsidTr="0072393C">
        <w:trPr>
          <w:trHeight w:val="345"/>
        </w:trPr>
        <w:tc>
          <w:tcPr>
            <w:tcW w:w="454" w:type="dxa"/>
            <w:vAlign w:val="center"/>
          </w:tcPr>
          <w:p w14:paraId="42AD84C4" w14:textId="1E685408"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5</w:t>
            </w:r>
          </w:p>
        </w:tc>
        <w:tc>
          <w:tcPr>
            <w:tcW w:w="851" w:type="dxa"/>
            <w:vAlign w:val="center"/>
          </w:tcPr>
          <w:p w14:paraId="15CB2A6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彭海琳</w:t>
            </w:r>
          </w:p>
        </w:tc>
        <w:tc>
          <w:tcPr>
            <w:tcW w:w="709" w:type="dxa"/>
            <w:vAlign w:val="center"/>
          </w:tcPr>
          <w:p w14:paraId="2E273532"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31308F5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1978</w:t>
            </w:r>
          </w:p>
        </w:tc>
        <w:tc>
          <w:tcPr>
            <w:tcW w:w="1276" w:type="dxa"/>
            <w:vAlign w:val="center"/>
          </w:tcPr>
          <w:p w14:paraId="2EF7BDB8"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71360FC3"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4207967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82418F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5BDF7FD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28395F5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roofErr w:type="gramStart"/>
            <w:r w:rsidRPr="00EC6B93">
              <w:rPr>
                <w:rFonts w:ascii="Times New Roman" w:eastAsia="宋体" w:hAnsi="Times New Roman" w:cs="Times New Roman" w:hint="eastAsia"/>
                <w:sz w:val="21"/>
                <w:szCs w:val="22"/>
              </w:rPr>
              <w:t>优青</w:t>
            </w:r>
            <w:proofErr w:type="gramEnd"/>
          </w:p>
        </w:tc>
      </w:tr>
      <w:tr w:rsidR="00EC6B93" w:rsidRPr="00EC6B93" w14:paraId="63C0B4EB" w14:textId="77777777" w:rsidTr="0072393C">
        <w:trPr>
          <w:trHeight w:val="345"/>
        </w:trPr>
        <w:tc>
          <w:tcPr>
            <w:tcW w:w="454" w:type="dxa"/>
            <w:vAlign w:val="center"/>
          </w:tcPr>
          <w:p w14:paraId="6EDDE180" w14:textId="12ACD298"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6</w:t>
            </w:r>
          </w:p>
        </w:tc>
        <w:tc>
          <w:tcPr>
            <w:tcW w:w="851" w:type="dxa"/>
            <w:vAlign w:val="center"/>
          </w:tcPr>
          <w:p w14:paraId="5120DBBE" w14:textId="77777777" w:rsidR="00EC6B93" w:rsidRPr="00EC6B93" w:rsidRDefault="00EC6B93" w:rsidP="00EC6B93">
            <w:pPr>
              <w:jc w:val="center"/>
              <w:rPr>
                <w:rFonts w:ascii="Times New Roman" w:eastAsia="宋体" w:hAnsi="Times New Roman" w:cs="Times New Roman"/>
                <w:kern w:val="0"/>
                <w:sz w:val="21"/>
                <w:szCs w:val="21"/>
              </w:rPr>
            </w:pPr>
            <w:proofErr w:type="gramStart"/>
            <w:r w:rsidRPr="00EC6B93">
              <w:rPr>
                <w:rFonts w:ascii="Times New Roman" w:eastAsia="宋体" w:hAnsi="Times New Roman" w:cs="Times New Roman"/>
                <w:kern w:val="0"/>
                <w:sz w:val="21"/>
                <w:szCs w:val="21"/>
              </w:rPr>
              <w:t>施祖进</w:t>
            </w:r>
            <w:proofErr w:type="gramEnd"/>
          </w:p>
        </w:tc>
        <w:tc>
          <w:tcPr>
            <w:tcW w:w="709" w:type="dxa"/>
            <w:vAlign w:val="center"/>
          </w:tcPr>
          <w:p w14:paraId="749AE5C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756D263B"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1964</w:t>
            </w:r>
          </w:p>
        </w:tc>
        <w:tc>
          <w:tcPr>
            <w:tcW w:w="1276" w:type="dxa"/>
            <w:vAlign w:val="center"/>
          </w:tcPr>
          <w:p w14:paraId="77608EDB"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4E555747"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3B02120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97ADBE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595317B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3872F9D1" w14:textId="77777777" w:rsidTr="0072393C">
        <w:trPr>
          <w:trHeight w:val="345"/>
        </w:trPr>
        <w:tc>
          <w:tcPr>
            <w:tcW w:w="454" w:type="dxa"/>
            <w:vAlign w:val="center"/>
          </w:tcPr>
          <w:p w14:paraId="72E9907B" w14:textId="2AA249AC"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7</w:t>
            </w:r>
          </w:p>
        </w:tc>
        <w:tc>
          <w:tcPr>
            <w:tcW w:w="851" w:type="dxa"/>
            <w:vAlign w:val="center"/>
          </w:tcPr>
          <w:p w14:paraId="0558BB38"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孙俊良</w:t>
            </w:r>
          </w:p>
        </w:tc>
        <w:tc>
          <w:tcPr>
            <w:tcW w:w="709" w:type="dxa"/>
            <w:vAlign w:val="center"/>
          </w:tcPr>
          <w:p w14:paraId="381302A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4C587F3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1979</w:t>
            </w:r>
          </w:p>
        </w:tc>
        <w:tc>
          <w:tcPr>
            <w:tcW w:w="1276" w:type="dxa"/>
            <w:vAlign w:val="center"/>
          </w:tcPr>
          <w:p w14:paraId="7A14C7E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0A44E25A"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FAC417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E58DAA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11C94A1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722CB6F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roofErr w:type="gramStart"/>
            <w:r w:rsidRPr="00EC6B93">
              <w:rPr>
                <w:rFonts w:ascii="Times New Roman" w:eastAsia="宋体" w:hAnsi="Times New Roman" w:cs="Times New Roman" w:hint="eastAsia"/>
                <w:sz w:val="21"/>
                <w:szCs w:val="22"/>
              </w:rPr>
              <w:t>青千</w:t>
            </w:r>
            <w:proofErr w:type="gramEnd"/>
          </w:p>
        </w:tc>
      </w:tr>
      <w:tr w:rsidR="00EC6B93" w:rsidRPr="00EC6B93" w14:paraId="61978B0E" w14:textId="77777777" w:rsidTr="0072393C">
        <w:trPr>
          <w:trHeight w:val="345"/>
        </w:trPr>
        <w:tc>
          <w:tcPr>
            <w:tcW w:w="454" w:type="dxa"/>
            <w:vAlign w:val="center"/>
          </w:tcPr>
          <w:p w14:paraId="2DE69EAB" w14:textId="72FE20A9"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3</w:t>
            </w:r>
            <w:r w:rsidR="00E1462F">
              <w:rPr>
                <w:rFonts w:ascii="Times New Roman" w:eastAsia="宋体" w:hAnsi="Times New Roman" w:cs="Times New Roman"/>
                <w:sz w:val="21"/>
                <w:szCs w:val="22"/>
              </w:rPr>
              <w:t>8</w:t>
            </w:r>
          </w:p>
        </w:tc>
        <w:tc>
          <w:tcPr>
            <w:tcW w:w="851" w:type="dxa"/>
            <w:vAlign w:val="center"/>
          </w:tcPr>
          <w:p w14:paraId="0361D48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孙聆东</w:t>
            </w:r>
          </w:p>
        </w:tc>
        <w:tc>
          <w:tcPr>
            <w:tcW w:w="709" w:type="dxa"/>
            <w:vAlign w:val="center"/>
          </w:tcPr>
          <w:p w14:paraId="5B21E5D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3E7AB9C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1969</w:t>
            </w:r>
          </w:p>
        </w:tc>
        <w:tc>
          <w:tcPr>
            <w:tcW w:w="1276" w:type="dxa"/>
            <w:vAlign w:val="center"/>
          </w:tcPr>
          <w:p w14:paraId="0534DC6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研究员</w:t>
            </w:r>
          </w:p>
        </w:tc>
        <w:tc>
          <w:tcPr>
            <w:tcW w:w="992" w:type="dxa"/>
            <w:vAlign w:val="center"/>
          </w:tcPr>
          <w:p w14:paraId="57F76914"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4986F71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9C0EFA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59B61D5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3A90D71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
        </w:tc>
      </w:tr>
      <w:tr w:rsidR="00EC6B93" w:rsidRPr="00EC6B93" w14:paraId="786C0C7E" w14:textId="77777777" w:rsidTr="0072393C">
        <w:trPr>
          <w:trHeight w:val="345"/>
        </w:trPr>
        <w:tc>
          <w:tcPr>
            <w:tcW w:w="454" w:type="dxa"/>
            <w:vAlign w:val="center"/>
          </w:tcPr>
          <w:p w14:paraId="7DA4A5F6" w14:textId="1CFE161D" w:rsidR="00EC6B93" w:rsidRPr="00EC6B93" w:rsidRDefault="00E1462F" w:rsidP="00EC6B93">
            <w:pPr>
              <w:jc w:val="center"/>
              <w:rPr>
                <w:rFonts w:ascii="Times New Roman" w:eastAsia="宋体" w:hAnsi="Times New Roman" w:cs="Times New Roman"/>
                <w:sz w:val="21"/>
                <w:szCs w:val="22"/>
              </w:rPr>
            </w:pPr>
            <w:r>
              <w:rPr>
                <w:rFonts w:ascii="Times New Roman" w:eastAsia="宋体" w:hAnsi="Times New Roman" w:cs="Times New Roman"/>
                <w:sz w:val="21"/>
                <w:szCs w:val="22"/>
              </w:rPr>
              <w:t>39</w:t>
            </w:r>
          </w:p>
        </w:tc>
        <w:tc>
          <w:tcPr>
            <w:tcW w:w="851" w:type="dxa"/>
            <w:vAlign w:val="center"/>
          </w:tcPr>
          <w:p w14:paraId="307FD04B"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王初</w:t>
            </w:r>
          </w:p>
        </w:tc>
        <w:tc>
          <w:tcPr>
            <w:tcW w:w="709" w:type="dxa"/>
            <w:vAlign w:val="center"/>
          </w:tcPr>
          <w:p w14:paraId="3266A5E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26F6CAB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1977</w:t>
            </w:r>
          </w:p>
        </w:tc>
        <w:tc>
          <w:tcPr>
            <w:tcW w:w="1276" w:type="dxa"/>
            <w:vAlign w:val="center"/>
          </w:tcPr>
          <w:p w14:paraId="64CC5CE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0F14ABCA"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70F1BC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09A89DD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4BD36E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09F0DD7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lastRenderedPageBreak/>
              <w:t>杰青、</w:t>
            </w:r>
            <w:proofErr w:type="gramStart"/>
            <w:r w:rsidRPr="00EC6B93">
              <w:rPr>
                <w:rFonts w:ascii="Times New Roman" w:eastAsia="宋体" w:hAnsi="Times New Roman" w:cs="Times New Roman" w:hint="eastAsia"/>
                <w:sz w:val="21"/>
                <w:szCs w:val="22"/>
              </w:rPr>
              <w:t>青千</w:t>
            </w:r>
            <w:proofErr w:type="gramEnd"/>
          </w:p>
        </w:tc>
      </w:tr>
      <w:tr w:rsidR="00EC6B93" w:rsidRPr="00EC6B93" w14:paraId="4ACA8670" w14:textId="77777777" w:rsidTr="0072393C">
        <w:trPr>
          <w:trHeight w:val="345"/>
        </w:trPr>
        <w:tc>
          <w:tcPr>
            <w:tcW w:w="454" w:type="dxa"/>
            <w:vAlign w:val="center"/>
          </w:tcPr>
          <w:p w14:paraId="642832CF" w14:textId="3EF1622A"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0</w:t>
            </w:r>
          </w:p>
        </w:tc>
        <w:tc>
          <w:tcPr>
            <w:tcW w:w="851" w:type="dxa"/>
            <w:vAlign w:val="center"/>
          </w:tcPr>
          <w:p w14:paraId="753224E9"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王婕妤</w:t>
            </w:r>
          </w:p>
        </w:tc>
        <w:tc>
          <w:tcPr>
            <w:tcW w:w="709" w:type="dxa"/>
            <w:vAlign w:val="center"/>
          </w:tcPr>
          <w:p w14:paraId="1FBEE63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7991E73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1981</w:t>
            </w:r>
          </w:p>
        </w:tc>
        <w:tc>
          <w:tcPr>
            <w:tcW w:w="1276" w:type="dxa"/>
            <w:vAlign w:val="center"/>
          </w:tcPr>
          <w:p w14:paraId="6D5F83F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04567F10"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55544A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338A61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1F47D8B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22524FC2"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优青</w:t>
            </w:r>
            <w:proofErr w:type="gramEnd"/>
          </w:p>
        </w:tc>
      </w:tr>
      <w:tr w:rsidR="00EC6B93" w:rsidRPr="00EC6B93" w14:paraId="4FDF5AED" w14:textId="77777777" w:rsidTr="0072393C">
        <w:trPr>
          <w:trHeight w:val="345"/>
        </w:trPr>
        <w:tc>
          <w:tcPr>
            <w:tcW w:w="454" w:type="dxa"/>
            <w:vAlign w:val="center"/>
          </w:tcPr>
          <w:p w14:paraId="56946308" w14:textId="05046F0C"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1</w:t>
            </w:r>
          </w:p>
        </w:tc>
        <w:tc>
          <w:tcPr>
            <w:tcW w:w="851" w:type="dxa"/>
            <w:vAlign w:val="center"/>
          </w:tcPr>
          <w:p w14:paraId="15A81CC6"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徐怡庄</w:t>
            </w:r>
          </w:p>
        </w:tc>
        <w:tc>
          <w:tcPr>
            <w:tcW w:w="709" w:type="dxa"/>
            <w:vAlign w:val="center"/>
          </w:tcPr>
          <w:p w14:paraId="6D649CD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47E2A852"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1967</w:t>
            </w:r>
          </w:p>
        </w:tc>
        <w:tc>
          <w:tcPr>
            <w:tcW w:w="1276" w:type="dxa"/>
            <w:vAlign w:val="center"/>
          </w:tcPr>
          <w:p w14:paraId="5D602A2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4D3D13BF"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3B2B6579"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0AE099B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6574E0C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06D2EB98" w14:textId="77777777" w:rsidTr="0072393C">
        <w:trPr>
          <w:trHeight w:val="345"/>
        </w:trPr>
        <w:tc>
          <w:tcPr>
            <w:tcW w:w="454" w:type="dxa"/>
            <w:vAlign w:val="center"/>
          </w:tcPr>
          <w:p w14:paraId="46B017E1" w14:textId="1BBC644F"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2</w:t>
            </w:r>
          </w:p>
        </w:tc>
        <w:tc>
          <w:tcPr>
            <w:tcW w:w="851" w:type="dxa"/>
            <w:vAlign w:val="center"/>
          </w:tcPr>
          <w:p w14:paraId="6C90EE26" w14:textId="77777777" w:rsidR="00EC6B93" w:rsidRPr="00EC6B93" w:rsidRDefault="00EC6B93" w:rsidP="00EC6B93">
            <w:pPr>
              <w:jc w:val="center"/>
              <w:rPr>
                <w:rFonts w:ascii="Times New Roman" w:eastAsia="宋体" w:hAnsi="Times New Roman" w:cs="Times New Roman"/>
                <w:kern w:val="0"/>
                <w:sz w:val="21"/>
                <w:szCs w:val="21"/>
              </w:rPr>
            </w:pPr>
            <w:proofErr w:type="gramStart"/>
            <w:r w:rsidRPr="00EC6B93">
              <w:rPr>
                <w:rFonts w:ascii="Times New Roman" w:eastAsia="宋体" w:hAnsi="Times New Roman" w:cs="Times New Roman"/>
                <w:kern w:val="0"/>
                <w:sz w:val="21"/>
                <w:szCs w:val="21"/>
              </w:rPr>
              <w:t>阎云</w:t>
            </w:r>
            <w:proofErr w:type="gramEnd"/>
          </w:p>
        </w:tc>
        <w:tc>
          <w:tcPr>
            <w:tcW w:w="709" w:type="dxa"/>
            <w:vAlign w:val="center"/>
          </w:tcPr>
          <w:p w14:paraId="0F0D18B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047A40D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1974</w:t>
            </w:r>
          </w:p>
        </w:tc>
        <w:tc>
          <w:tcPr>
            <w:tcW w:w="1276" w:type="dxa"/>
            <w:vAlign w:val="center"/>
          </w:tcPr>
          <w:p w14:paraId="6116EE9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研究员</w:t>
            </w:r>
          </w:p>
        </w:tc>
        <w:tc>
          <w:tcPr>
            <w:tcW w:w="992" w:type="dxa"/>
            <w:vAlign w:val="center"/>
          </w:tcPr>
          <w:p w14:paraId="47CD142A"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18B774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7E6AFD4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6984B3D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22F40790"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优青</w:t>
            </w:r>
            <w:proofErr w:type="gramEnd"/>
          </w:p>
        </w:tc>
      </w:tr>
      <w:tr w:rsidR="00EC6B93" w:rsidRPr="00EC6B93" w14:paraId="048592BA" w14:textId="77777777" w:rsidTr="0072393C">
        <w:trPr>
          <w:trHeight w:val="345"/>
        </w:trPr>
        <w:tc>
          <w:tcPr>
            <w:tcW w:w="454" w:type="dxa"/>
            <w:vAlign w:val="center"/>
          </w:tcPr>
          <w:p w14:paraId="64A4D63F" w14:textId="103B15E5"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3</w:t>
            </w:r>
          </w:p>
        </w:tc>
        <w:tc>
          <w:tcPr>
            <w:tcW w:w="851" w:type="dxa"/>
            <w:vAlign w:val="center"/>
          </w:tcPr>
          <w:p w14:paraId="22BC1949"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杨娟</w:t>
            </w:r>
          </w:p>
        </w:tc>
        <w:tc>
          <w:tcPr>
            <w:tcW w:w="709" w:type="dxa"/>
            <w:vAlign w:val="center"/>
          </w:tcPr>
          <w:p w14:paraId="2522DCA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457822C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1981</w:t>
            </w:r>
          </w:p>
        </w:tc>
        <w:tc>
          <w:tcPr>
            <w:tcW w:w="1276" w:type="dxa"/>
            <w:vAlign w:val="center"/>
          </w:tcPr>
          <w:p w14:paraId="2CD9F40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40743119"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448C638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8D2E48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D9692A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58D50B59" w14:textId="77777777" w:rsidTr="0072393C">
        <w:trPr>
          <w:trHeight w:val="345"/>
        </w:trPr>
        <w:tc>
          <w:tcPr>
            <w:tcW w:w="454" w:type="dxa"/>
            <w:vAlign w:val="center"/>
          </w:tcPr>
          <w:p w14:paraId="135A8C91" w14:textId="7D080AAE"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4</w:t>
            </w:r>
          </w:p>
        </w:tc>
        <w:tc>
          <w:tcPr>
            <w:tcW w:w="851" w:type="dxa"/>
            <w:vAlign w:val="center"/>
          </w:tcPr>
          <w:p w14:paraId="13CF437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杨爽</w:t>
            </w:r>
          </w:p>
        </w:tc>
        <w:tc>
          <w:tcPr>
            <w:tcW w:w="709" w:type="dxa"/>
            <w:vAlign w:val="center"/>
          </w:tcPr>
          <w:p w14:paraId="115CB75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2CF2C03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1978</w:t>
            </w:r>
          </w:p>
        </w:tc>
        <w:tc>
          <w:tcPr>
            <w:tcW w:w="1276" w:type="dxa"/>
            <w:vAlign w:val="center"/>
          </w:tcPr>
          <w:p w14:paraId="77C5445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65DAA9B2"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10ACFC9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762E80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086D013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2EBF3908" w14:textId="77777777" w:rsidTr="0072393C">
        <w:trPr>
          <w:trHeight w:val="345"/>
        </w:trPr>
        <w:tc>
          <w:tcPr>
            <w:tcW w:w="454" w:type="dxa"/>
            <w:vAlign w:val="center"/>
          </w:tcPr>
          <w:p w14:paraId="00214A26" w14:textId="532EF392"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5</w:t>
            </w:r>
          </w:p>
        </w:tc>
        <w:tc>
          <w:tcPr>
            <w:tcW w:w="851" w:type="dxa"/>
            <w:vAlign w:val="center"/>
          </w:tcPr>
          <w:p w14:paraId="18264E1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张亚文</w:t>
            </w:r>
          </w:p>
        </w:tc>
        <w:tc>
          <w:tcPr>
            <w:tcW w:w="709" w:type="dxa"/>
            <w:vAlign w:val="center"/>
          </w:tcPr>
          <w:p w14:paraId="108EFB1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58425ED2"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1965</w:t>
            </w:r>
          </w:p>
        </w:tc>
        <w:tc>
          <w:tcPr>
            <w:tcW w:w="1276" w:type="dxa"/>
            <w:vAlign w:val="center"/>
          </w:tcPr>
          <w:p w14:paraId="053C91A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7FACD79C"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4D865F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1CCDB7E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1B14478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740995A8"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杰青</w:t>
            </w:r>
          </w:p>
        </w:tc>
      </w:tr>
      <w:tr w:rsidR="00EC6B93" w:rsidRPr="00EC6B93" w14:paraId="3EFA21EC" w14:textId="77777777" w:rsidTr="0072393C">
        <w:trPr>
          <w:trHeight w:val="345"/>
        </w:trPr>
        <w:tc>
          <w:tcPr>
            <w:tcW w:w="454" w:type="dxa"/>
            <w:vAlign w:val="center"/>
          </w:tcPr>
          <w:p w14:paraId="78FBAA11" w14:textId="6601F705"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6</w:t>
            </w:r>
          </w:p>
        </w:tc>
        <w:tc>
          <w:tcPr>
            <w:tcW w:w="851" w:type="dxa"/>
            <w:vAlign w:val="center"/>
          </w:tcPr>
          <w:p w14:paraId="69B836EC"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郑捷</w:t>
            </w:r>
          </w:p>
        </w:tc>
        <w:tc>
          <w:tcPr>
            <w:tcW w:w="709" w:type="dxa"/>
            <w:vAlign w:val="center"/>
          </w:tcPr>
          <w:p w14:paraId="5B1FF98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74B4FBF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1981</w:t>
            </w:r>
          </w:p>
        </w:tc>
        <w:tc>
          <w:tcPr>
            <w:tcW w:w="1276" w:type="dxa"/>
            <w:vAlign w:val="center"/>
          </w:tcPr>
          <w:p w14:paraId="5E344FC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17E6A0E0"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5B681B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459A7F1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5309EDF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2B51AA7E" w14:textId="77777777" w:rsidTr="0072393C">
        <w:trPr>
          <w:trHeight w:val="345"/>
        </w:trPr>
        <w:tc>
          <w:tcPr>
            <w:tcW w:w="454" w:type="dxa"/>
            <w:vAlign w:val="center"/>
          </w:tcPr>
          <w:p w14:paraId="1CF43FBD" w14:textId="48E05520"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4</w:t>
            </w:r>
            <w:r w:rsidR="00E1462F">
              <w:rPr>
                <w:rFonts w:ascii="Times New Roman" w:eastAsia="宋体" w:hAnsi="Times New Roman" w:cs="Times New Roman"/>
                <w:sz w:val="21"/>
                <w:szCs w:val="22"/>
              </w:rPr>
              <w:t>7</w:t>
            </w:r>
          </w:p>
        </w:tc>
        <w:tc>
          <w:tcPr>
            <w:tcW w:w="851" w:type="dxa"/>
            <w:vAlign w:val="center"/>
          </w:tcPr>
          <w:p w14:paraId="613E09C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郑俊荣</w:t>
            </w:r>
          </w:p>
        </w:tc>
        <w:tc>
          <w:tcPr>
            <w:tcW w:w="709" w:type="dxa"/>
            <w:vAlign w:val="center"/>
          </w:tcPr>
          <w:p w14:paraId="240AFD0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5498C8A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1973</w:t>
            </w:r>
          </w:p>
        </w:tc>
        <w:tc>
          <w:tcPr>
            <w:tcW w:w="1276" w:type="dxa"/>
            <w:vAlign w:val="center"/>
          </w:tcPr>
          <w:p w14:paraId="0457B9B2"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教授</w:t>
            </w:r>
          </w:p>
        </w:tc>
        <w:tc>
          <w:tcPr>
            <w:tcW w:w="992" w:type="dxa"/>
            <w:vAlign w:val="center"/>
          </w:tcPr>
          <w:p w14:paraId="347B8628"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1D6719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1AD1800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72289CC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1B12624B"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青千</w:t>
            </w:r>
            <w:proofErr w:type="gramEnd"/>
          </w:p>
        </w:tc>
      </w:tr>
      <w:tr w:rsidR="00EC6B93" w:rsidRPr="00EC6B93" w14:paraId="66C0FBF1" w14:textId="77777777" w:rsidTr="0072393C">
        <w:trPr>
          <w:trHeight w:val="345"/>
        </w:trPr>
        <w:tc>
          <w:tcPr>
            <w:tcW w:w="454" w:type="dxa"/>
            <w:vAlign w:val="center"/>
          </w:tcPr>
          <w:p w14:paraId="7706760B" w14:textId="4F3FE80B" w:rsidR="00EC6B93" w:rsidRPr="00EC6B93" w:rsidRDefault="00EC6B93" w:rsidP="00EC6B93">
            <w:pPr>
              <w:jc w:val="center"/>
              <w:rPr>
                <w:rFonts w:ascii="Times New Roman" w:eastAsia="宋体" w:hAnsi="Times New Roman" w:cs="Times New Roman"/>
                <w:sz w:val="21"/>
                <w:szCs w:val="22"/>
              </w:rPr>
            </w:pPr>
            <w:r>
              <w:rPr>
                <w:rFonts w:ascii="Times New Roman" w:eastAsia="宋体" w:hAnsi="Times New Roman" w:cs="Times New Roman"/>
                <w:sz w:val="21"/>
                <w:szCs w:val="22"/>
              </w:rPr>
              <w:t>4</w:t>
            </w:r>
            <w:r w:rsidR="00E1462F">
              <w:rPr>
                <w:rFonts w:ascii="Times New Roman" w:eastAsia="宋体" w:hAnsi="Times New Roman" w:cs="Times New Roman"/>
                <w:sz w:val="21"/>
                <w:szCs w:val="22"/>
              </w:rPr>
              <w:t>8</w:t>
            </w:r>
          </w:p>
        </w:tc>
        <w:tc>
          <w:tcPr>
            <w:tcW w:w="851" w:type="dxa"/>
            <w:vAlign w:val="center"/>
          </w:tcPr>
          <w:p w14:paraId="4DEB6EC5" w14:textId="77777777" w:rsidR="00EC6B93" w:rsidRPr="00EC6B93" w:rsidRDefault="00EC6B93" w:rsidP="00EC6B93">
            <w:pPr>
              <w:jc w:val="center"/>
              <w:rPr>
                <w:rFonts w:ascii="Times New Roman" w:eastAsia="宋体" w:hAnsi="Times New Roman" w:cs="Times New Roman"/>
                <w:kern w:val="0"/>
                <w:sz w:val="21"/>
                <w:szCs w:val="21"/>
              </w:rPr>
            </w:pPr>
            <w:proofErr w:type="gramStart"/>
            <w:r w:rsidRPr="00EC6B93">
              <w:rPr>
                <w:rFonts w:ascii="Times New Roman" w:eastAsia="宋体" w:hAnsi="Times New Roman" w:cs="Times New Roman"/>
                <w:kern w:val="0"/>
                <w:sz w:val="21"/>
                <w:szCs w:val="21"/>
              </w:rPr>
              <w:t>周颖琳</w:t>
            </w:r>
            <w:proofErr w:type="gramEnd"/>
          </w:p>
        </w:tc>
        <w:tc>
          <w:tcPr>
            <w:tcW w:w="709" w:type="dxa"/>
            <w:vAlign w:val="center"/>
          </w:tcPr>
          <w:p w14:paraId="5C054F4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52BE930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1976</w:t>
            </w:r>
          </w:p>
        </w:tc>
        <w:tc>
          <w:tcPr>
            <w:tcW w:w="1276" w:type="dxa"/>
            <w:vAlign w:val="center"/>
          </w:tcPr>
          <w:p w14:paraId="741C787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03477602"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6786E47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CF8B7B4"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CAC3D8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7E9D8D54" w14:textId="77777777" w:rsidTr="0072393C">
        <w:trPr>
          <w:trHeight w:val="345"/>
        </w:trPr>
        <w:tc>
          <w:tcPr>
            <w:tcW w:w="454" w:type="dxa"/>
            <w:vAlign w:val="center"/>
          </w:tcPr>
          <w:p w14:paraId="148E4A95" w14:textId="40F12705" w:rsidR="00EC6B93" w:rsidRPr="00EC6B93" w:rsidRDefault="00E1462F" w:rsidP="00EC6B93">
            <w:pPr>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4</w:t>
            </w:r>
            <w:r>
              <w:rPr>
                <w:rFonts w:ascii="Times New Roman" w:eastAsia="宋体" w:hAnsi="Times New Roman" w:cs="Times New Roman"/>
                <w:sz w:val="21"/>
                <w:szCs w:val="22"/>
              </w:rPr>
              <w:t>9</w:t>
            </w:r>
          </w:p>
        </w:tc>
        <w:tc>
          <w:tcPr>
            <w:tcW w:w="851" w:type="dxa"/>
            <w:vAlign w:val="center"/>
          </w:tcPr>
          <w:p w14:paraId="31CFFD89"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朱月香</w:t>
            </w:r>
          </w:p>
        </w:tc>
        <w:tc>
          <w:tcPr>
            <w:tcW w:w="709" w:type="dxa"/>
            <w:vAlign w:val="center"/>
          </w:tcPr>
          <w:p w14:paraId="133E4E9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58596D7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1966</w:t>
            </w:r>
          </w:p>
        </w:tc>
        <w:tc>
          <w:tcPr>
            <w:tcW w:w="1276" w:type="dxa"/>
            <w:vAlign w:val="center"/>
          </w:tcPr>
          <w:p w14:paraId="79CA398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5E0F2B64"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70092B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C08515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625438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53449159" w14:textId="77777777" w:rsidTr="0072393C">
        <w:trPr>
          <w:trHeight w:val="345"/>
        </w:trPr>
        <w:tc>
          <w:tcPr>
            <w:tcW w:w="454" w:type="dxa"/>
            <w:vAlign w:val="center"/>
          </w:tcPr>
          <w:p w14:paraId="7D43BB2F" w14:textId="13AFF58D"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0</w:t>
            </w:r>
          </w:p>
        </w:tc>
        <w:tc>
          <w:tcPr>
            <w:tcW w:w="851" w:type="dxa"/>
            <w:vAlign w:val="center"/>
          </w:tcPr>
          <w:p w14:paraId="2A70FB0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朱志伟</w:t>
            </w:r>
          </w:p>
        </w:tc>
        <w:tc>
          <w:tcPr>
            <w:tcW w:w="709" w:type="dxa"/>
            <w:vAlign w:val="center"/>
          </w:tcPr>
          <w:p w14:paraId="4B5B063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7E0B7C6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1969</w:t>
            </w:r>
          </w:p>
        </w:tc>
        <w:tc>
          <w:tcPr>
            <w:tcW w:w="1276" w:type="dxa"/>
            <w:vAlign w:val="center"/>
          </w:tcPr>
          <w:p w14:paraId="19B022E8"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研究员</w:t>
            </w:r>
          </w:p>
        </w:tc>
        <w:tc>
          <w:tcPr>
            <w:tcW w:w="992" w:type="dxa"/>
            <w:vAlign w:val="center"/>
          </w:tcPr>
          <w:p w14:paraId="1537EDA2"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1DA4210B"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C945785"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21EE6FD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08CFF81B" w14:textId="77777777" w:rsidTr="0072393C">
        <w:trPr>
          <w:trHeight w:val="345"/>
        </w:trPr>
        <w:tc>
          <w:tcPr>
            <w:tcW w:w="454" w:type="dxa"/>
            <w:vAlign w:val="center"/>
          </w:tcPr>
          <w:p w14:paraId="0888D6CE" w14:textId="25F76E6C"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1</w:t>
            </w:r>
          </w:p>
        </w:tc>
        <w:tc>
          <w:tcPr>
            <w:tcW w:w="851" w:type="dxa"/>
            <w:vAlign w:val="center"/>
          </w:tcPr>
          <w:p w14:paraId="04A55DA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邹鹏</w:t>
            </w:r>
          </w:p>
        </w:tc>
        <w:tc>
          <w:tcPr>
            <w:tcW w:w="709" w:type="dxa"/>
            <w:vAlign w:val="center"/>
          </w:tcPr>
          <w:p w14:paraId="570687B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30914C3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1985</w:t>
            </w:r>
          </w:p>
        </w:tc>
        <w:tc>
          <w:tcPr>
            <w:tcW w:w="1276" w:type="dxa"/>
            <w:vAlign w:val="center"/>
          </w:tcPr>
          <w:p w14:paraId="51261141" w14:textId="77777777" w:rsidR="00EC6B93" w:rsidRPr="00EC6B93" w:rsidRDefault="00EC6B93" w:rsidP="00EC6B93">
            <w:pPr>
              <w:jc w:val="center"/>
              <w:rPr>
                <w:rFonts w:ascii="Times New Roman" w:eastAsia="宋体" w:hAnsi="Times New Roman" w:cs="Times New Roman"/>
                <w:kern w:val="0"/>
                <w:sz w:val="21"/>
                <w:szCs w:val="21"/>
              </w:rPr>
            </w:pPr>
            <w:proofErr w:type="gramStart"/>
            <w:r w:rsidRPr="00EC6B93">
              <w:rPr>
                <w:rFonts w:ascii="Times New Roman" w:eastAsia="宋体" w:hAnsi="Times New Roman" w:cs="Times New Roman"/>
                <w:kern w:val="0"/>
                <w:sz w:val="21"/>
                <w:szCs w:val="21"/>
              </w:rPr>
              <w:t>长聘副教授</w:t>
            </w:r>
            <w:proofErr w:type="gramEnd"/>
          </w:p>
        </w:tc>
        <w:tc>
          <w:tcPr>
            <w:tcW w:w="992" w:type="dxa"/>
            <w:vAlign w:val="center"/>
          </w:tcPr>
          <w:p w14:paraId="3C70CFB1"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4EDC946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7F367B8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682EB047"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622D8EE6"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hint="eastAsia"/>
                <w:sz w:val="21"/>
                <w:szCs w:val="22"/>
              </w:rPr>
              <w:t>青千</w:t>
            </w:r>
            <w:proofErr w:type="gramEnd"/>
          </w:p>
        </w:tc>
      </w:tr>
      <w:tr w:rsidR="00EC6B93" w:rsidRPr="00EC6B93" w14:paraId="0A556641" w14:textId="77777777" w:rsidTr="0072393C">
        <w:trPr>
          <w:trHeight w:val="345"/>
        </w:trPr>
        <w:tc>
          <w:tcPr>
            <w:tcW w:w="454" w:type="dxa"/>
            <w:vAlign w:val="center"/>
          </w:tcPr>
          <w:p w14:paraId="2D6DE286" w14:textId="4F6DA498"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2</w:t>
            </w:r>
          </w:p>
        </w:tc>
        <w:tc>
          <w:tcPr>
            <w:tcW w:w="851" w:type="dxa"/>
            <w:vAlign w:val="center"/>
          </w:tcPr>
          <w:p w14:paraId="6B9809C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江洪</w:t>
            </w:r>
          </w:p>
        </w:tc>
        <w:tc>
          <w:tcPr>
            <w:tcW w:w="709" w:type="dxa"/>
            <w:vAlign w:val="center"/>
          </w:tcPr>
          <w:p w14:paraId="42BC85CA"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男</w:t>
            </w:r>
          </w:p>
        </w:tc>
        <w:tc>
          <w:tcPr>
            <w:tcW w:w="708" w:type="dxa"/>
            <w:vAlign w:val="center"/>
          </w:tcPr>
          <w:p w14:paraId="5565768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1963</w:t>
            </w:r>
          </w:p>
        </w:tc>
        <w:tc>
          <w:tcPr>
            <w:tcW w:w="1276" w:type="dxa"/>
            <w:vAlign w:val="center"/>
          </w:tcPr>
          <w:p w14:paraId="30808184"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4CF57D71"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00DA45C0"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50B2873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6BFAA9E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2CF493B4" w14:textId="77777777" w:rsidTr="0072393C">
        <w:trPr>
          <w:trHeight w:val="345"/>
        </w:trPr>
        <w:tc>
          <w:tcPr>
            <w:tcW w:w="454" w:type="dxa"/>
            <w:vAlign w:val="center"/>
          </w:tcPr>
          <w:p w14:paraId="094082FD" w14:textId="6CB14AE0"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3</w:t>
            </w:r>
          </w:p>
        </w:tc>
        <w:tc>
          <w:tcPr>
            <w:tcW w:w="851" w:type="dxa"/>
            <w:vAlign w:val="center"/>
          </w:tcPr>
          <w:p w14:paraId="0AEDE04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刘莹</w:t>
            </w:r>
          </w:p>
        </w:tc>
        <w:tc>
          <w:tcPr>
            <w:tcW w:w="709" w:type="dxa"/>
            <w:vAlign w:val="center"/>
          </w:tcPr>
          <w:p w14:paraId="62C2D33F"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女</w:t>
            </w:r>
          </w:p>
        </w:tc>
        <w:tc>
          <w:tcPr>
            <w:tcW w:w="708" w:type="dxa"/>
            <w:vAlign w:val="center"/>
          </w:tcPr>
          <w:p w14:paraId="672EF997"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1962</w:t>
            </w:r>
          </w:p>
        </w:tc>
        <w:tc>
          <w:tcPr>
            <w:tcW w:w="1276" w:type="dxa"/>
            <w:vAlign w:val="center"/>
          </w:tcPr>
          <w:p w14:paraId="102A10AB"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kern w:val="0"/>
                <w:sz w:val="21"/>
                <w:szCs w:val="21"/>
              </w:rPr>
              <w:t>副教授</w:t>
            </w:r>
          </w:p>
        </w:tc>
        <w:tc>
          <w:tcPr>
            <w:tcW w:w="992" w:type="dxa"/>
            <w:vAlign w:val="center"/>
          </w:tcPr>
          <w:p w14:paraId="38CE186F"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558C298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7D21D34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15B3C761"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4D5AE6C7" w14:textId="77777777" w:rsidTr="0072393C">
        <w:trPr>
          <w:trHeight w:val="345"/>
        </w:trPr>
        <w:tc>
          <w:tcPr>
            <w:tcW w:w="454" w:type="dxa"/>
            <w:vAlign w:val="center"/>
          </w:tcPr>
          <w:p w14:paraId="3DD33476" w14:textId="55408852"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4</w:t>
            </w:r>
          </w:p>
        </w:tc>
        <w:tc>
          <w:tcPr>
            <w:tcW w:w="851" w:type="dxa"/>
            <w:vAlign w:val="center"/>
          </w:tcPr>
          <w:p w14:paraId="6A906510"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张洁</w:t>
            </w:r>
          </w:p>
        </w:tc>
        <w:tc>
          <w:tcPr>
            <w:tcW w:w="709" w:type="dxa"/>
            <w:vAlign w:val="center"/>
          </w:tcPr>
          <w:p w14:paraId="4081FA9E"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女</w:t>
            </w:r>
          </w:p>
        </w:tc>
        <w:tc>
          <w:tcPr>
            <w:tcW w:w="708" w:type="dxa"/>
            <w:vAlign w:val="center"/>
          </w:tcPr>
          <w:p w14:paraId="55785723"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1979</w:t>
            </w:r>
          </w:p>
        </w:tc>
        <w:tc>
          <w:tcPr>
            <w:tcW w:w="1276" w:type="dxa"/>
            <w:vAlign w:val="center"/>
          </w:tcPr>
          <w:p w14:paraId="04B3CE7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研究员</w:t>
            </w:r>
          </w:p>
        </w:tc>
        <w:tc>
          <w:tcPr>
            <w:tcW w:w="992" w:type="dxa"/>
            <w:vAlign w:val="center"/>
          </w:tcPr>
          <w:p w14:paraId="010411D5"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142CDC1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1805262C"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1896189A"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p w14:paraId="513A8707" w14:textId="77777777" w:rsidR="00EC6B93" w:rsidRPr="00EC6B93" w:rsidRDefault="00EC6B93" w:rsidP="00EC6B93">
            <w:pPr>
              <w:jc w:val="center"/>
              <w:rPr>
                <w:rFonts w:ascii="Times New Roman" w:eastAsia="宋体" w:hAnsi="Times New Roman" w:cs="Times New Roman"/>
                <w:sz w:val="21"/>
                <w:szCs w:val="22"/>
              </w:rPr>
            </w:pPr>
            <w:proofErr w:type="gramStart"/>
            <w:r w:rsidRPr="00EC6B93">
              <w:rPr>
                <w:rFonts w:ascii="Times New Roman" w:eastAsia="宋体" w:hAnsi="Times New Roman" w:cs="Times New Roman"/>
                <w:sz w:val="21"/>
                <w:szCs w:val="22"/>
              </w:rPr>
              <w:t>优</w:t>
            </w:r>
            <w:r w:rsidRPr="00EC6B93">
              <w:rPr>
                <w:rFonts w:ascii="Times New Roman" w:eastAsia="宋体" w:hAnsi="Times New Roman" w:cs="Times New Roman" w:hint="eastAsia"/>
                <w:sz w:val="21"/>
                <w:szCs w:val="22"/>
              </w:rPr>
              <w:t>青</w:t>
            </w:r>
            <w:proofErr w:type="gramEnd"/>
          </w:p>
        </w:tc>
      </w:tr>
      <w:tr w:rsidR="00EC6B93" w:rsidRPr="00EC6B93" w14:paraId="46ACE05B" w14:textId="77777777" w:rsidTr="0072393C">
        <w:trPr>
          <w:trHeight w:val="345"/>
        </w:trPr>
        <w:tc>
          <w:tcPr>
            <w:tcW w:w="454" w:type="dxa"/>
            <w:vAlign w:val="center"/>
          </w:tcPr>
          <w:p w14:paraId="33545089" w14:textId="3E6B248B"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5</w:t>
            </w:r>
          </w:p>
        </w:tc>
        <w:tc>
          <w:tcPr>
            <w:tcW w:w="851" w:type="dxa"/>
            <w:vAlign w:val="center"/>
          </w:tcPr>
          <w:p w14:paraId="44A2755B"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杜福胜</w:t>
            </w:r>
          </w:p>
        </w:tc>
        <w:tc>
          <w:tcPr>
            <w:tcW w:w="709" w:type="dxa"/>
            <w:vAlign w:val="center"/>
          </w:tcPr>
          <w:p w14:paraId="277CF8E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男</w:t>
            </w:r>
          </w:p>
        </w:tc>
        <w:tc>
          <w:tcPr>
            <w:tcW w:w="708" w:type="dxa"/>
            <w:vAlign w:val="center"/>
          </w:tcPr>
          <w:p w14:paraId="00649AE5"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1</w:t>
            </w:r>
            <w:r w:rsidRPr="00EC6B93">
              <w:rPr>
                <w:rFonts w:ascii="Times New Roman" w:eastAsia="宋体" w:hAnsi="Times New Roman" w:cs="Times New Roman"/>
                <w:kern w:val="0"/>
                <w:sz w:val="21"/>
                <w:szCs w:val="21"/>
              </w:rPr>
              <w:t>966</w:t>
            </w:r>
          </w:p>
        </w:tc>
        <w:tc>
          <w:tcPr>
            <w:tcW w:w="1276" w:type="dxa"/>
            <w:vAlign w:val="center"/>
          </w:tcPr>
          <w:p w14:paraId="2E96FDC9"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研究员</w:t>
            </w:r>
          </w:p>
        </w:tc>
        <w:tc>
          <w:tcPr>
            <w:tcW w:w="992" w:type="dxa"/>
            <w:vAlign w:val="center"/>
          </w:tcPr>
          <w:p w14:paraId="7192E381"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2B2ED223"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3E404F5F"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4431D45E"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r w:rsidR="00EC6B93" w:rsidRPr="00EC6B93" w14:paraId="7BB39FBB" w14:textId="77777777" w:rsidTr="0072393C">
        <w:trPr>
          <w:trHeight w:val="345"/>
        </w:trPr>
        <w:tc>
          <w:tcPr>
            <w:tcW w:w="454" w:type="dxa"/>
            <w:vAlign w:val="center"/>
          </w:tcPr>
          <w:p w14:paraId="7127E476" w14:textId="6D72D3B2"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5</w:t>
            </w:r>
            <w:r w:rsidR="00E1462F">
              <w:rPr>
                <w:rFonts w:ascii="Times New Roman" w:eastAsia="宋体" w:hAnsi="Times New Roman" w:cs="Times New Roman"/>
                <w:sz w:val="21"/>
                <w:szCs w:val="22"/>
              </w:rPr>
              <w:t>6</w:t>
            </w:r>
          </w:p>
        </w:tc>
        <w:tc>
          <w:tcPr>
            <w:tcW w:w="851" w:type="dxa"/>
            <w:vAlign w:val="center"/>
          </w:tcPr>
          <w:p w14:paraId="2274882B"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范星河</w:t>
            </w:r>
          </w:p>
        </w:tc>
        <w:tc>
          <w:tcPr>
            <w:tcW w:w="709" w:type="dxa"/>
            <w:vAlign w:val="center"/>
          </w:tcPr>
          <w:p w14:paraId="6B98927D"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男</w:t>
            </w:r>
          </w:p>
        </w:tc>
        <w:tc>
          <w:tcPr>
            <w:tcW w:w="708" w:type="dxa"/>
            <w:vAlign w:val="center"/>
          </w:tcPr>
          <w:p w14:paraId="5738C071"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1</w:t>
            </w:r>
            <w:r w:rsidRPr="00EC6B93">
              <w:rPr>
                <w:rFonts w:ascii="Times New Roman" w:eastAsia="宋体" w:hAnsi="Times New Roman" w:cs="Times New Roman"/>
                <w:kern w:val="0"/>
                <w:sz w:val="21"/>
                <w:szCs w:val="21"/>
              </w:rPr>
              <w:t>959</w:t>
            </w:r>
          </w:p>
        </w:tc>
        <w:tc>
          <w:tcPr>
            <w:tcW w:w="1276" w:type="dxa"/>
            <w:vAlign w:val="center"/>
          </w:tcPr>
          <w:p w14:paraId="373B92C8" w14:textId="77777777" w:rsidR="00EC6B93" w:rsidRPr="00EC6B93" w:rsidRDefault="00EC6B93" w:rsidP="00EC6B93">
            <w:pPr>
              <w:jc w:val="center"/>
              <w:rPr>
                <w:rFonts w:ascii="Times New Roman" w:eastAsia="宋体" w:hAnsi="Times New Roman" w:cs="Times New Roman"/>
                <w:kern w:val="0"/>
                <w:sz w:val="21"/>
                <w:szCs w:val="21"/>
              </w:rPr>
            </w:pPr>
            <w:r w:rsidRPr="00EC6B93">
              <w:rPr>
                <w:rFonts w:ascii="Times New Roman" w:eastAsia="宋体" w:hAnsi="Times New Roman" w:cs="Times New Roman" w:hint="eastAsia"/>
                <w:kern w:val="0"/>
                <w:sz w:val="21"/>
                <w:szCs w:val="21"/>
              </w:rPr>
              <w:t>教授</w:t>
            </w:r>
          </w:p>
        </w:tc>
        <w:tc>
          <w:tcPr>
            <w:tcW w:w="992" w:type="dxa"/>
            <w:vAlign w:val="center"/>
          </w:tcPr>
          <w:p w14:paraId="037AD36F" w14:textId="77777777" w:rsidR="00EC6B93" w:rsidRPr="00EC6B93" w:rsidRDefault="00EC6B93" w:rsidP="00EC6B93">
            <w:pPr>
              <w:jc w:val="center"/>
              <w:rPr>
                <w:rFonts w:ascii="Times New Roman" w:eastAsia="宋体" w:hAnsi="Times New Roman" w:cs="Times New Roman"/>
                <w:sz w:val="21"/>
                <w:szCs w:val="22"/>
              </w:rPr>
            </w:pPr>
          </w:p>
        </w:tc>
        <w:tc>
          <w:tcPr>
            <w:tcW w:w="1276" w:type="dxa"/>
            <w:vAlign w:val="center"/>
          </w:tcPr>
          <w:p w14:paraId="1A0DF576"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教学</w:t>
            </w:r>
          </w:p>
        </w:tc>
        <w:tc>
          <w:tcPr>
            <w:tcW w:w="992" w:type="dxa"/>
            <w:vAlign w:val="center"/>
          </w:tcPr>
          <w:p w14:paraId="248E62D2"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w:t>
            </w:r>
          </w:p>
        </w:tc>
        <w:tc>
          <w:tcPr>
            <w:tcW w:w="1406" w:type="dxa"/>
            <w:vAlign w:val="center"/>
          </w:tcPr>
          <w:p w14:paraId="0571D98D" w14:textId="77777777" w:rsidR="00EC6B93" w:rsidRPr="00EC6B93" w:rsidRDefault="00EC6B93" w:rsidP="00EC6B93">
            <w:pPr>
              <w:jc w:val="center"/>
              <w:rPr>
                <w:rFonts w:ascii="Times New Roman" w:eastAsia="宋体" w:hAnsi="Times New Roman" w:cs="Times New Roman"/>
                <w:sz w:val="21"/>
                <w:szCs w:val="22"/>
              </w:rPr>
            </w:pPr>
            <w:r w:rsidRPr="00EC6B93">
              <w:rPr>
                <w:rFonts w:ascii="Times New Roman" w:eastAsia="宋体" w:hAnsi="Times New Roman" w:cs="Times New Roman" w:hint="eastAsia"/>
                <w:sz w:val="21"/>
                <w:szCs w:val="22"/>
              </w:rPr>
              <w:t>博士生导师</w:t>
            </w:r>
          </w:p>
        </w:tc>
      </w:tr>
    </w:tbl>
    <w:p w14:paraId="401603EC" w14:textId="40AD8BED" w:rsidR="004060CF" w:rsidRDefault="00277DE3">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6294CC5A" w14:textId="55319B58" w:rsidR="00EC52A1" w:rsidRPr="00EC52A1" w:rsidRDefault="00277DE3" w:rsidP="00EC52A1">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8647"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708"/>
        <w:gridCol w:w="993"/>
        <w:gridCol w:w="1134"/>
        <w:gridCol w:w="982"/>
        <w:gridCol w:w="1286"/>
        <w:gridCol w:w="1275"/>
        <w:gridCol w:w="709"/>
      </w:tblGrid>
      <w:tr w:rsidR="00EA222F" w:rsidRPr="003137F0" w14:paraId="1D2D992B" w14:textId="77777777" w:rsidTr="00F26278">
        <w:trPr>
          <w:trHeight w:val="609"/>
        </w:trPr>
        <w:tc>
          <w:tcPr>
            <w:tcW w:w="709" w:type="dxa"/>
            <w:tcBorders>
              <w:top w:val="single" w:sz="6" w:space="0" w:color="auto"/>
              <w:left w:val="single" w:sz="6" w:space="0" w:color="auto"/>
              <w:bottom w:val="single" w:sz="6" w:space="0" w:color="auto"/>
              <w:right w:val="single" w:sz="6" w:space="0" w:color="auto"/>
            </w:tcBorders>
            <w:vAlign w:val="center"/>
          </w:tcPr>
          <w:p w14:paraId="77F1839E" w14:textId="77777777" w:rsidR="00EA222F" w:rsidRPr="00B97832" w:rsidRDefault="00EA222F" w:rsidP="00F26278">
            <w:pPr>
              <w:jc w:val="center"/>
              <w:rPr>
                <w:rFonts w:ascii="黑体" w:eastAsia="黑体" w:hAnsi="黑体" w:cs="宋体"/>
              </w:rPr>
            </w:pPr>
            <w:bookmarkStart w:id="116" w:name="_Hlk135137604"/>
            <w:r w:rsidRPr="00B97832">
              <w:rPr>
                <w:rFonts w:ascii="黑体" w:eastAsia="黑体" w:hAnsi="黑体" w:cs="宋体"/>
              </w:rPr>
              <w:t>序号</w:t>
            </w:r>
          </w:p>
        </w:tc>
        <w:tc>
          <w:tcPr>
            <w:tcW w:w="851" w:type="dxa"/>
            <w:tcBorders>
              <w:top w:val="single" w:sz="6" w:space="0" w:color="auto"/>
              <w:left w:val="single" w:sz="6" w:space="0" w:color="auto"/>
              <w:bottom w:val="single" w:sz="6" w:space="0" w:color="auto"/>
              <w:right w:val="single" w:sz="6" w:space="0" w:color="auto"/>
            </w:tcBorders>
            <w:vAlign w:val="center"/>
          </w:tcPr>
          <w:p w14:paraId="07532E5A" w14:textId="77777777" w:rsidR="00EA222F" w:rsidRPr="00B97832" w:rsidRDefault="00EA222F" w:rsidP="00F26278">
            <w:pPr>
              <w:jc w:val="center"/>
              <w:rPr>
                <w:rFonts w:ascii="黑体" w:eastAsia="黑体" w:hAnsi="黑体" w:cs="宋体"/>
              </w:rPr>
            </w:pPr>
            <w:r w:rsidRPr="00B97832">
              <w:rPr>
                <w:rFonts w:ascii="黑体" w:eastAsia="黑体" w:hAnsi="黑体" w:cs="宋体"/>
              </w:rPr>
              <w:t>姓名</w:t>
            </w:r>
          </w:p>
        </w:tc>
        <w:tc>
          <w:tcPr>
            <w:tcW w:w="708" w:type="dxa"/>
            <w:tcBorders>
              <w:top w:val="single" w:sz="6" w:space="0" w:color="auto"/>
              <w:left w:val="single" w:sz="6" w:space="0" w:color="auto"/>
              <w:bottom w:val="single" w:sz="6" w:space="0" w:color="auto"/>
              <w:right w:val="single" w:sz="6" w:space="0" w:color="auto"/>
            </w:tcBorders>
            <w:vAlign w:val="center"/>
          </w:tcPr>
          <w:p w14:paraId="1D25E02E" w14:textId="77777777" w:rsidR="00EA222F" w:rsidRPr="00B97832" w:rsidRDefault="00EA222F" w:rsidP="00F26278">
            <w:pPr>
              <w:jc w:val="center"/>
              <w:rPr>
                <w:rFonts w:ascii="黑体" w:eastAsia="黑体" w:hAnsi="黑体" w:cs="宋体"/>
              </w:rPr>
            </w:pPr>
            <w:r w:rsidRPr="00B97832">
              <w:rPr>
                <w:rFonts w:ascii="黑体" w:eastAsia="黑体" w:hAnsi="黑体" w:cs="宋体"/>
              </w:rPr>
              <w:t>性别</w:t>
            </w:r>
          </w:p>
        </w:tc>
        <w:tc>
          <w:tcPr>
            <w:tcW w:w="993" w:type="dxa"/>
            <w:tcBorders>
              <w:top w:val="single" w:sz="6" w:space="0" w:color="auto"/>
              <w:left w:val="single" w:sz="6" w:space="0" w:color="auto"/>
              <w:bottom w:val="single" w:sz="6" w:space="0" w:color="auto"/>
              <w:right w:val="single" w:sz="6" w:space="0" w:color="auto"/>
            </w:tcBorders>
            <w:vAlign w:val="center"/>
          </w:tcPr>
          <w:p w14:paraId="51160200" w14:textId="77777777" w:rsidR="00EA222F" w:rsidRPr="00B97832" w:rsidRDefault="00EA222F" w:rsidP="00F26278">
            <w:pPr>
              <w:ind w:leftChars="-54" w:left="-128" w:rightChars="-50" w:right="-120" w:hanging="2"/>
              <w:jc w:val="center"/>
              <w:rPr>
                <w:rFonts w:ascii="黑体" w:eastAsia="黑体" w:hAnsi="黑体" w:cs="宋体"/>
              </w:rPr>
            </w:pPr>
            <w:r w:rsidRPr="00B97832">
              <w:rPr>
                <w:rFonts w:ascii="黑体" w:eastAsia="黑体" w:hAnsi="黑体" w:cs="宋体"/>
              </w:rPr>
              <w:t>出生年份</w:t>
            </w:r>
          </w:p>
        </w:tc>
        <w:tc>
          <w:tcPr>
            <w:tcW w:w="1134" w:type="dxa"/>
            <w:tcBorders>
              <w:top w:val="single" w:sz="6" w:space="0" w:color="auto"/>
              <w:left w:val="single" w:sz="6" w:space="0" w:color="auto"/>
              <w:bottom w:val="single" w:sz="6" w:space="0" w:color="auto"/>
              <w:right w:val="single" w:sz="6" w:space="0" w:color="auto"/>
            </w:tcBorders>
            <w:vAlign w:val="center"/>
          </w:tcPr>
          <w:p w14:paraId="5457AA2B" w14:textId="77777777" w:rsidR="00EA222F" w:rsidRPr="00B97832" w:rsidRDefault="00EA222F" w:rsidP="00F26278">
            <w:pPr>
              <w:jc w:val="center"/>
              <w:rPr>
                <w:rFonts w:ascii="黑体" w:eastAsia="黑体" w:hAnsi="黑体" w:cs="宋体"/>
              </w:rPr>
            </w:pPr>
            <w:r w:rsidRPr="00B97832">
              <w:rPr>
                <w:rFonts w:ascii="黑体" w:eastAsia="黑体" w:hAnsi="黑体" w:cs="宋体"/>
              </w:rPr>
              <w:t>职称</w:t>
            </w:r>
          </w:p>
        </w:tc>
        <w:tc>
          <w:tcPr>
            <w:tcW w:w="982" w:type="dxa"/>
            <w:tcBorders>
              <w:top w:val="single" w:sz="6" w:space="0" w:color="auto"/>
              <w:left w:val="single" w:sz="6" w:space="0" w:color="auto"/>
              <w:bottom w:val="single" w:sz="6" w:space="0" w:color="auto"/>
              <w:right w:val="single" w:sz="6" w:space="0" w:color="auto"/>
            </w:tcBorders>
            <w:vAlign w:val="center"/>
          </w:tcPr>
          <w:p w14:paraId="42280A3D" w14:textId="77777777" w:rsidR="00EA222F" w:rsidRPr="00B97832" w:rsidRDefault="00EA222F" w:rsidP="00F26278">
            <w:pPr>
              <w:ind w:leftChars="-51" w:left="-122" w:rightChars="-68" w:right="-163"/>
              <w:jc w:val="center"/>
              <w:rPr>
                <w:rFonts w:ascii="黑体" w:eastAsia="黑体" w:hAnsi="黑体" w:cs="宋体"/>
              </w:rPr>
            </w:pPr>
            <w:r w:rsidRPr="00B97832">
              <w:rPr>
                <w:rFonts w:ascii="黑体" w:eastAsia="黑体" w:hAnsi="黑体" w:cs="宋体" w:hint="eastAsia"/>
              </w:rPr>
              <w:t>国别</w:t>
            </w:r>
          </w:p>
        </w:tc>
        <w:tc>
          <w:tcPr>
            <w:tcW w:w="1286" w:type="dxa"/>
            <w:tcBorders>
              <w:top w:val="single" w:sz="6" w:space="0" w:color="auto"/>
              <w:left w:val="single" w:sz="4" w:space="0" w:color="auto"/>
              <w:bottom w:val="single" w:sz="6" w:space="0" w:color="auto"/>
              <w:right w:val="single" w:sz="4" w:space="0" w:color="auto"/>
            </w:tcBorders>
            <w:vAlign w:val="center"/>
          </w:tcPr>
          <w:p w14:paraId="151D9F1A" w14:textId="77777777" w:rsidR="00EA222F" w:rsidRPr="00B97832" w:rsidRDefault="00EA222F" w:rsidP="00F26278">
            <w:pPr>
              <w:jc w:val="center"/>
              <w:rPr>
                <w:rFonts w:ascii="黑体" w:eastAsia="黑体" w:hAnsi="黑体" w:cs="宋体"/>
              </w:rPr>
            </w:pPr>
            <w:r w:rsidRPr="00B97832">
              <w:rPr>
                <w:rFonts w:ascii="黑体" w:eastAsia="黑体" w:hAnsi="黑体" w:cs="宋体" w:hint="eastAsia"/>
              </w:rPr>
              <w:t>工作单位</w:t>
            </w:r>
          </w:p>
        </w:tc>
        <w:tc>
          <w:tcPr>
            <w:tcW w:w="1275" w:type="dxa"/>
            <w:tcBorders>
              <w:top w:val="single" w:sz="6" w:space="0" w:color="auto"/>
              <w:left w:val="single" w:sz="4" w:space="0" w:color="auto"/>
              <w:bottom w:val="single" w:sz="6" w:space="0" w:color="auto"/>
              <w:right w:val="single" w:sz="6" w:space="0" w:color="auto"/>
            </w:tcBorders>
            <w:vAlign w:val="center"/>
          </w:tcPr>
          <w:p w14:paraId="2C6D733A" w14:textId="77777777" w:rsidR="00EA222F" w:rsidRPr="00B97832" w:rsidRDefault="00EA222F" w:rsidP="00F26278">
            <w:pPr>
              <w:jc w:val="center"/>
              <w:rPr>
                <w:rFonts w:ascii="黑体" w:eastAsia="黑体" w:hAnsi="黑体" w:cs="宋体"/>
              </w:rPr>
            </w:pPr>
            <w:r w:rsidRPr="00B97832">
              <w:rPr>
                <w:rFonts w:ascii="黑体" w:eastAsia="黑体" w:hAnsi="黑体" w:cs="宋体"/>
              </w:rPr>
              <w:t>类型</w:t>
            </w:r>
          </w:p>
        </w:tc>
        <w:tc>
          <w:tcPr>
            <w:tcW w:w="709" w:type="dxa"/>
            <w:tcBorders>
              <w:top w:val="single" w:sz="6" w:space="0" w:color="auto"/>
              <w:left w:val="single" w:sz="4" w:space="0" w:color="auto"/>
              <w:bottom w:val="single" w:sz="6" w:space="0" w:color="auto"/>
              <w:right w:val="single" w:sz="6" w:space="0" w:color="auto"/>
            </w:tcBorders>
            <w:vAlign w:val="center"/>
          </w:tcPr>
          <w:p w14:paraId="7DEA362F" w14:textId="77777777" w:rsidR="00EA222F" w:rsidRPr="00B97832" w:rsidRDefault="00EA222F" w:rsidP="00F26278">
            <w:pPr>
              <w:jc w:val="center"/>
              <w:rPr>
                <w:rFonts w:ascii="黑体" w:eastAsia="黑体" w:hAnsi="黑体" w:cs="宋体"/>
              </w:rPr>
            </w:pPr>
            <w:r w:rsidRPr="00B97832">
              <w:rPr>
                <w:rFonts w:ascii="黑体" w:eastAsia="黑体" w:hAnsi="黑体" w:cs="宋体"/>
              </w:rPr>
              <w:t>工作期限</w:t>
            </w:r>
          </w:p>
        </w:tc>
      </w:tr>
      <w:tr w:rsidR="00EA222F" w:rsidRPr="003137F0" w14:paraId="1933B77C" w14:textId="77777777" w:rsidTr="00F26278">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7959D644" w14:textId="77777777" w:rsidR="00EA222F" w:rsidRPr="00B97832" w:rsidRDefault="00EA222F" w:rsidP="00F26278">
            <w:pPr>
              <w:jc w:val="center"/>
              <w:rPr>
                <w:rFonts w:ascii="Times New Roman" w:hAnsi="Times New Roman" w:cs="Times New Roman"/>
                <w:kern w:val="0"/>
                <w:sz w:val="21"/>
                <w:szCs w:val="21"/>
              </w:rPr>
            </w:pPr>
            <w:bookmarkStart w:id="117" w:name="_Hlk135136640"/>
            <w:r w:rsidRPr="00B97832">
              <w:rPr>
                <w:rFonts w:ascii="Times New Roman" w:hAnsi="Times New Roman" w:cs="Times New Roman"/>
                <w:kern w:val="0"/>
                <w:sz w:val="21"/>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14:paraId="067DF222" w14:textId="3E6193A1" w:rsidR="00EA222F" w:rsidRPr="00B97832" w:rsidRDefault="00EA222F" w:rsidP="00F26278">
            <w:pPr>
              <w:widowControl/>
              <w:jc w:val="center"/>
              <w:rPr>
                <w:rFonts w:ascii="Times New Roman" w:hAnsi="Times New Roman" w:cs="Times New Roman"/>
                <w:kern w:val="0"/>
                <w:sz w:val="21"/>
                <w:szCs w:val="21"/>
              </w:rPr>
            </w:pPr>
          </w:p>
        </w:tc>
        <w:tc>
          <w:tcPr>
            <w:tcW w:w="708" w:type="dxa"/>
            <w:tcBorders>
              <w:top w:val="single" w:sz="6" w:space="0" w:color="auto"/>
              <w:left w:val="single" w:sz="6" w:space="0" w:color="auto"/>
              <w:bottom w:val="single" w:sz="6" w:space="0" w:color="auto"/>
              <w:right w:val="single" w:sz="6" w:space="0" w:color="auto"/>
            </w:tcBorders>
            <w:vAlign w:val="center"/>
          </w:tcPr>
          <w:p w14:paraId="28BEA68B" w14:textId="1E019944" w:rsidR="00EA222F" w:rsidRPr="00B97832" w:rsidRDefault="00EA222F" w:rsidP="00F26278">
            <w:pPr>
              <w:widowControl/>
              <w:jc w:val="center"/>
              <w:rPr>
                <w:rFonts w:ascii="Times New Roman" w:hAnsi="Times New Roman" w:cs="Times New Roman"/>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3507F212" w14:textId="29CC4F0E" w:rsidR="00EA222F" w:rsidRPr="00B97832" w:rsidRDefault="00EA222F" w:rsidP="00F26278">
            <w:pPr>
              <w:widowControl/>
              <w:jc w:val="center"/>
              <w:rPr>
                <w:rFonts w:ascii="Times New Roman" w:hAnsi="Times New Roman" w:cs="Times New Roman"/>
                <w:kern w:val="0"/>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CDE72A3" w14:textId="01EE30A1" w:rsidR="00EA222F" w:rsidRPr="00B97832" w:rsidRDefault="00EA222F" w:rsidP="00F26278">
            <w:pPr>
              <w:widowControl/>
              <w:jc w:val="center"/>
              <w:rPr>
                <w:rFonts w:ascii="Times New Roman" w:hAnsi="Times New Roman" w:cs="Times New Roman"/>
                <w:kern w:val="0"/>
                <w:sz w:val="21"/>
                <w:szCs w:val="21"/>
              </w:rPr>
            </w:pPr>
          </w:p>
        </w:tc>
        <w:tc>
          <w:tcPr>
            <w:tcW w:w="982" w:type="dxa"/>
            <w:tcBorders>
              <w:top w:val="single" w:sz="6" w:space="0" w:color="auto"/>
              <w:left w:val="single" w:sz="6" w:space="0" w:color="auto"/>
              <w:bottom w:val="single" w:sz="6" w:space="0" w:color="auto"/>
              <w:right w:val="single" w:sz="6" w:space="0" w:color="auto"/>
            </w:tcBorders>
            <w:vAlign w:val="center"/>
          </w:tcPr>
          <w:p w14:paraId="4CE07F60" w14:textId="027F7DCF" w:rsidR="00EA222F" w:rsidRPr="00B97832" w:rsidRDefault="00EA222F" w:rsidP="00F26278">
            <w:pPr>
              <w:jc w:val="center"/>
              <w:rPr>
                <w:rFonts w:ascii="Times New Roman" w:hAnsi="Times New Roman" w:cs="Times New Roman"/>
                <w:kern w:val="0"/>
                <w:sz w:val="21"/>
                <w:szCs w:val="21"/>
              </w:rPr>
            </w:pPr>
          </w:p>
        </w:tc>
        <w:tc>
          <w:tcPr>
            <w:tcW w:w="1286" w:type="dxa"/>
            <w:tcBorders>
              <w:top w:val="single" w:sz="6" w:space="0" w:color="auto"/>
              <w:left w:val="single" w:sz="4" w:space="0" w:color="auto"/>
              <w:bottom w:val="single" w:sz="6" w:space="0" w:color="auto"/>
              <w:right w:val="single" w:sz="4" w:space="0" w:color="auto"/>
            </w:tcBorders>
            <w:vAlign w:val="center"/>
          </w:tcPr>
          <w:p w14:paraId="5B836D80" w14:textId="0D25E99A" w:rsidR="00EA222F" w:rsidRPr="00B97832" w:rsidRDefault="00EA222F" w:rsidP="00F26278">
            <w:pPr>
              <w:jc w:val="center"/>
              <w:rPr>
                <w:rFonts w:ascii="Times New Roman" w:hAnsi="Times New Roman" w:cs="Times New Roman"/>
                <w:kern w:val="0"/>
                <w:sz w:val="21"/>
                <w:szCs w:val="21"/>
              </w:rPr>
            </w:pPr>
          </w:p>
        </w:tc>
        <w:tc>
          <w:tcPr>
            <w:tcW w:w="1275" w:type="dxa"/>
            <w:tcBorders>
              <w:top w:val="single" w:sz="6" w:space="0" w:color="auto"/>
              <w:left w:val="single" w:sz="4" w:space="0" w:color="auto"/>
              <w:bottom w:val="single" w:sz="6" w:space="0" w:color="auto"/>
              <w:right w:val="single" w:sz="6" w:space="0" w:color="auto"/>
            </w:tcBorders>
            <w:vAlign w:val="center"/>
          </w:tcPr>
          <w:p w14:paraId="5C0CA95B" w14:textId="77777777" w:rsidR="00EA222F" w:rsidRPr="00B97832" w:rsidRDefault="00EA222F" w:rsidP="00F26278">
            <w:pPr>
              <w:jc w:val="center"/>
              <w:rPr>
                <w:rFonts w:ascii="Times New Roman" w:hAnsi="Times New Roman" w:cs="Times New Roman"/>
                <w:kern w:val="0"/>
                <w:sz w:val="21"/>
                <w:szCs w:val="21"/>
              </w:rPr>
            </w:pPr>
          </w:p>
        </w:tc>
        <w:tc>
          <w:tcPr>
            <w:tcW w:w="709" w:type="dxa"/>
            <w:tcBorders>
              <w:top w:val="single" w:sz="6" w:space="0" w:color="auto"/>
              <w:left w:val="single" w:sz="4" w:space="0" w:color="auto"/>
              <w:bottom w:val="single" w:sz="6" w:space="0" w:color="auto"/>
              <w:right w:val="single" w:sz="6" w:space="0" w:color="auto"/>
            </w:tcBorders>
            <w:vAlign w:val="center"/>
          </w:tcPr>
          <w:p w14:paraId="6CC9EA70" w14:textId="6AF67CFD" w:rsidR="00EA222F" w:rsidRPr="00B97832" w:rsidRDefault="00EA222F" w:rsidP="00F26278">
            <w:pPr>
              <w:jc w:val="center"/>
              <w:rPr>
                <w:rFonts w:ascii="Times New Roman" w:hAnsi="Times New Roman" w:cs="Times New Roman"/>
                <w:kern w:val="0"/>
                <w:sz w:val="21"/>
                <w:szCs w:val="21"/>
              </w:rPr>
            </w:pPr>
          </w:p>
        </w:tc>
      </w:tr>
    </w:tbl>
    <w:bookmarkEnd w:id="116"/>
    <w:bookmarkEnd w:id="117"/>
    <w:p w14:paraId="2AF972B2" w14:textId="54563CB1" w:rsidR="004060CF" w:rsidRDefault="00277DE3">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3EB1E065" w14:textId="77777777" w:rsidR="004060CF" w:rsidRDefault="00277DE3">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5000" w:type="pct"/>
        <w:tblInd w:w="-8"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3"/>
        <w:gridCol w:w="996"/>
        <w:gridCol w:w="557"/>
        <w:gridCol w:w="982"/>
        <w:gridCol w:w="842"/>
        <w:gridCol w:w="701"/>
        <w:gridCol w:w="701"/>
        <w:gridCol w:w="1403"/>
        <w:gridCol w:w="769"/>
        <w:gridCol w:w="770"/>
      </w:tblGrid>
      <w:tr w:rsidR="00A63672" w:rsidRPr="00A63672" w14:paraId="53E2BC85"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48FA5257"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lastRenderedPageBreak/>
              <w:t>序号</w:t>
            </w:r>
          </w:p>
        </w:tc>
        <w:tc>
          <w:tcPr>
            <w:tcW w:w="601" w:type="pct"/>
            <w:tcBorders>
              <w:top w:val="single" w:sz="6" w:space="0" w:color="auto"/>
              <w:left w:val="single" w:sz="6" w:space="0" w:color="auto"/>
              <w:bottom w:val="single" w:sz="6" w:space="0" w:color="auto"/>
              <w:right w:val="single" w:sz="6" w:space="0" w:color="auto"/>
            </w:tcBorders>
            <w:vAlign w:val="center"/>
          </w:tcPr>
          <w:p w14:paraId="4635B0AB"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姓名</w:t>
            </w:r>
          </w:p>
        </w:tc>
        <w:tc>
          <w:tcPr>
            <w:tcW w:w="336" w:type="pct"/>
            <w:tcBorders>
              <w:top w:val="single" w:sz="6" w:space="0" w:color="auto"/>
              <w:left w:val="single" w:sz="6" w:space="0" w:color="auto"/>
              <w:bottom w:val="single" w:sz="6" w:space="0" w:color="auto"/>
              <w:right w:val="single" w:sz="6" w:space="0" w:color="auto"/>
            </w:tcBorders>
            <w:vAlign w:val="center"/>
          </w:tcPr>
          <w:p w14:paraId="14C75A87"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性别</w:t>
            </w:r>
          </w:p>
        </w:tc>
        <w:tc>
          <w:tcPr>
            <w:tcW w:w="593" w:type="pct"/>
            <w:tcBorders>
              <w:top w:val="single" w:sz="6" w:space="0" w:color="auto"/>
              <w:left w:val="single" w:sz="6" w:space="0" w:color="auto"/>
              <w:bottom w:val="single" w:sz="6" w:space="0" w:color="auto"/>
              <w:right w:val="single" w:sz="6" w:space="0" w:color="auto"/>
            </w:tcBorders>
            <w:vAlign w:val="center"/>
          </w:tcPr>
          <w:p w14:paraId="3EE8AEAE"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出生年份</w:t>
            </w:r>
          </w:p>
        </w:tc>
        <w:tc>
          <w:tcPr>
            <w:tcW w:w="508" w:type="pct"/>
            <w:tcBorders>
              <w:top w:val="single" w:sz="6" w:space="0" w:color="auto"/>
              <w:left w:val="single" w:sz="6" w:space="0" w:color="auto"/>
              <w:bottom w:val="single" w:sz="6" w:space="0" w:color="auto"/>
              <w:right w:val="single" w:sz="6" w:space="0" w:color="auto"/>
            </w:tcBorders>
            <w:vAlign w:val="center"/>
          </w:tcPr>
          <w:p w14:paraId="7F82278B"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职称</w:t>
            </w:r>
          </w:p>
        </w:tc>
        <w:tc>
          <w:tcPr>
            <w:tcW w:w="423" w:type="pct"/>
            <w:tcBorders>
              <w:top w:val="single" w:sz="6" w:space="0" w:color="auto"/>
              <w:left w:val="single" w:sz="6" w:space="0" w:color="auto"/>
              <w:bottom w:val="single" w:sz="6" w:space="0" w:color="auto"/>
              <w:right w:val="single" w:sz="6" w:space="0" w:color="auto"/>
            </w:tcBorders>
            <w:vAlign w:val="center"/>
          </w:tcPr>
          <w:p w14:paraId="3F33F3A3"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职务</w:t>
            </w:r>
          </w:p>
        </w:tc>
        <w:tc>
          <w:tcPr>
            <w:tcW w:w="423" w:type="pct"/>
            <w:tcBorders>
              <w:top w:val="single" w:sz="6" w:space="0" w:color="auto"/>
              <w:left w:val="single" w:sz="6" w:space="0" w:color="auto"/>
              <w:bottom w:val="single" w:sz="6" w:space="0" w:color="auto"/>
              <w:right w:val="single" w:sz="6" w:space="0" w:color="auto"/>
            </w:tcBorders>
            <w:vAlign w:val="center"/>
          </w:tcPr>
          <w:p w14:paraId="47167CAC"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国别</w:t>
            </w:r>
          </w:p>
        </w:tc>
        <w:tc>
          <w:tcPr>
            <w:tcW w:w="847" w:type="pct"/>
            <w:tcBorders>
              <w:top w:val="single" w:sz="6" w:space="0" w:color="auto"/>
              <w:left w:val="single" w:sz="6" w:space="0" w:color="auto"/>
              <w:bottom w:val="single" w:sz="6" w:space="0" w:color="auto"/>
              <w:right w:val="single" w:sz="6" w:space="0" w:color="auto"/>
            </w:tcBorders>
            <w:vAlign w:val="center"/>
          </w:tcPr>
          <w:p w14:paraId="44B99EC3"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工作单位</w:t>
            </w:r>
          </w:p>
        </w:tc>
        <w:tc>
          <w:tcPr>
            <w:tcW w:w="464" w:type="pct"/>
            <w:tcBorders>
              <w:top w:val="single" w:sz="6" w:space="0" w:color="auto"/>
              <w:left w:val="single" w:sz="4" w:space="0" w:color="auto"/>
              <w:bottom w:val="single" w:sz="6" w:space="0" w:color="auto"/>
              <w:right w:val="single" w:sz="4" w:space="0" w:color="auto"/>
            </w:tcBorders>
            <w:vAlign w:val="center"/>
          </w:tcPr>
          <w:p w14:paraId="200C753C"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类型</w:t>
            </w:r>
          </w:p>
        </w:tc>
        <w:tc>
          <w:tcPr>
            <w:tcW w:w="465" w:type="pct"/>
            <w:tcBorders>
              <w:top w:val="single" w:sz="6" w:space="0" w:color="auto"/>
              <w:left w:val="single" w:sz="4" w:space="0" w:color="auto"/>
              <w:bottom w:val="single" w:sz="6" w:space="0" w:color="auto"/>
              <w:right w:val="single" w:sz="6" w:space="0" w:color="auto"/>
            </w:tcBorders>
            <w:vAlign w:val="center"/>
          </w:tcPr>
          <w:p w14:paraId="18FA42D6" w14:textId="77777777" w:rsidR="004060CF" w:rsidRPr="00A63672" w:rsidRDefault="00277DE3">
            <w:pPr>
              <w:jc w:val="center"/>
              <w:rPr>
                <w:rFonts w:ascii="黑体" w:eastAsia="黑体" w:hAnsi="黑体" w:cs="宋体"/>
                <w:sz w:val="21"/>
                <w:szCs w:val="21"/>
              </w:rPr>
            </w:pPr>
            <w:r w:rsidRPr="00A63672">
              <w:rPr>
                <w:rFonts w:ascii="黑体" w:eastAsia="黑体" w:hAnsi="黑体" w:cs="宋体" w:hint="eastAsia"/>
                <w:sz w:val="21"/>
                <w:szCs w:val="21"/>
              </w:rPr>
              <w:t>参会次数</w:t>
            </w:r>
          </w:p>
        </w:tc>
      </w:tr>
      <w:tr w:rsidR="00A63672" w:rsidRPr="00A63672" w14:paraId="55EC45CE"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0EA3B8F5" w14:textId="4D651EC8" w:rsidR="00A63672" w:rsidRPr="00A63672" w:rsidRDefault="00A63672" w:rsidP="00A63672">
            <w:pPr>
              <w:jc w:val="center"/>
              <w:rPr>
                <w:rFonts w:ascii="黑体" w:eastAsia="黑体" w:hAnsi="黑体" w:cs="宋体"/>
                <w:sz w:val="21"/>
                <w:szCs w:val="21"/>
              </w:rPr>
            </w:pPr>
            <w:r w:rsidRPr="00A63672">
              <w:rPr>
                <w:rFonts w:ascii="Times New Roman" w:eastAsia="楷体" w:hAnsi="Times New Roman" w:cs="Times New Roman"/>
                <w:sz w:val="21"/>
                <w:szCs w:val="21"/>
              </w:rPr>
              <w:t>1</w:t>
            </w:r>
          </w:p>
        </w:tc>
        <w:tc>
          <w:tcPr>
            <w:tcW w:w="601" w:type="pct"/>
            <w:tcBorders>
              <w:top w:val="single" w:sz="6" w:space="0" w:color="auto"/>
              <w:left w:val="single" w:sz="6" w:space="0" w:color="auto"/>
              <w:bottom w:val="single" w:sz="6" w:space="0" w:color="auto"/>
              <w:right w:val="single" w:sz="6" w:space="0" w:color="auto"/>
            </w:tcBorders>
            <w:vAlign w:val="center"/>
          </w:tcPr>
          <w:p w14:paraId="39FB3CA3" w14:textId="3B5AC47C"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朱成建</w:t>
            </w:r>
          </w:p>
        </w:tc>
        <w:tc>
          <w:tcPr>
            <w:tcW w:w="336" w:type="pct"/>
            <w:tcBorders>
              <w:top w:val="single" w:sz="6" w:space="0" w:color="auto"/>
              <w:left w:val="single" w:sz="6" w:space="0" w:color="auto"/>
              <w:bottom w:val="single" w:sz="6" w:space="0" w:color="auto"/>
              <w:right w:val="single" w:sz="6" w:space="0" w:color="auto"/>
            </w:tcBorders>
            <w:vAlign w:val="center"/>
          </w:tcPr>
          <w:p w14:paraId="76520471" w14:textId="24309D1E"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男</w:t>
            </w:r>
          </w:p>
        </w:tc>
        <w:tc>
          <w:tcPr>
            <w:tcW w:w="593" w:type="pct"/>
            <w:tcBorders>
              <w:top w:val="single" w:sz="6" w:space="0" w:color="auto"/>
              <w:left w:val="single" w:sz="6" w:space="0" w:color="auto"/>
              <w:bottom w:val="single" w:sz="6" w:space="0" w:color="auto"/>
              <w:right w:val="single" w:sz="6" w:space="0" w:color="auto"/>
            </w:tcBorders>
            <w:vAlign w:val="center"/>
          </w:tcPr>
          <w:p w14:paraId="43814AFA" w14:textId="78085A17" w:rsidR="00A63672" w:rsidRPr="00A63672" w:rsidRDefault="00A63672" w:rsidP="00A63672">
            <w:pPr>
              <w:jc w:val="center"/>
              <w:rPr>
                <w:rFonts w:ascii="黑体" w:eastAsia="黑体" w:hAnsi="黑体" w:cs="宋体"/>
                <w:sz w:val="21"/>
                <w:szCs w:val="21"/>
              </w:rPr>
            </w:pPr>
            <w:r w:rsidRPr="00A63672">
              <w:rPr>
                <w:rFonts w:ascii="Times New Roman" w:eastAsia="仿宋" w:hAnsi="Times New Roman" w:cs="Times New Roman"/>
                <w:sz w:val="21"/>
                <w:szCs w:val="21"/>
              </w:rPr>
              <w:t>1966.11</w:t>
            </w:r>
          </w:p>
        </w:tc>
        <w:tc>
          <w:tcPr>
            <w:tcW w:w="508" w:type="pct"/>
            <w:tcBorders>
              <w:top w:val="single" w:sz="6" w:space="0" w:color="auto"/>
              <w:left w:val="single" w:sz="6" w:space="0" w:color="auto"/>
              <w:bottom w:val="single" w:sz="6" w:space="0" w:color="auto"/>
              <w:right w:val="single" w:sz="6" w:space="0" w:color="auto"/>
            </w:tcBorders>
            <w:vAlign w:val="center"/>
          </w:tcPr>
          <w:p w14:paraId="52263043" w14:textId="73752E85"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1E165335" w14:textId="7186A26B"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主任</w:t>
            </w:r>
          </w:p>
        </w:tc>
        <w:tc>
          <w:tcPr>
            <w:tcW w:w="423" w:type="pct"/>
            <w:tcBorders>
              <w:top w:val="single" w:sz="6" w:space="0" w:color="auto"/>
              <w:left w:val="single" w:sz="6" w:space="0" w:color="auto"/>
              <w:bottom w:val="single" w:sz="6" w:space="0" w:color="auto"/>
              <w:right w:val="single" w:sz="6" w:space="0" w:color="auto"/>
            </w:tcBorders>
            <w:vAlign w:val="center"/>
          </w:tcPr>
          <w:p w14:paraId="5982DC10" w14:textId="5511D7AF"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0C413A6A" w14:textId="528E1F83"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南京大学化学化工学院</w:t>
            </w:r>
          </w:p>
        </w:tc>
        <w:tc>
          <w:tcPr>
            <w:tcW w:w="464" w:type="pct"/>
            <w:tcBorders>
              <w:top w:val="single" w:sz="6" w:space="0" w:color="auto"/>
              <w:left w:val="single" w:sz="4" w:space="0" w:color="auto"/>
              <w:bottom w:val="single" w:sz="6" w:space="0" w:color="auto"/>
              <w:right w:val="single" w:sz="4" w:space="0" w:color="auto"/>
            </w:tcBorders>
            <w:vAlign w:val="center"/>
          </w:tcPr>
          <w:p w14:paraId="7E8D4E0A"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外校</w:t>
            </w:r>
          </w:p>
          <w:p w14:paraId="3D6ABDDD" w14:textId="0DF7C654"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43029A75" w14:textId="75803F2E" w:rsidR="00A63672" w:rsidRPr="00A63672" w:rsidRDefault="00A63672" w:rsidP="00A63672">
            <w:pPr>
              <w:jc w:val="center"/>
              <w:rPr>
                <w:rFonts w:ascii="黑体" w:eastAsia="黑体" w:hAnsi="黑体" w:cs="宋体"/>
                <w:sz w:val="21"/>
                <w:szCs w:val="21"/>
              </w:rPr>
            </w:pPr>
            <w:r w:rsidRPr="00A63672">
              <w:rPr>
                <w:rFonts w:ascii="Times New Roman" w:hAnsi="Times New Roman" w:cs="Times New Roman"/>
                <w:kern w:val="0"/>
                <w:sz w:val="21"/>
                <w:szCs w:val="21"/>
              </w:rPr>
              <w:t>1</w:t>
            </w:r>
          </w:p>
        </w:tc>
      </w:tr>
      <w:tr w:rsidR="00A63672" w:rsidRPr="00A63672" w14:paraId="1CE7916B"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275B665D" w14:textId="7AC2891D" w:rsidR="00A63672" w:rsidRPr="00A63672" w:rsidRDefault="00A63672" w:rsidP="00A63672">
            <w:pPr>
              <w:jc w:val="center"/>
              <w:rPr>
                <w:rFonts w:ascii="Times New Roman" w:eastAsia="楷体" w:hAnsi="Times New Roman" w:cs="Times New Roman"/>
                <w:sz w:val="21"/>
                <w:szCs w:val="21"/>
              </w:rPr>
            </w:pPr>
            <w:r w:rsidRPr="00A63672">
              <w:rPr>
                <w:rFonts w:ascii="Times New Roman" w:eastAsia="楷体" w:hAnsi="Times New Roman" w:cs="Times New Roman"/>
                <w:sz w:val="21"/>
                <w:szCs w:val="21"/>
              </w:rPr>
              <w:t>2</w:t>
            </w:r>
          </w:p>
        </w:tc>
        <w:tc>
          <w:tcPr>
            <w:tcW w:w="601" w:type="pct"/>
            <w:tcBorders>
              <w:top w:val="single" w:sz="6" w:space="0" w:color="auto"/>
              <w:left w:val="single" w:sz="6" w:space="0" w:color="auto"/>
              <w:bottom w:val="single" w:sz="6" w:space="0" w:color="auto"/>
              <w:right w:val="single" w:sz="6" w:space="0" w:color="auto"/>
            </w:tcBorders>
            <w:vAlign w:val="center"/>
          </w:tcPr>
          <w:p w14:paraId="7872BFF2" w14:textId="1413162C"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李</w:t>
            </w:r>
            <w:proofErr w:type="gramStart"/>
            <w:r w:rsidRPr="00A63672">
              <w:rPr>
                <w:rFonts w:ascii="Times New Roman" w:hAnsi="Times New Roman" w:cs="Times New Roman"/>
                <w:kern w:val="0"/>
                <w:sz w:val="21"/>
                <w:szCs w:val="21"/>
              </w:rPr>
              <w:t>一</w:t>
            </w:r>
            <w:proofErr w:type="gramEnd"/>
            <w:r w:rsidRPr="00A63672">
              <w:rPr>
                <w:rFonts w:ascii="Times New Roman" w:hAnsi="Times New Roman" w:cs="Times New Roman"/>
                <w:kern w:val="0"/>
                <w:sz w:val="21"/>
                <w:szCs w:val="21"/>
              </w:rPr>
              <w:t>峻</w:t>
            </w:r>
          </w:p>
        </w:tc>
        <w:tc>
          <w:tcPr>
            <w:tcW w:w="336" w:type="pct"/>
            <w:tcBorders>
              <w:top w:val="single" w:sz="6" w:space="0" w:color="auto"/>
              <w:left w:val="single" w:sz="6" w:space="0" w:color="auto"/>
              <w:bottom w:val="single" w:sz="6" w:space="0" w:color="auto"/>
              <w:right w:val="single" w:sz="6" w:space="0" w:color="auto"/>
            </w:tcBorders>
            <w:vAlign w:val="center"/>
          </w:tcPr>
          <w:p w14:paraId="653A8FA9" w14:textId="3B465A8B"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男</w:t>
            </w:r>
          </w:p>
        </w:tc>
        <w:tc>
          <w:tcPr>
            <w:tcW w:w="593" w:type="pct"/>
            <w:tcBorders>
              <w:top w:val="single" w:sz="6" w:space="0" w:color="auto"/>
              <w:left w:val="single" w:sz="6" w:space="0" w:color="auto"/>
              <w:bottom w:val="single" w:sz="6" w:space="0" w:color="auto"/>
              <w:right w:val="single" w:sz="6" w:space="0" w:color="auto"/>
            </w:tcBorders>
            <w:vAlign w:val="center"/>
          </w:tcPr>
          <w:p w14:paraId="12A64434" w14:textId="150C680E" w:rsidR="00A63672" w:rsidRPr="00A63672" w:rsidRDefault="00A63672" w:rsidP="00A63672">
            <w:pPr>
              <w:jc w:val="center"/>
              <w:rPr>
                <w:rFonts w:ascii="Times New Roman" w:eastAsia="仿宋" w:hAnsi="Times New Roman" w:cs="Times New Roman"/>
                <w:sz w:val="21"/>
                <w:szCs w:val="21"/>
              </w:rPr>
            </w:pPr>
            <w:r w:rsidRPr="00A63672">
              <w:rPr>
                <w:rFonts w:ascii="Times New Roman" w:eastAsia="仿宋" w:hAnsi="Times New Roman" w:cs="Times New Roman"/>
                <w:sz w:val="21"/>
                <w:szCs w:val="21"/>
              </w:rPr>
              <w:t>1964.11</w:t>
            </w:r>
          </w:p>
        </w:tc>
        <w:tc>
          <w:tcPr>
            <w:tcW w:w="508" w:type="pct"/>
            <w:tcBorders>
              <w:top w:val="single" w:sz="6" w:space="0" w:color="auto"/>
              <w:left w:val="single" w:sz="6" w:space="0" w:color="auto"/>
              <w:bottom w:val="single" w:sz="6" w:space="0" w:color="auto"/>
              <w:right w:val="single" w:sz="6" w:space="0" w:color="auto"/>
            </w:tcBorders>
            <w:vAlign w:val="center"/>
          </w:tcPr>
          <w:p w14:paraId="0F933165" w14:textId="1800A799"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1CDAB381" w14:textId="6C2A4922"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委员</w:t>
            </w:r>
          </w:p>
        </w:tc>
        <w:tc>
          <w:tcPr>
            <w:tcW w:w="423" w:type="pct"/>
            <w:tcBorders>
              <w:top w:val="single" w:sz="6" w:space="0" w:color="auto"/>
              <w:left w:val="single" w:sz="6" w:space="0" w:color="auto"/>
              <w:bottom w:val="single" w:sz="6" w:space="0" w:color="auto"/>
              <w:right w:val="single" w:sz="6" w:space="0" w:color="auto"/>
            </w:tcBorders>
            <w:vAlign w:val="center"/>
          </w:tcPr>
          <w:p w14:paraId="0D251E1A" w14:textId="2D44922B"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6E732638" w14:textId="77777777" w:rsid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南开大学</w:t>
            </w:r>
          </w:p>
          <w:p w14:paraId="640094CC" w14:textId="7B0E4B7E"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化学学院</w:t>
            </w:r>
          </w:p>
        </w:tc>
        <w:tc>
          <w:tcPr>
            <w:tcW w:w="464" w:type="pct"/>
            <w:tcBorders>
              <w:top w:val="single" w:sz="6" w:space="0" w:color="auto"/>
              <w:left w:val="single" w:sz="4" w:space="0" w:color="auto"/>
              <w:bottom w:val="single" w:sz="6" w:space="0" w:color="auto"/>
              <w:right w:val="single" w:sz="4" w:space="0" w:color="auto"/>
            </w:tcBorders>
            <w:vAlign w:val="center"/>
          </w:tcPr>
          <w:p w14:paraId="622C17DB"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外校</w:t>
            </w:r>
          </w:p>
          <w:p w14:paraId="05594FA6" w14:textId="509C0A71"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4E51383E" w14:textId="0D4981BF"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1</w:t>
            </w:r>
          </w:p>
        </w:tc>
      </w:tr>
      <w:tr w:rsidR="00A63672" w:rsidRPr="00A63672" w14:paraId="4FA56342"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076CCE2C" w14:textId="16DDCAFF" w:rsidR="00A63672" w:rsidRPr="00A63672" w:rsidRDefault="00A63672" w:rsidP="00A63672">
            <w:pPr>
              <w:jc w:val="center"/>
              <w:rPr>
                <w:rFonts w:ascii="Times New Roman" w:eastAsia="楷体" w:hAnsi="Times New Roman" w:cs="Times New Roman"/>
                <w:sz w:val="21"/>
                <w:szCs w:val="21"/>
              </w:rPr>
            </w:pPr>
            <w:r w:rsidRPr="00A63672">
              <w:rPr>
                <w:rFonts w:ascii="Times New Roman" w:eastAsia="楷体" w:hAnsi="Times New Roman" w:cs="Times New Roman"/>
                <w:sz w:val="21"/>
                <w:szCs w:val="21"/>
              </w:rPr>
              <w:t>3</w:t>
            </w:r>
          </w:p>
        </w:tc>
        <w:tc>
          <w:tcPr>
            <w:tcW w:w="601" w:type="pct"/>
            <w:tcBorders>
              <w:top w:val="single" w:sz="6" w:space="0" w:color="auto"/>
              <w:left w:val="single" w:sz="6" w:space="0" w:color="auto"/>
              <w:bottom w:val="single" w:sz="6" w:space="0" w:color="auto"/>
              <w:right w:val="single" w:sz="6" w:space="0" w:color="auto"/>
            </w:tcBorders>
            <w:vAlign w:val="center"/>
          </w:tcPr>
          <w:p w14:paraId="742E1252" w14:textId="55C16151"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梁永民</w:t>
            </w:r>
          </w:p>
        </w:tc>
        <w:tc>
          <w:tcPr>
            <w:tcW w:w="336" w:type="pct"/>
            <w:tcBorders>
              <w:top w:val="single" w:sz="6" w:space="0" w:color="auto"/>
              <w:left w:val="single" w:sz="6" w:space="0" w:color="auto"/>
              <w:bottom w:val="single" w:sz="6" w:space="0" w:color="auto"/>
              <w:right w:val="single" w:sz="6" w:space="0" w:color="auto"/>
            </w:tcBorders>
            <w:vAlign w:val="center"/>
          </w:tcPr>
          <w:p w14:paraId="2681D7AA" w14:textId="76BF419B"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男</w:t>
            </w:r>
          </w:p>
        </w:tc>
        <w:tc>
          <w:tcPr>
            <w:tcW w:w="593" w:type="pct"/>
            <w:tcBorders>
              <w:top w:val="single" w:sz="6" w:space="0" w:color="auto"/>
              <w:left w:val="single" w:sz="6" w:space="0" w:color="auto"/>
              <w:bottom w:val="single" w:sz="6" w:space="0" w:color="auto"/>
              <w:right w:val="single" w:sz="6" w:space="0" w:color="auto"/>
            </w:tcBorders>
            <w:vAlign w:val="center"/>
          </w:tcPr>
          <w:p w14:paraId="5E3B629B" w14:textId="2244C7B4" w:rsidR="00A63672" w:rsidRPr="00A63672" w:rsidRDefault="00A63672" w:rsidP="00A63672">
            <w:pPr>
              <w:jc w:val="center"/>
              <w:rPr>
                <w:rFonts w:ascii="Times New Roman" w:eastAsia="仿宋" w:hAnsi="Times New Roman" w:cs="Times New Roman"/>
                <w:sz w:val="21"/>
                <w:szCs w:val="21"/>
              </w:rPr>
            </w:pPr>
            <w:r w:rsidRPr="00A63672">
              <w:rPr>
                <w:rFonts w:ascii="Times New Roman" w:eastAsia="仿宋" w:hAnsi="Times New Roman" w:cs="Times New Roman"/>
                <w:sz w:val="21"/>
                <w:szCs w:val="21"/>
              </w:rPr>
              <w:t>1966.12</w:t>
            </w:r>
          </w:p>
        </w:tc>
        <w:tc>
          <w:tcPr>
            <w:tcW w:w="508" w:type="pct"/>
            <w:tcBorders>
              <w:top w:val="single" w:sz="6" w:space="0" w:color="auto"/>
              <w:left w:val="single" w:sz="6" w:space="0" w:color="auto"/>
              <w:bottom w:val="single" w:sz="6" w:space="0" w:color="auto"/>
              <w:right w:val="single" w:sz="6" w:space="0" w:color="auto"/>
            </w:tcBorders>
            <w:vAlign w:val="center"/>
          </w:tcPr>
          <w:p w14:paraId="2742C9F3" w14:textId="43AE098D"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484A297F" w14:textId="06B132CE"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委员</w:t>
            </w:r>
          </w:p>
        </w:tc>
        <w:tc>
          <w:tcPr>
            <w:tcW w:w="423" w:type="pct"/>
            <w:tcBorders>
              <w:top w:val="single" w:sz="6" w:space="0" w:color="auto"/>
              <w:left w:val="single" w:sz="6" w:space="0" w:color="auto"/>
              <w:bottom w:val="single" w:sz="6" w:space="0" w:color="auto"/>
              <w:right w:val="single" w:sz="6" w:space="0" w:color="auto"/>
            </w:tcBorders>
            <w:vAlign w:val="center"/>
          </w:tcPr>
          <w:p w14:paraId="6026CC25" w14:textId="56F6AE60"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4B728D91" w14:textId="508C72CA"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兰州大学化学化工学院</w:t>
            </w:r>
          </w:p>
        </w:tc>
        <w:tc>
          <w:tcPr>
            <w:tcW w:w="464" w:type="pct"/>
            <w:tcBorders>
              <w:top w:val="single" w:sz="6" w:space="0" w:color="auto"/>
              <w:left w:val="single" w:sz="4" w:space="0" w:color="auto"/>
              <w:bottom w:val="single" w:sz="6" w:space="0" w:color="auto"/>
              <w:right w:val="single" w:sz="4" w:space="0" w:color="auto"/>
            </w:tcBorders>
            <w:vAlign w:val="center"/>
          </w:tcPr>
          <w:p w14:paraId="371C8806"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外校</w:t>
            </w:r>
          </w:p>
          <w:p w14:paraId="04ADE39F" w14:textId="5C9B2372"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1E020C7A" w14:textId="46ABC161"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1</w:t>
            </w:r>
          </w:p>
        </w:tc>
      </w:tr>
      <w:tr w:rsidR="00A63672" w:rsidRPr="00A63672" w14:paraId="6D53B597"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09BE1A9A" w14:textId="3F6A4117" w:rsidR="00A63672" w:rsidRPr="00A63672" w:rsidRDefault="00A63672" w:rsidP="00A63672">
            <w:pPr>
              <w:jc w:val="center"/>
              <w:rPr>
                <w:rFonts w:ascii="Times New Roman" w:eastAsia="楷体" w:hAnsi="Times New Roman" w:cs="Times New Roman"/>
                <w:sz w:val="21"/>
                <w:szCs w:val="21"/>
              </w:rPr>
            </w:pPr>
            <w:r w:rsidRPr="00A63672">
              <w:rPr>
                <w:rFonts w:ascii="Times New Roman" w:eastAsia="楷体" w:hAnsi="Times New Roman" w:cs="Times New Roman"/>
                <w:sz w:val="21"/>
                <w:szCs w:val="21"/>
              </w:rPr>
              <w:t>4</w:t>
            </w:r>
          </w:p>
        </w:tc>
        <w:tc>
          <w:tcPr>
            <w:tcW w:w="601" w:type="pct"/>
            <w:tcBorders>
              <w:top w:val="single" w:sz="6" w:space="0" w:color="auto"/>
              <w:left w:val="single" w:sz="6" w:space="0" w:color="auto"/>
              <w:bottom w:val="single" w:sz="6" w:space="0" w:color="auto"/>
              <w:right w:val="single" w:sz="6" w:space="0" w:color="auto"/>
            </w:tcBorders>
            <w:vAlign w:val="center"/>
          </w:tcPr>
          <w:p w14:paraId="5D0F2CAF" w14:textId="6A4FE419"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孙兴文</w:t>
            </w:r>
          </w:p>
        </w:tc>
        <w:tc>
          <w:tcPr>
            <w:tcW w:w="336" w:type="pct"/>
            <w:tcBorders>
              <w:top w:val="single" w:sz="6" w:space="0" w:color="auto"/>
              <w:left w:val="single" w:sz="6" w:space="0" w:color="auto"/>
              <w:bottom w:val="single" w:sz="6" w:space="0" w:color="auto"/>
              <w:right w:val="single" w:sz="6" w:space="0" w:color="auto"/>
            </w:tcBorders>
            <w:vAlign w:val="center"/>
          </w:tcPr>
          <w:p w14:paraId="2A320BE5" w14:textId="15EE7DA2"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男</w:t>
            </w:r>
          </w:p>
        </w:tc>
        <w:tc>
          <w:tcPr>
            <w:tcW w:w="593" w:type="pct"/>
            <w:tcBorders>
              <w:top w:val="single" w:sz="6" w:space="0" w:color="auto"/>
              <w:left w:val="single" w:sz="6" w:space="0" w:color="auto"/>
              <w:bottom w:val="single" w:sz="6" w:space="0" w:color="auto"/>
              <w:right w:val="single" w:sz="6" w:space="0" w:color="auto"/>
            </w:tcBorders>
            <w:vAlign w:val="center"/>
          </w:tcPr>
          <w:p w14:paraId="5CFF0D42" w14:textId="79566E90" w:rsidR="00A63672" w:rsidRPr="00A63672" w:rsidRDefault="00A63672" w:rsidP="00A63672">
            <w:pPr>
              <w:jc w:val="center"/>
              <w:rPr>
                <w:rFonts w:ascii="Times New Roman" w:eastAsia="仿宋" w:hAnsi="Times New Roman" w:cs="Times New Roman"/>
                <w:sz w:val="21"/>
                <w:szCs w:val="21"/>
              </w:rPr>
            </w:pPr>
            <w:r w:rsidRPr="00A63672">
              <w:rPr>
                <w:rFonts w:ascii="Times New Roman" w:eastAsia="仿宋" w:hAnsi="Times New Roman" w:cs="Times New Roman"/>
                <w:sz w:val="21"/>
                <w:szCs w:val="21"/>
              </w:rPr>
              <w:t>1980.07</w:t>
            </w:r>
          </w:p>
        </w:tc>
        <w:tc>
          <w:tcPr>
            <w:tcW w:w="508" w:type="pct"/>
            <w:tcBorders>
              <w:top w:val="single" w:sz="6" w:space="0" w:color="auto"/>
              <w:left w:val="single" w:sz="6" w:space="0" w:color="auto"/>
              <w:bottom w:val="single" w:sz="6" w:space="0" w:color="auto"/>
              <w:right w:val="single" w:sz="6" w:space="0" w:color="auto"/>
            </w:tcBorders>
            <w:vAlign w:val="center"/>
          </w:tcPr>
          <w:p w14:paraId="3FAC783D" w14:textId="03DC8BCB"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568D9F24" w14:textId="3EEB996D"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委员</w:t>
            </w:r>
          </w:p>
        </w:tc>
        <w:tc>
          <w:tcPr>
            <w:tcW w:w="423" w:type="pct"/>
            <w:tcBorders>
              <w:top w:val="single" w:sz="6" w:space="0" w:color="auto"/>
              <w:left w:val="single" w:sz="6" w:space="0" w:color="auto"/>
              <w:bottom w:val="single" w:sz="6" w:space="0" w:color="auto"/>
              <w:right w:val="single" w:sz="6" w:space="0" w:color="auto"/>
            </w:tcBorders>
            <w:vAlign w:val="center"/>
          </w:tcPr>
          <w:p w14:paraId="121EFFE6" w14:textId="6F69CAA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4A4BC989" w14:textId="489063A0"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复旦大学化学系</w:t>
            </w:r>
          </w:p>
        </w:tc>
        <w:tc>
          <w:tcPr>
            <w:tcW w:w="464" w:type="pct"/>
            <w:tcBorders>
              <w:top w:val="single" w:sz="6" w:space="0" w:color="auto"/>
              <w:left w:val="single" w:sz="4" w:space="0" w:color="auto"/>
              <w:bottom w:val="single" w:sz="6" w:space="0" w:color="auto"/>
              <w:right w:val="single" w:sz="4" w:space="0" w:color="auto"/>
            </w:tcBorders>
            <w:vAlign w:val="center"/>
          </w:tcPr>
          <w:p w14:paraId="664ACDCF"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外校</w:t>
            </w:r>
          </w:p>
          <w:p w14:paraId="587F6256" w14:textId="5EC6727D"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29EC67B8" w14:textId="7E22FBA6"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1</w:t>
            </w:r>
          </w:p>
        </w:tc>
      </w:tr>
      <w:tr w:rsidR="00A63672" w:rsidRPr="00A63672" w14:paraId="0D032965"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3AA4CDC2" w14:textId="4D57B8C5" w:rsidR="00A63672" w:rsidRPr="00A63672" w:rsidRDefault="00A63672" w:rsidP="00A63672">
            <w:pPr>
              <w:jc w:val="center"/>
              <w:rPr>
                <w:rFonts w:ascii="Times New Roman" w:eastAsia="楷体" w:hAnsi="Times New Roman" w:cs="Times New Roman"/>
                <w:sz w:val="21"/>
                <w:szCs w:val="21"/>
              </w:rPr>
            </w:pPr>
            <w:r w:rsidRPr="00A63672">
              <w:rPr>
                <w:rFonts w:ascii="Times New Roman" w:eastAsia="楷体" w:hAnsi="Times New Roman" w:cs="Times New Roman"/>
                <w:sz w:val="21"/>
                <w:szCs w:val="21"/>
              </w:rPr>
              <w:t>5</w:t>
            </w:r>
          </w:p>
        </w:tc>
        <w:tc>
          <w:tcPr>
            <w:tcW w:w="601" w:type="pct"/>
            <w:tcBorders>
              <w:top w:val="single" w:sz="6" w:space="0" w:color="auto"/>
              <w:left w:val="single" w:sz="6" w:space="0" w:color="auto"/>
              <w:bottom w:val="single" w:sz="6" w:space="0" w:color="auto"/>
              <w:right w:val="single" w:sz="6" w:space="0" w:color="auto"/>
            </w:tcBorders>
            <w:vAlign w:val="center"/>
          </w:tcPr>
          <w:p w14:paraId="5F765594" w14:textId="3958366F" w:rsidR="00A63672" w:rsidRPr="00A63672" w:rsidRDefault="00A63672" w:rsidP="00A63672">
            <w:pPr>
              <w:jc w:val="center"/>
              <w:rPr>
                <w:rFonts w:ascii="Times New Roman" w:hAnsi="Times New Roman" w:cs="Times New Roman"/>
                <w:kern w:val="0"/>
                <w:sz w:val="21"/>
                <w:szCs w:val="21"/>
              </w:rPr>
            </w:pPr>
            <w:proofErr w:type="gramStart"/>
            <w:r w:rsidRPr="00A63672">
              <w:rPr>
                <w:rFonts w:ascii="Times New Roman" w:hAnsi="Times New Roman" w:cs="Times New Roman"/>
                <w:kern w:val="0"/>
                <w:sz w:val="21"/>
                <w:szCs w:val="21"/>
              </w:rPr>
              <w:t>朱亚先</w:t>
            </w:r>
            <w:proofErr w:type="gramEnd"/>
          </w:p>
        </w:tc>
        <w:tc>
          <w:tcPr>
            <w:tcW w:w="336" w:type="pct"/>
            <w:tcBorders>
              <w:top w:val="single" w:sz="6" w:space="0" w:color="auto"/>
              <w:left w:val="single" w:sz="6" w:space="0" w:color="auto"/>
              <w:bottom w:val="single" w:sz="6" w:space="0" w:color="auto"/>
              <w:right w:val="single" w:sz="6" w:space="0" w:color="auto"/>
            </w:tcBorders>
            <w:vAlign w:val="center"/>
          </w:tcPr>
          <w:p w14:paraId="59BE0141" w14:textId="082D0423"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女</w:t>
            </w:r>
          </w:p>
        </w:tc>
        <w:tc>
          <w:tcPr>
            <w:tcW w:w="593" w:type="pct"/>
            <w:tcBorders>
              <w:top w:val="single" w:sz="6" w:space="0" w:color="auto"/>
              <w:left w:val="single" w:sz="6" w:space="0" w:color="auto"/>
              <w:bottom w:val="single" w:sz="6" w:space="0" w:color="auto"/>
              <w:right w:val="single" w:sz="6" w:space="0" w:color="auto"/>
            </w:tcBorders>
            <w:vAlign w:val="center"/>
          </w:tcPr>
          <w:p w14:paraId="6943096E" w14:textId="420474F4" w:rsidR="00A63672" w:rsidRPr="00A63672" w:rsidRDefault="00A63672" w:rsidP="00A63672">
            <w:pPr>
              <w:jc w:val="center"/>
              <w:rPr>
                <w:rFonts w:ascii="Times New Roman" w:eastAsia="仿宋" w:hAnsi="Times New Roman" w:cs="Times New Roman"/>
                <w:sz w:val="21"/>
                <w:szCs w:val="21"/>
              </w:rPr>
            </w:pPr>
            <w:r w:rsidRPr="00A63672">
              <w:rPr>
                <w:rFonts w:ascii="Times New Roman" w:eastAsia="仿宋" w:hAnsi="Times New Roman" w:cs="Times New Roman"/>
                <w:sz w:val="21"/>
                <w:szCs w:val="21"/>
              </w:rPr>
              <w:t>1963.02</w:t>
            </w:r>
          </w:p>
        </w:tc>
        <w:tc>
          <w:tcPr>
            <w:tcW w:w="508" w:type="pct"/>
            <w:tcBorders>
              <w:top w:val="single" w:sz="6" w:space="0" w:color="auto"/>
              <w:left w:val="single" w:sz="6" w:space="0" w:color="auto"/>
              <w:bottom w:val="single" w:sz="6" w:space="0" w:color="auto"/>
              <w:right w:val="single" w:sz="6" w:space="0" w:color="auto"/>
            </w:tcBorders>
            <w:vAlign w:val="center"/>
          </w:tcPr>
          <w:p w14:paraId="4BCDB39A" w14:textId="40077DFF"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2D6FF157" w14:textId="7A7972CE"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委员</w:t>
            </w:r>
          </w:p>
        </w:tc>
        <w:tc>
          <w:tcPr>
            <w:tcW w:w="423" w:type="pct"/>
            <w:tcBorders>
              <w:top w:val="single" w:sz="6" w:space="0" w:color="auto"/>
              <w:left w:val="single" w:sz="6" w:space="0" w:color="auto"/>
              <w:bottom w:val="single" w:sz="6" w:space="0" w:color="auto"/>
              <w:right w:val="single" w:sz="6" w:space="0" w:color="auto"/>
            </w:tcBorders>
            <w:vAlign w:val="center"/>
          </w:tcPr>
          <w:p w14:paraId="3A8A5AA4" w14:textId="20363A81"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68C41CB8" w14:textId="315BD775"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厦门大学化学化工学院</w:t>
            </w:r>
          </w:p>
        </w:tc>
        <w:tc>
          <w:tcPr>
            <w:tcW w:w="464" w:type="pct"/>
            <w:tcBorders>
              <w:top w:val="single" w:sz="6" w:space="0" w:color="auto"/>
              <w:left w:val="single" w:sz="4" w:space="0" w:color="auto"/>
              <w:bottom w:val="single" w:sz="6" w:space="0" w:color="auto"/>
              <w:right w:val="single" w:sz="4" w:space="0" w:color="auto"/>
            </w:tcBorders>
            <w:vAlign w:val="center"/>
          </w:tcPr>
          <w:p w14:paraId="79FC1B59"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外校</w:t>
            </w:r>
          </w:p>
          <w:p w14:paraId="468EA233" w14:textId="57B2107A"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68F152D2" w14:textId="652F0EEE"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1</w:t>
            </w:r>
          </w:p>
        </w:tc>
      </w:tr>
      <w:tr w:rsidR="00A63672" w:rsidRPr="00A63672" w14:paraId="5B81A7BE"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2A0B086A" w14:textId="180D1B33" w:rsidR="00A63672" w:rsidRPr="00A63672" w:rsidRDefault="00A63672" w:rsidP="00A63672">
            <w:pPr>
              <w:jc w:val="center"/>
              <w:rPr>
                <w:rFonts w:ascii="Times New Roman" w:eastAsia="楷体" w:hAnsi="Times New Roman" w:cs="Times New Roman"/>
                <w:sz w:val="21"/>
                <w:szCs w:val="21"/>
              </w:rPr>
            </w:pPr>
            <w:r w:rsidRPr="00A63672">
              <w:rPr>
                <w:rFonts w:ascii="Times New Roman" w:eastAsia="楷体" w:hAnsi="Times New Roman" w:cs="Times New Roman"/>
                <w:sz w:val="21"/>
                <w:szCs w:val="21"/>
              </w:rPr>
              <w:t>6</w:t>
            </w:r>
          </w:p>
        </w:tc>
        <w:tc>
          <w:tcPr>
            <w:tcW w:w="601" w:type="pct"/>
            <w:tcBorders>
              <w:top w:val="single" w:sz="6" w:space="0" w:color="auto"/>
              <w:left w:val="single" w:sz="6" w:space="0" w:color="auto"/>
              <w:bottom w:val="single" w:sz="6" w:space="0" w:color="auto"/>
              <w:right w:val="single" w:sz="6" w:space="0" w:color="auto"/>
            </w:tcBorders>
            <w:vAlign w:val="center"/>
          </w:tcPr>
          <w:p w14:paraId="044E8E66" w14:textId="49D9365D"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李维红</w:t>
            </w:r>
          </w:p>
        </w:tc>
        <w:tc>
          <w:tcPr>
            <w:tcW w:w="336" w:type="pct"/>
            <w:tcBorders>
              <w:top w:val="single" w:sz="6" w:space="0" w:color="auto"/>
              <w:left w:val="single" w:sz="6" w:space="0" w:color="auto"/>
              <w:bottom w:val="single" w:sz="6" w:space="0" w:color="auto"/>
              <w:right w:val="single" w:sz="6" w:space="0" w:color="auto"/>
            </w:tcBorders>
            <w:vAlign w:val="center"/>
          </w:tcPr>
          <w:p w14:paraId="54B981E5" w14:textId="2D076886"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女</w:t>
            </w:r>
          </w:p>
        </w:tc>
        <w:tc>
          <w:tcPr>
            <w:tcW w:w="593" w:type="pct"/>
            <w:tcBorders>
              <w:top w:val="single" w:sz="6" w:space="0" w:color="auto"/>
              <w:left w:val="single" w:sz="6" w:space="0" w:color="auto"/>
              <w:bottom w:val="single" w:sz="6" w:space="0" w:color="auto"/>
              <w:right w:val="single" w:sz="6" w:space="0" w:color="auto"/>
            </w:tcBorders>
            <w:vAlign w:val="center"/>
          </w:tcPr>
          <w:p w14:paraId="6BB919C9" w14:textId="1041B540" w:rsidR="00A63672" w:rsidRPr="00A63672" w:rsidRDefault="00A63672" w:rsidP="00A63672">
            <w:pPr>
              <w:jc w:val="center"/>
              <w:rPr>
                <w:rFonts w:ascii="Times New Roman" w:eastAsia="仿宋" w:hAnsi="Times New Roman" w:cs="Times New Roman"/>
                <w:sz w:val="21"/>
                <w:szCs w:val="21"/>
              </w:rPr>
            </w:pPr>
            <w:r w:rsidRPr="00A63672">
              <w:rPr>
                <w:rFonts w:ascii="Times New Roman" w:eastAsia="仿宋" w:hAnsi="Times New Roman" w:cs="Times New Roman"/>
                <w:sz w:val="21"/>
                <w:szCs w:val="21"/>
              </w:rPr>
              <w:t>1968.11</w:t>
            </w:r>
          </w:p>
        </w:tc>
        <w:tc>
          <w:tcPr>
            <w:tcW w:w="508" w:type="pct"/>
            <w:tcBorders>
              <w:top w:val="single" w:sz="6" w:space="0" w:color="auto"/>
              <w:left w:val="single" w:sz="6" w:space="0" w:color="auto"/>
              <w:bottom w:val="single" w:sz="6" w:space="0" w:color="auto"/>
              <w:right w:val="single" w:sz="6" w:space="0" w:color="auto"/>
            </w:tcBorders>
            <w:vAlign w:val="center"/>
          </w:tcPr>
          <w:p w14:paraId="371F2DEE" w14:textId="43D30030"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4231CB51" w14:textId="10BB0429"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委员</w:t>
            </w:r>
          </w:p>
        </w:tc>
        <w:tc>
          <w:tcPr>
            <w:tcW w:w="423" w:type="pct"/>
            <w:tcBorders>
              <w:top w:val="single" w:sz="6" w:space="0" w:color="auto"/>
              <w:left w:val="single" w:sz="6" w:space="0" w:color="auto"/>
              <w:bottom w:val="single" w:sz="6" w:space="0" w:color="auto"/>
              <w:right w:val="single" w:sz="6" w:space="0" w:color="auto"/>
            </w:tcBorders>
            <w:vAlign w:val="center"/>
          </w:tcPr>
          <w:p w14:paraId="0B51C3B0" w14:textId="719B60C0"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5ACCE192" w14:textId="2B656871"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北京大学化学与分子工程学院</w:t>
            </w:r>
          </w:p>
        </w:tc>
        <w:tc>
          <w:tcPr>
            <w:tcW w:w="464" w:type="pct"/>
            <w:tcBorders>
              <w:top w:val="single" w:sz="6" w:space="0" w:color="auto"/>
              <w:left w:val="single" w:sz="4" w:space="0" w:color="auto"/>
              <w:bottom w:val="single" w:sz="6" w:space="0" w:color="auto"/>
              <w:right w:val="single" w:sz="4" w:space="0" w:color="auto"/>
            </w:tcBorders>
            <w:vAlign w:val="center"/>
          </w:tcPr>
          <w:p w14:paraId="4947E86D"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校内</w:t>
            </w:r>
          </w:p>
          <w:p w14:paraId="00F68572" w14:textId="66AC6946"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0C6A0D01" w14:textId="7F4F8DCC"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1</w:t>
            </w:r>
          </w:p>
        </w:tc>
      </w:tr>
      <w:tr w:rsidR="00A63672" w:rsidRPr="00A63672" w14:paraId="71E2824C" w14:textId="77777777" w:rsidTr="00A63672">
        <w:trPr>
          <w:trHeight w:val="606"/>
        </w:trPr>
        <w:tc>
          <w:tcPr>
            <w:tcW w:w="340" w:type="pct"/>
            <w:tcBorders>
              <w:top w:val="single" w:sz="6" w:space="0" w:color="auto"/>
              <w:left w:val="single" w:sz="6" w:space="0" w:color="auto"/>
              <w:bottom w:val="single" w:sz="6" w:space="0" w:color="auto"/>
              <w:right w:val="single" w:sz="6" w:space="0" w:color="auto"/>
            </w:tcBorders>
            <w:vAlign w:val="center"/>
          </w:tcPr>
          <w:p w14:paraId="1CED6C91" w14:textId="19AD835D" w:rsidR="00A63672" w:rsidRPr="00A63672" w:rsidRDefault="00A63672" w:rsidP="00A63672">
            <w:pPr>
              <w:jc w:val="center"/>
              <w:rPr>
                <w:rFonts w:ascii="Times New Roman" w:eastAsia="楷体" w:hAnsi="Times New Roman" w:cs="Times New Roman"/>
                <w:sz w:val="21"/>
                <w:szCs w:val="21"/>
              </w:rPr>
            </w:pPr>
            <w:r w:rsidRPr="00A63672">
              <w:rPr>
                <w:rFonts w:ascii="Times New Roman" w:eastAsia="楷体" w:hAnsi="Times New Roman" w:cs="Times New Roman"/>
                <w:sz w:val="21"/>
                <w:szCs w:val="21"/>
              </w:rPr>
              <w:t>7</w:t>
            </w:r>
          </w:p>
        </w:tc>
        <w:tc>
          <w:tcPr>
            <w:tcW w:w="601" w:type="pct"/>
            <w:tcBorders>
              <w:top w:val="single" w:sz="6" w:space="0" w:color="auto"/>
              <w:left w:val="single" w:sz="6" w:space="0" w:color="auto"/>
              <w:bottom w:val="single" w:sz="6" w:space="0" w:color="auto"/>
              <w:right w:val="single" w:sz="6" w:space="0" w:color="auto"/>
            </w:tcBorders>
            <w:vAlign w:val="center"/>
          </w:tcPr>
          <w:p w14:paraId="5B6ABA56" w14:textId="3095540A"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裴坚</w:t>
            </w:r>
          </w:p>
        </w:tc>
        <w:tc>
          <w:tcPr>
            <w:tcW w:w="336" w:type="pct"/>
            <w:tcBorders>
              <w:top w:val="single" w:sz="6" w:space="0" w:color="auto"/>
              <w:left w:val="single" w:sz="6" w:space="0" w:color="auto"/>
              <w:bottom w:val="single" w:sz="6" w:space="0" w:color="auto"/>
              <w:right w:val="single" w:sz="6" w:space="0" w:color="auto"/>
            </w:tcBorders>
            <w:vAlign w:val="center"/>
          </w:tcPr>
          <w:p w14:paraId="287B4FE8" w14:textId="6BC5C185"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男</w:t>
            </w:r>
          </w:p>
        </w:tc>
        <w:tc>
          <w:tcPr>
            <w:tcW w:w="593" w:type="pct"/>
            <w:tcBorders>
              <w:top w:val="single" w:sz="6" w:space="0" w:color="auto"/>
              <w:left w:val="single" w:sz="6" w:space="0" w:color="auto"/>
              <w:bottom w:val="single" w:sz="6" w:space="0" w:color="auto"/>
              <w:right w:val="single" w:sz="6" w:space="0" w:color="auto"/>
            </w:tcBorders>
            <w:vAlign w:val="center"/>
          </w:tcPr>
          <w:p w14:paraId="1DB548E1" w14:textId="1C9E0CDF" w:rsidR="00A63672" w:rsidRPr="00A63672" w:rsidRDefault="00A63672" w:rsidP="00A63672">
            <w:pPr>
              <w:jc w:val="center"/>
              <w:rPr>
                <w:rFonts w:ascii="Times New Roman" w:eastAsia="仿宋" w:hAnsi="Times New Roman" w:cs="Times New Roman"/>
                <w:sz w:val="21"/>
                <w:szCs w:val="21"/>
              </w:rPr>
            </w:pPr>
            <w:r w:rsidRPr="00A63672">
              <w:rPr>
                <w:rFonts w:ascii="Times New Roman" w:eastAsia="仿宋" w:hAnsi="Times New Roman" w:cs="Times New Roman"/>
                <w:sz w:val="21"/>
                <w:szCs w:val="21"/>
              </w:rPr>
              <w:t>1967.12</w:t>
            </w:r>
          </w:p>
        </w:tc>
        <w:tc>
          <w:tcPr>
            <w:tcW w:w="508" w:type="pct"/>
            <w:tcBorders>
              <w:top w:val="single" w:sz="6" w:space="0" w:color="auto"/>
              <w:left w:val="single" w:sz="6" w:space="0" w:color="auto"/>
              <w:bottom w:val="single" w:sz="6" w:space="0" w:color="auto"/>
              <w:right w:val="single" w:sz="6" w:space="0" w:color="auto"/>
            </w:tcBorders>
            <w:vAlign w:val="center"/>
          </w:tcPr>
          <w:p w14:paraId="4EB9B229" w14:textId="76607CBB"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教授</w:t>
            </w:r>
          </w:p>
        </w:tc>
        <w:tc>
          <w:tcPr>
            <w:tcW w:w="423" w:type="pct"/>
            <w:tcBorders>
              <w:top w:val="single" w:sz="6" w:space="0" w:color="auto"/>
              <w:left w:val="single" w:sz="6" w:space="0" w:color="auto"/>
              <w:bottom w:val="single" w:sz="6" w:space="0" w:color="auto"/>
              <w:right w:val="single" w:sz="6" w:space="0" w:color="auto"/>
            </w:tcBorders>
            <w:vAlign w:val="center"/>
          </w:tcPr>
          <w:p w14:paraId="44F4A13E" w14:textId="6E9E1B33"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委员</w:t>
            </w:r>
          </w:p>
        </w:tc>
        <w:tc>
          <w:tcPr>
            <w:tcW w:w="423" w:type="pct"/>
            <w:tcBorders>
              <w:top w:val="single" w:sz="6" w:space="0" w:color="auto"/>
              <w:left w:val="single" w:sz="6" w:space="0" w:color="auto"/>
              <w:bottom w:val="single" w:sz="6" w:space="0" w:color="auto"/>
              <w:right w:val="single" w:sz="6" w:space="0" w:color="auto"/>
            </w:tcBorders>
            <w:vAlign w:val="center"/>
          </w:tcPr>
          <w:p w14:paraId="77DA92E6" w14:textId="42866ABD"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中国</w:t>
            </w:r>
          </w:p>
        </w:tc>
        <w:tc>
          <w:tcPr>
            <w:tcW w:w="847" w:type="pct"/>
            <w:tcBorders>
              <w:top w:val="single" w:sz="6" w:space="0" w:color="auto"/>
              <w:left w:val="single" w:sz="6" w:space="0" w:color="auto"/>
              <w:bottom w:val="single" w:sz="6" w:space="0" w:color="auto"/>
              <w:right w:val="single" w:sz="6" w:space="0" w:color="auto"/>
            </w:tcBorders>
            <w:vAlign w:val="center"/>
          </w:tcPr>
          <w:p w14:paraId="1742776B" w14:textId="6C646EB8"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北京大学化学与分子工程学院</w:t>
            </w:r>
          </w:p>
        </w:tc>
        <w:tc>
          <w:tcPr>
            <w:tcW w:w="464" w:type="pct"/>
            <w:tcBorders>
              <w:top w:val="single" w:sz="6" w:space="0" w:color="auto"/>
              <w:left w:val="single" w:sz="4" w:space="0" w:color="auto"/>
              <w:bottom w:val="single" w:sz="6" w:space="0" w:color="auto"/>
              <w:right w:val="single" w:sz="4" w:space="0" w:color="auto"/>
            </w:tcBorders>
            <w:vAlign w:val="center"/>
          </w:tcPr>
          <w:p w14:paraId="36D967D0" w14:textId="77777777"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校内</w:t>
            </w:r>
          </w:p>
          <w:p w14:paraId="6BEC1311" w14:textId="4D70634A"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专家</w:t>
            </w:r>
          </w:p>
        </w:tc>
        <w:tc>
          <w:tcPr>
            <w:tcW w:w="465" w:type="pct"/>
            <w:tcBorders>
              <w:top w:val="single" w:sz="6" w:space="0" w:color="auto"/>
              <w:left w:val="single" w:sz="4" w:space="0" w:color="auto"/>
              <w:bottom w:val="single" w:sz="6" w:space="0" w:color="auto"/>
              <w:right w:val="single" w:sz="6" w:space="0" w:color="auto"/>
            </w:tcBorders>
            <w:vAlign w:val="center"/>
          </w:tcPr>
          <w:p w14:paraId="5AA47327" w14:textId="6B9DE7B8" w:rsidR="00A63672" w:rsidRPr="00A63672" w:rsidRDefault="00A63672" w:rsidP="00A63672">
            <w:pPr>
              <w:jc w:val="center"/>
              <w:rPr>
                <w:rFonts w:ascii="Times New Roman" w:hAnsi="Times New Roman" w:cs="Times New Roman"/>
                <w:kern w:val="0"/>
                <w:sz w:val="21"/>
                <w:szCs w:val="21"/>
              </w:rPr>
            </w:pPr>
            <w:r w:rsidRPr="00A63672">
              <w:rPr>
                <w:rFonts w:ascii="Times New Roman" w:hAnsi="Times New Roman" w:cs="Times New Roman"/>
                <w:kern w:val="0"/>
                <w:sz w:val="21"/>
                <w:szCs w:val="21"/>
              </w:rPr>
              <w:t>1</w:t>
            </w:r>
          </w:p>
        </w:tc>
      </w:tr>
    </w:tbl>
    <w:p w14:paraId="3C671DAC" w14:textId="77777777" w:rsidR="004060CF" w:rsidRDefault="00277DE3">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5AEA23C7" w14:textId="77777777" w:rsidR="004060CF" w:rsidRDefault="00277DE3">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636B7064" w14:textId="55DDBCFF" w:rsidR="004060CF" w:rsidRDefault="00277DE3">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a"/>
        <w:tblW w:w="8285" w:type="dxa"/>
        <w:jc w:val="center"/>
        <w:tblLayout w:type="fixed"/>
        <w:tblLook w:val="04A0" w:firstRow="1" w:lastRow="0" w:firstColumn="1" w:lastColumn="0" w:noHBand="0" w:noVBand="1"/>
      </w:tblPr>
      <w:tblGrid>
        <w:gridCol w:w="959"/>
        <w:gridCol w:w="2409"/>
        <w:gridCol w:w="2410"/>
        <w:gridCol w:w="1418"/>
        <w:gridCol w:w="1089"/>
      </w:tblGrid>
      <w:tr w:rsidR="00D92B5D" w:rsidRPr="00C94CD8" w14:paraId="5F6BCE39" w14:textId="77777777" w:rsidTr="001F7D8D">
        <w:trPr>
          <w:jc w:val="center"/>
        </w:trPr>
        <w:tc>
          <w:tcPr>
            <w:tcW w:w="959" w:type="dxa"/>
            <w:vMerge w:val="restart"/>
            <w:vAlign w:val="center"/>
          </w:tcPr>
          <w:p w14:paraId="23E7B0CA" w14:textId="77777777" w:rsidR="00D92B5D" w:rsidRPr="00C94CD8" w:rsidRDefault="00D92B5D" w:rsidP="001F7D8D">
            <w:pPr>
              <w:jc w:val="center"/>
              <w:rPr>
                <w:rFonts w:ascii="Times New Roman" w:eastAsia="黑体" w:hAnsi="Times New Roman" w:cs="Times New Roman"/>
                <w:bCs/>
              </w:rPr>
            </w:pPr>
            <w:r w:rsidRPr="00C94CD8">
              <w:rPr>
                <w:rFonts w:ascii="Times New Roman" w:eastAsia="黑体" w:hAnsi="Times New Roman" w:cs="Times New Roman"/>
                <w:bCs/>
              </w:rPr>
              <w:t>序号</w:t>
            </w:r>
          </w:p>
        </w:tc>
        <w:tc>
          <w:tcPr>
            <w:tcW w:w="4819" w:type="dxa"/>
            <w:gridSpan w:val="2"/>
            <w:vAlign w:val="center"/>
          </w:tcPr>
          <w:p w14:paraId="0A7608B5" w14:textId="77777777" w:rsidR="00D92B5D" w:rsidRPr="00C94CD8" w:rsidRDefault="00D92B5D" w:rsidP="001F7D8D">
            <w:pPr>
              <w:jc w:val="center"/>
              <w:rPr>
                <w:rFonts w:ascii="Times New Roman" w:eastAsia="黑体" w:hAnsi="Times New Roman" w:cs="Times New Roman"/>
                <w:bCs/>
              </w:rPr>
            </w:pPr>
            <w:r w:rsidRPr="00C94CD8">
              <w:rPr>
                <w:rFonts w:ascii="Times New Roman" w:eastAsia="黑体" w:hAnsi="Times New Roman" w:cs="Times New Roman"/>
                <w:bCs/>
              </w:rPr>
              <w:t>面向的专业</w:t>
            </w:r>
          </w:p>
        </w:tc>
        <w:tc>
          <w:tcPr>
            <w:tcW w:w="1418" w:type="dxa"/>
            <w:vMerge w:val="restart"/>
            <w:vAlign w:val="center"/>
          </w:tcPr>
          <w:p w14:paraId="6D38BAA1" w14:textId="77777777" w:rsidR="00D92B5D" w:rsidRPr="00C94CD8" w:rsidRDefault="00D92B5D" w:rsidP="001F7D8D">
            <w:pPr>
              <w:jc w:val="center"/>
              <w:rPr>
                <w:rFonts w:ascii="Times New Roman" w:eastAsia="黑体" w:hAnsi="Times New Roman" w:cs="Times New Roman"/>
                <w:bCs/>
              </w:rPr>
            </w:pPr>
            <w:r w:rsidRPr="00C94CD8">
              <w:rPr>
                <w:rFonts w:ascii="Times New Roman" w:eastAsia="黑体" w:hAnsi="Times New Roman" w:cs="Times New Roman"/>
                <w:bCs/>
              </w:rPr>
              <w:t>学生人次数</w:t>
            </w:r>
          </w:p>
        </w:tc>
        <w:tc>
          <w:tcPr>
            <w:tcW w:w="1089" w:type="dxa"/>
            <w:vMerge w:val="restart"/>
            <w:vAlign w:val="center"/>
          </w:tcPr>
          <w:p w14:paraId="345C9924" w14:textId="77777777" w:rsidR="00D92B5D" w:rsidRPr="00C94CD8" w:rsidRDefault="00D92B5D" w:rsidP="001F7D8D">
            <w:pPr>
              <w:jc w:val="center"/>
              <w:rPr>
                <w:rFonts w:ascii="Times New Roman" w:eastAsia="黑体" w:hAnsi="Times New Roman" w:cs="Times New Roman"/>
                <w:bCs/>
              </w:rPr>
            </w:pPr>
            <w:r w:rsidRPr="00C94CD8">
              <w:rPr>
                <w:rFonts w:ascii="Times New Roman" w:eastAsia="黑体" w:hAnsi="Times New Roman" w:cs="Times New Roman"/>
                <w:bCs/>
              </w:rPr>
              <w:t>人时数</w:t>
            </w:r>
          </w:p>
        </w:tc>
      </w:tr>
      <w:tr w:rsidR="00D92B5D" w:rsidRPr="00C94CD8" w14:paraId="6C779E9A" w14:textId="77777777" w:rsidTr="001F7D8D">
        <w:trPr>
          <w:jc w:val="center"/>
        </w:trPr>
        <w:tc>
          <w:tcPr>
            <w:tcW w:w="959" w:type="dxa"/>
            <w:vMerge/>
          </w:tcPr>
          <w:p w14:paraId="45D339DF" w14:textId="77777777" w:rsidR="00D92B5D" w:rsidRPr="00C94CD8" w:rsidRDefault="00D92B5D" w:rsidP="001F7D8D">
            <w:pPr>
              <w:jc w:val="center"/>
              <w:rPr>
                <w:rFonts w:ascii="Times New Roman" w:eastAsia="仿宋" w:hAnsi="Times New Roman" w:cs="Times New Roman"/>
                <w:b/>
                <w:bCs/>
                <w:sz w:val="28"/>
                <w:szCs w:val="28"/>
              </w:rPr>
            </w:pPr>
          </w:p>
        </w:tc>
        <w:tc>
          <w:tcPr>
            <w:tcW w:w="2409" w:type="dxa"/>
            <w:vAlign w:val="center"/>
          </w:tcPr>
          <w:p w14:paraId="535FFFB2" w14:textId="77777777" w:rsidR="00D92B5D" w:rsidRPr="00C94CD8" w:rsidRDefault="00D92B5D" w:rsidP="001F7D8D">
            <w:pPr>
              <w:jc w:val="center"/>
              <w:rPr>
                <w:rFonts w:ascii="Times New Roman" w:eastAsia="黑体" w:hAnsi="Times New Roman" w:cs="Times New Roman"/>
                <w:bCs/>
              </w:rPr>
            </w:pPr>
            <w:r w:rsidRPr="00C94CD8">
              <w:rPr>
                <w:rFonts w:ascii="Times New Roman" w:eastAsia="黑体" w:hAnsi="Times New Roman" w:cs="Times New Roman"/>
                <w:bCs/>
              </w:rPr>
              <w:t>专业名称</w:t>
            </w:r>
          </w:p>
        </w:tc>
        <w:tc>
          <w:tcPr>
            <w:tcW w:w="2410" w:type="dxa"/>
            <w:vAlign w:val="center"/>
          </w:tcPr>
          <w:p w14:paraId="24E127C8" w14:textId="77777777" w:rsidR="00D92B5D" w:rsidRPr="00C94CD8" w:rsidRDefault="00D92B5D" w:rsidP="001F7D8D">
            <w:pPr>
              <w:jc w:val="center"/>
              <w:rPr>
                <w:rFonts w:ascii="Times New Roman" w:eastAsia="黑体" w:hAnsi="Times New Roman" w:cs="Times New Roman"/>
                <w:bCs/>
              </w:rPr>
            </w:pPr>
            <w:r w:rsidRPr="00C94CD8">
              <w:rPr>
                <w:rFonts w:ascii="Times New Roman" w:eastAsia="黑体" w:hAnsi="Times New Roman" w:cs="Times New Roman"/>
                <w:bCs/>
              </w:rPr>
              <w:t>年级</w:t>
            </w:r>
          </w:p>
        </w:tc>
        <w:tc>
          <w:tcPr>
            <w:tcW w:w="1418" w:type="dxa"/>
            <w:vMerge/>
          </w:tcPr>
          <w:p w14:paraId="6CBFEE82" w14:textId="77777777" w:rsidR="00D92B5D" w:rsidRPr="00C94CD8" w:rsidRDefault="00D92B5D" w:rsidP="001F7D8D">
            <w:pPr>
              <w:jc w:val="center"/>
              <w:rPr>
                <w:rFonts w:ascii="Times New Roman" w:eastAsia="仿宋" w:hAnsi="Times New Roman" w:cs="Times New Roman"/>
                <w:b/>
                <w:bCs/>
                <w:sz w:val="28"/>
                <w:szCs w:val="28"/>
              </w:rPr>
            </w:pPr>
          </w:p>
        </w:tc>
        <w:tc>
          <w:tcPr>
            <w:tcW w:w="1089" w:type="dxa"/>
            <w:vMerge/>
          </w:tcPr>
          <w:p w14:paraId="1A2DDCAD" w14:textId="77777777" w:rsidR="00D92B5D" w:rsidRPr="00C94CD8" w:rsidRDefault="00D92B5D" w:rsidP="001F7D8D">
            <w:pPr>
              <w:jc w:val="center"/>
              <w:rPr>
                <w:rFonts w:ascii="Times New Roman" w:eastAsia="仿宋" w:hAnsi="Times New Roman" w:cs="Times New Roman"/>
                <w:b/>
                <w:bCs/>
                <w:sz w:val="28"/>
                <w:szCs w:val="28"/>
              </w:rPr>
            </w:pPr>
          </w:p>
        </w:tc>
      </w:tr>
      <w:tr w:rsidR="00D92B5D" w:rsidRPr="00C94CD8" w14:paraId="4DAB00C7" w14:textId="77777777" w:rsidTr="001F7D8D">
        <w:trPr>
          <w:jc w:val="center"/>
        </w:trPr>
        <w:tc>
          <w:tcPr>
            <w:tcW w:w="959" w:type="dxa"/>
            <w:vAlign w:val="center"/>
          </w:tcPr>
          <w:p w14:paraId="440C7E45"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1</w:t>
            </w:r>
          </w:p>
        </w:tc>
        <w:tc>
          <w:tcPr>
            <w:tcW w:w="2409" w:type="dxa"/>
          </w:tcPr>
          <w:p w14:paraId="2E54EE84"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城市与环境学院</w:t>
            </w:r>
          </w:p>
        </w:tc>
        <w:tc>
          <w:tcPr>
            <w:tcW w:w="2410" w:type="dxa"/>
          </w:tcPr>
          <w:p w14:paraId="0B4F0271"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2020</w:t>
            </w:r>
          </w:p>
        </w:tc>
        <w:tc>
          <w:tcPr>
            <w:tcW w:w="1418" w:type="dxa"/>
            <w:vAlign w:val="center"/>
          </w:tcPr>
          <w:p w14:paraId="711D5D46"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13</w:t>
            </w:r>
          </w:p>
        </w:tc>
        <w:tc>
          <w:tcPr>
            <w:tcW w:w="1089" w:type="dxa"/>
            <w:vAlign w:val="center"/>
          </w:tcPr>
          <w:p w14:paraId="0E90376D"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832</w:t>
            </w:r>
          </w:p>
        </w:tc>
      </w:tr>
      <w:tr w:rsidR="00D92B5D" w:rsidRPr="00C94CD8" w14:paraId="4F23D74E" w14:textId="77777777" w:rsidTr="001F7D8D">
        <w:trPr>
          <w:jc w:val="center"/>
        </w:trPr>
        <w:tc>
          <w:tcPr>
            <w:tcW w:w="959" w:type="dxa"/>
            <w:vAlign w:val="center"/>
          </w:tcPr>
          <w:p w14:paraId="3449A444"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2</w:t>
            </w:r>
          </w:p>
        </w:tc>
        <w:tc>
          <w:tcPr>
            <w:tcW w:w="2409" w:type="dxa"/>
          </w:tcPr>
          <w:p w14:paraId="082F939B"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城市与环境学院</w:t>
            </w:r>
          </w:p>
        </w:tc>
        <w:tc>
          <w:tcPr>
            <w:tcW w:w="2410" w:type="dxa"/>
          </w:tcPr>
          <w:p w14:paraId="243E5F0D"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2021</w:t>
            </w:r>
          </w:p>
        </w:tc>
        <w:tc>
          <w:tcPr>
            <w:tcW w:w="1418" w:type="dxa"/>
            <w:vAlign w:val="center"/>
          </w:tcPr>
          <w:p w14:paraId="07D142FA"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15</w:t>
            </w:r>
          </w:p>
        </w:tc>
        <w:tc>
          <w:tcPr>
            <w:tcW w:w="1089" w:type="dxa"/>
            <w:vAlign w:val="center"/>
          </w:tcPr>
          <w:p w14:paraId="02032EB7"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960</w:t>
            </w:r>
          </w:p>
        </w:tc>
      </w:tr>
      <w:tr w:rsidR="00D92B5D" w:rsidRPr="00C94CD8" w14:paraId="02CAC63D" w14:textId="77777777" w:rsidTr="001F7D8D">
        <w:trPr>
          <w:jc w:val="center"/>
        </w:trPr>
        <w:tc>
          <w:tcPr>
            <w:tcW w:w="959" w:type="dxa"/>
            <w:vAlign w:val="center"/>
          </w:tcPr>
          <w:p w14:paraId="2D07A75A"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3</w:t>
            </w:r>
          </w:p>
        </w:tc>
        <w:tc>
          <w:tcPr>
            <w:tcW w:w="2409" w:type="dxa"/>
          </w:tcPr>
          <w:p w14:paraId="19ABF446"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工学院</w:t>
            </w:r>
          </w:p>
        </w:tc>
        <w:tc>
          <w:tcPr>
            <w:tcW w:w="2410" w:type="dxa"/>
          </w:tcPr>
          <w:p w14:paraId="74C6ED54"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2020</w:t>
            </w:r>
          </w:p>
        </w:tc>
        <w:tc>
          <w:tcPr>
            <w:tcW w:w="1418" w:type="dxa"/>
            <w:vAlign w:val="center"/>
          </w:tcPr>
          <w:p w14:paraId="0E8BAFCC"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46</w:t>
            </w:r>
          </w:p>
        </w:tc>
        <w:tc>
          <w:tcPr>
            <w:tcW w:w="1089" w:type="dxa"/>
            <w:vAlign w:val="center"/>
          </w:tcPr>
          <w:p w14:paraId="1FE3D763"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2944</w:t>
            </w:r>
          </w:p>
        </w:tc>
      </w:tr>
      <w:tr w:rsidR="00D92B5D" w:rsidRPr="00C94CD8" w14:paraId="5C009B30" w14:textId="77777777" w:rsidTr="001F7D8D">
        <w:trPr>
          <w:jc w:val="center"/>
        </w:trPr>
        <w:tc>
          <w:tcPr>
            <w:tcW w:w="959" w:type="dxa"/>
            <w:vAlign w:val="center"/>
          </w:tcPr>
          <w:p w14:paraId="3823BA66"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4</w:t>
            </w:r>
          </w:p>
        </w:tc>
        <w:tc>
          <w:tcPr>
            <w:tcW w:w="2409" w:type="dxa"/>
          </w:tcPr>
          <w:p w14:paraId="4DB2A34A"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环境科学与工程学院</w:t>
            </w:r>
          </w:p>
        </w:tc>
        <w:tc>
          <w:tcPr>
            <w:tcW w:w="2410" w:type="dxa"/>
          </w:tcPr>
          <w:p w14:paraId="592F1C42"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2021</w:t>
            </w:r>
          </w:p>
        </w:tc>
        <w:tc>
          <w:tcPr>
            <w:tcW w:w="1418" w:type="dxa"/>
            <w:vAlign w:val="center"/>
          </w:tcPr>
          <w:p w14:paraId="7F5BE9AA"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26</w:t>
            </w:r>
          </w:p>
        </w:tc>
        <w:tc>
          <w:tcPr>
            <w:tcW w:w="1089" w:type="dxa"/>
            <w:vAlign w:val="center"/>
          </w:tcPr>
          <w:p w14:paraId="042008DC"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2080</w:t>
            </w:r>
          </w:p>
        </w:tc>
      </w:tr>
      <w:tr w:rsidR="00D92B5D" w:rsidRPr="00C94CD8" w14:paraId="7C105D44" w14:textId="77777777" w:rsidTr="001F7D8D">
        <w:trPr>
          <w:jc w:val="center"/>
        </w:trPr>
        <w:tc>
          <w:tcPr>
            <w:tcW w:w="959" w:type="dxa"/>
            <w:vAlign w:val="center"/>
          </w:tcPr>
          <w:p w14:paraId="1E4E7447"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5</w:t>
            </w:r>
          </w:p>
        </w:tc>
        <w:tc>
          <w:tcPr>
            <w:tcW w:w="2409" w:type="dxa"/>
          </w:tcPr>
          <w:p w14:paraId="42CF9A97"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考古文博学院</w:t>
            </w:r>
          </w:p>
        </w:tc>
        <w:tc>
          <w:tcPr>
            <w:tcW w:w="2410" w:type="dxa"/>
          </w:tcPr>
          <w:p w14:paraId="316A61AE"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2021</w:t>
            </w:r>
          </w:p>
        </w:tc>
        <w:tc>
          <w:tcPr>
            <w:tcW w:w="1418" w:type="dxa"/>
            <w:vAlign w:val="center"/>
          </w:tcPr>
          <w:p w14:paraId="59322D58"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12</w:t>
            </w:r>
          </w:p>
        </w:tc>
        <w:tc>
          <w:tcPr>
            <w:tcW w:w="1089" w:type="dxa"/>
            <w:vAlign w:val="center"/>
          </w:tcPr>
          <w:p w14:paraId="750280B4"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768</w:t>
            </w:r>
          </w:p>
        </w:tc>
      </w:tr>
      <w:tr w:rsidR="00D92B5D" w:rsidRPr="00C94CD8" w14:paraId="0A95C822" w14:textId="77777777" w:rsidTr="001F7D8D">
        <w:trPr>
          <w:jc w:val="center"/>
        </w:trPr>
        <w:tc>
          <w:tcPr>
            <w:tcW w:w="959" w:type="dxa"/>
            <w:vAlign w:val="center"/>
          </w:tcPr>
          <w:p w14:paraId="1AD6FEDA"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6</w:t>
            </w:r>
          </w:p>
        </w:tc>
        <w:tc>
          <w:tcPr>
            <w:tcW w:w="2409" w:type="dxa"/>
          </w:tcPr>
          <w:p w14:paraId="44FBC27E"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生命科学学院</w:t>
            </w:r>
          </w:p>
        </w:tc>
        <w:tc>
          <w:tcPr>
            <w:tcW w:w="2410" w:type="dxa"/>
          </w:tcPr>
          <w:p w14:paraId="096138B0"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2020</w:t>
            </w:r>
          </w:p>
        </w:tc>
        <w:tc>
          <w:tcPr>
            <w:tcW w:w="1418" w:type="dxa"/>
            <w:vAlign w:val="center"/>
          </w:tcPr>
          <w:p w14:paraId="71C87467"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222</w:t>
            </w:r>
          </w:p>
        </w:tc>
        <w:tc>
          <w:tcPr>
            <w:tcW w:w="1089" w:type="dxa"/>
            <w:vAlign w:val="center"/>
          </w:tcPr>
          <w:p w14:paraId="322683A9"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14208</w:t>
            </w:r>
          </w:p>
        </w:tc>
      </w:tr>
      <w:tr w:rsidR="00D92B5D" w:rsidRPr="00C94CD8" w14:paraId="2746FA23" w14:textId="77777777" w:rsidTr="001F7D8D">
        <w:trPr>
          <w:jc w:val="center"/>
        </w:trPr>
        <w:tc>
          <w:tcPr>
            <w:tcW w:w="959" w:type="dxa"/>
            <w:vAlign w:val="center"/>
          </w:tcPr>
          <w:p w14:paraId="2F2B7CBF"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7</w:t>
            </w:r>
          </w:p>
        </w:tc>
        <w:tc>
          <w:tcPr>
            <w:tcW w:w="2409" w:type="dxa"/>
          </w:tcPr>
          <w:p w14:paraId="325D6E4D"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生命科学学院</w:t>
            </w:r>
          </w:p>
        </w:tc>
        <w:tc>
          <w:tcPr>
            <w:tcW w:w="2410" w:type="dxa"/>
          </w:tcPr>
          <w:p w14:paraId="455D3B51"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2021</w:t>
            </w:r>
          </w:p>
        </w:tc>
        <w:tc>
          <w:tcPr>
            <w:tcW w:w="1418" w:type="dxa"/>
            <w:vAlign w:val="center"/>
          </w:tcPr>
          <w:p w14:paraId="24B966DF"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125</w:t>
            </w:r>
          </w:p>
        </w:tc>
        <w:tc>
          <w:tcPr>
            <w:tcW w:w="1089" w:type="dxa"/>
            <w:vAlign w:val="center"/>
          </w:tcPr>
          <w:p w14:paraId="77AC47AF"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8000</w:t>
            </w:r>
          </w:p>
        </w:tc>
      </w:tr>
      <w:tr w:rsidR="00D92B5D" w:rsidRPr="00C94CD8" w14:paraId="47F09C65" w14:textId="77777777" w:rsidTr="001F7D8D">
        <w:trPr>
          <w:jc w:val="center"/>
        </w:trPr>
        <w:tc>
          <w:tcPr>
            <w:tcW w:w="959" w:type="dxa"/>
            <w:vAlign w:val="center"/>
          </w:tcPr>
          <w:p w14:paraId="68F6EA67"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8</w:t>
            </w:r>
          </w:p>
        </w:tc>
        <w:tc>
          <w:tcPr>
            <w:tcW w:w="2409" w:type="dxa"/>
          </w:tcPr>
          <w:p w14:paraId="638B5B84"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医学部</w:t>
            </w:r>
          </w:p>
        </w:tc>
        <w:tc>
          <w:tcPr>
            <w:tcW w:w="2410" w:type="dxa"/>
          </w:tcPr>
          <w:p w14:paraId="7442B895"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2020</w:t>
            </w:r>
          </w:p>
        </w:tc>
        <w:tc>
          <w:tcPr>
            <w:tcW w:w="1418" w:type="dxa"/>
            <w:vAlign w:val="center"/>
          </w:tcPr>
          <w:p w14:paraId="3EB01FF8"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696</w:t>
            </w:r>
          </w:p>
        </w:tc>
        <w:tc>
          <w:tcPr>
            <w:tcW w:w="1089" w:type="dxa"/>
            <w:vAlign w:val="center"/>
          </w:tcPr>
          <w:p w14:paraId="05C7400B"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44544</w:t>
            </w:r>
          </w:p>
        </w:tc>
      </w:tr>
      <w:tr w:rsidR="00D92B5D" w:rsidRPr="00C94CD8" w14:paraId="170A9B2A" w14:textId="77777777" w:rsidTr="001F7D8D">
        <w:trPr>
          <w:jc w:val="center"/>
        </w:trPr>
        <w:tc>
          <w:tcPr>
            <w:tcW w:w="959" w:type="dxa"/>
            <w:vAlign w:val="center"/>
          </w:tcPr>
          <w:p w14:paraId="74ACA395"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9</w:t>
            </w:r>
          </w:p>
        </w:tc>
        <w:tc>
          <w:tcPr>
            <w:tcW w:w="2409" w:type="dxa"/>
          </w:tcPr>
          <w:p w14:paraId="1E0C839E"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医学部</w:t>
            </w:r>
          </w:p>
        </w:tc>
        <w:tc>
          <w:tcPr>
            <w:tcW w:w="2410" w:type="dxa"/>
          </w:tcPr>
          <w:p w14:paraId="6121FADF"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2021</w:t>
            </w:r>
          </w:p>
        </w:tc>
        <w:tc>
          <w:tcPr>
            <w:tcW w:w="1418" w:type="dxa"/>
            <w:vAlign w:val="center"/>
          </w:tcPr>
          <w:p w14:paraId="6FA218DF"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690</w:t>
            </w:r>
          </w:p>
        </w:tc>
        <w:tc>
          <w:tcPr>
            <w:tcW w:w="1089" w:type="dxa"/>
            <w:vAlign w:val="center"/>
          </w:tcPr>
          <w:p w14:paraId="38A11760"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44160</w:t>
            </w:r>
          </w:p>
        </w:tc>
      </w:tr>
      <w:tr w:rsidR="00D92B5D" w:rsidRPr="00C94CD8" w14:paraId="4AEE1039" w14:textId="77777777" w:rsidTr="001F7D8D">
        <w:trPr>
          <w:jc w:val="center"/>
        </w:trPr>
        <w:tc>
          <w:tcPr>
            <w:tcW w:w="959" w:type="dxa"/>
            <w:vAlign w:val="center"/>
          </w:tcPr>
          <w:p w14:paraId="0CEF5335"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10</w:t>
            </w:r>
          </w:p>
        </w:tc>
        <w:tc>
          <w:tcPr>
            <w:tcW w:w="2409" w:type="dxa"/>
          </w:tcPr>
          <w:p w14:paraId="5457CD87"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化学与分子工程学院</w:t>
            </w:r>
          </w:p>
        </w:tc>
        <w:tc>
          <w:tcPr>
            <w:tcW w:w="2410" w:type="dxa"/>
          </w:tcPr>
          <w:p w14:paraId="47749380"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2018</w:t>
            </w:r>
          </w:p>
        </w:tc>
        <w:tc>
          <w:tcPr>
            <w:tcW w:w="1418" w:type="dxa"/>
            <w:vAlign w:val="center"/>
          </w:tcPr>
          <w:p w14:paraId="5E4B7F13"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127</w:t>
            </w:r>
          </w:p>
        </w:tc>
        <w:tc>
          <w:tcPr>
            <w:tcW w:w="1089" w:type="dxa"/>
            <w:vAlign w:val="center"/>
          </w:tcPr>
          <w:p w14:paraId="1156D31F"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10286</w:t>
            </w:r>
          </w:p>
        </w:tc>
      </w:tr>
      <w:tr w:rsidR="00D92B5D" w:rsidRPr="00C94CD8" w14:paraId="1BE0B3B0" w14:textId="77777777" w:rsidTr="001F7D8D">
        <w:trPr>
          <w:jc w:val="center"/>
        </w:trPr>
        <w:tc>
          <w:tcPr>
            <w:tcW w:w="959" w:type="dxa"/>
            <w:vAlign w:val="center"/>
          </w:tcPr>
          <w:p w14:paraId="29F12AE2"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11</w:t>
            </w:r>
          </w:p>
        </w:tc>
        <w:tc>
          <w:tcPr>
            <w:tcW w:w="2409" w:type="dxa"/>
          </w:tcPr>
          <w:p w14:paraId="2406E137"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化学与分子工程学院</w:t>
            </w:r>
          </w:p>
        </w:tc>
        <w:tc>
          <w:tcPr>
            <w:tcW w:w="2410" w:type="dxa"/>
          </w:tcPr>
          <w:p w14:paraId="36FACEE7"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2019</w:t>
            </w:r>
          </w:p>
        </w:tc>
        <w:tc>
          <w:tcPr>
            <w:tcW w:w="1418" w:type="dxa"/>
            <w:vAlign w:val="center"/>
          </w:tcPr>
          <w:p w14:paraId="4EE0382D"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288</w:t>
            </w:r>
          </w:p>
        </w:tc>
        <w:tc>
          <w:tcPr>
            <w:tcW w:w="1089" w:type="dxa"/>
            <w:vAlign w:val="center"/>
          </w:tcPr>
          <w:p w14:paraId="0AD80266"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24912</w:t>
            </w:r>
          </w:p>
        </w:tc>
      </w:tr>
      <w:tr w:rsidR="00D92B5D" w:rsidRPr="00C94CD8" w14:paraId="68A6D5A8" w14:textId="77777777" w:rsidTr="001F7D8D">
        <w:trPr>
          <w:jc w:val="center"/>
        </w:trPr>
        <w:tc>
          <w:tcPr>
            <w:tcW w:w="959" w:type="dxa"/>
            <w:vAlign w:val="center"/>
          </w:tcPr>
          <w:p w14:paraId="165A15FF"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12</w:t>
            </w:r>
          </w:p>
        </w:tc>
        <w:tc>
          <w:tcPr>
            <w:tcW w:w="2409" w:type="dxa"/>
          </w:tcPr>
          <w:p w14:paraId="190A8DD0"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化学与分子工程学院</w:t>
            </w:r>
          </w:p>
        </w:tc>
        <w:tc>
          <w:tcPr>
            <w:tcW w:w="2410" w:type="dxa"/>
          </w:tcPr>
          <w:p w14:paraId="44EF248D"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2020</w:t>
            </w:r>
          </w:p>
        </w:tc>
        <w:tc>
          <w:tcPr>
            <w:tcW w:w="1418" w:type="dxa"/>
            <w:vAlign w:val="center"/>
          </w:tcPr>
          <w:p w14:paraId="255A13B6"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557</w:t>
            </w:r>
          </w:p>
        </w:tc>
        <w:tc>
          <w:tcPr>
            <w:tcW w:w="1089" w:type="dxa"/>
            <w:vAlign w:val="center"/>
          </w:tcPr>
          <w:p w14:paraId="0BB2E278"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40896</w:t>
            </w:r>
          </w:p>
        </w:tc>
      </w:tr>
      <w:tr w:rsidR="00D92B5D" w:rsidRPr="00C94CD8" w14:paraId="7B7364F3" w14:textId="77777777" w:rsidTr="001F7D8D">
        <w:trPr>
          <w:jc w:val="center"/>
        </w:trPr>
        <w:tc>
          <w:tcPr>
            <w:tcW w:w="959" w:type="dxa"/>
            <w:vAlign w:val="center"/>
          </w:tcPr>
          <w:p w14:paraId="635F737B" w14:textId="77777777" w:rsidR="00D92B5D" w:rsidRPr="00C94CD8" w:rsidRDefault="00D92B5D" w:rsidP="001F7D8D">
            <w:pPr>
              <w:jc w:val="center"/>
              <w:rPr>
                <w:rFonts w:ascii="Times New Roman" w:eastAsia="楷体" w:hAnsi="Times New Roman" w:cs="Times New Roman"/>
                <w:bCs/>
                <w:sz w:val="21"/>
                <w:szCs w:val="18"/>
              </w:rPr>
            </w:pPr>
            <w:r w:rsidRPr="00C94CD8">
              <w:rPr>
                <w:rFonts w:ascii="Times New Roman" w:eastAsia="楷体" w:hAnsi="Times New Roman" w:cs="Times New Roman"/>
                <w:bCs/>
                <w:sz w:val="21"/>
                <w:szCs w:val="18"/>
              </w:rPr>
              <w:t>13</w:t>
            </w:r>
          </w:p>
        </w:tc>
        <w:tc>
          <w:tcPr>
            <w:tcW w:w="2409" w:type="dxa"/>
          </w:tcPr>
          <w:p w14:paraId="5FDE33A3"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化学与分子工程学院</w:t>
            </w:r>
          </w:p>
        </w:tc>
        <w:tc>
          <w:tcPr>
            <w:tcW w:w="2410" w:type="dxa"/>
          </w:tcPr>
          <w:p w14:paraId="6A6FDB04" w14:textId="77777777" w:rsidR="00D92B5D" w:rsidRPr="00C94CD8" w:rsidRDefault="00D92B5D" w:rsidP="001F7D8D">
            <w:pPr>
              <w:jc w:val="center"/>
              <w:rPr>
                <w:rFonts w:ascii="Times New Roman" w:hAnsi="Times New Roman" w:cs="Times New Roman"/>
                <w:sz w:val="21"/>
                <w:szCs w:val="18"/>
              </w:rPr>
            </w:pPr>
            <w:r w:rsidRPr="00C94CD8">
              <w:rPr>
                <w:rFonts w:ascii="Times New Roman" w:hAnsi="Times New Roman" w:cs="Times New Roman"/>
                <w:sz w:val="21"/>
                <w:szCs w:val="18"/>
              </w:rPr>
              <w:t>2021</w:t>
            </w:r>
          </w:p>
        </w:tc>
        <w:tc>
          <w:tcPr>
            <w:tcW w:w="1418" w:type="dxa"/>
            <w:vAlign w:val="center"/>
          </w:tcPr>
          <w:p w14:paraId="60320A62"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201</w:t>
            </w:r>
          </w:p>
        </w:tc>
        <w:tc>
          <w:tcPr>
            <w:tcW w:w="1089" w:type="dxa"/>
            <w:vAlign w:val="center"/>
          </w:tcPr>
          <w:p w14:paraId="7AC53AF3" w14:textId="77777777" w:rsidR="00D92B5D" w:rsidRPr="00C94CD8" w:rsidRDefault="00D92B5D" w:rsidP="001F7D8D">
            <w:pPr>
              <w:jc w:val="center"/>
              <w:rPr>
                <w:rFonts w:ascii="Times New Roman" w:eastAsia="宋体" w:hAnsi="Times New Roman" w:cs="Times New Roman"/>
                <w:color w:val="000000"/>
                <w:sz w:val="21"/>
                <w:szCs w:val="18"/>
              </w:rPr>
            </w:pPr>
            <w:r w:rsidRPr="00C94CD8">
              <w:rPr>
                <w:rFonts w:ascii="Times New Roman" w:eastAsia="宋体" w:hAnsi="Times New Roman" w:cs="Times New Roman"/>
                <w:color w:val="000000"/>
                <w:sz w:val="21"/>
                <w:szCs w:val="18"/>
              </w:rPr>
              <w:t>16080</w:t>
            </w:r>
          </w:p>
        </w:tc>
      </w:tr>
    </w:tbl>
    <w:p w14:paraId="16EF7A9E" w14:textId="77777777" w:rsidR="004060CF" w:rsidRDefault="00277DE3">
      <w:pPr>
        <w:ind w:firstLineChars="196" w:firstLine="470"/>
        <w:rPr>
          <w:rFonts w:ascii="楷体" w:eastAsia="楷体" w:hAnsi="楷体"/>
          <w:bCs/>
        </w:rPr>
      </w:pPr>
      <w:r>
        <w:rPr>
          <w:rFonts w:ascii="楷体" w:eastAsia="楷体" w:hAnsi="楷体" w:hint="eastAsia"/>
          <w:bCs/>
        </w:rPr>
        <w:lastRenderedPageBreak/>
        <w:t>注：面向的本校专业：实验教学内容列入专业人才培养方案的专业。</w:t>
      </w:r>
    </w:p>
    <w:p w14:paraId="7C3FCA66" w14:textId="77777777" w:rsidR="004060CF" w:rsidRDefault="00277DE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a"/>
        <w:tblW w:w="4904" w:type="pct"/>
        <w:tblInd w:w="79" w:type="dxa"/>
        <w:tblLook w:val="04A0" w:firstRow="1" w:lastRow="0" w:firstColumn="1" w:lastColumn="0" w:noHBand="0" w:noVBand="1"/>
      </w:tblPr>
      <w:tblGrid>
        <w:gridCol w:w="4283"/>
        <w:gridCol w:w="3848"/>
      </w:tblGrid>
      <w:tr w:rsidR="00D92B5D" w14:paraId="016519A6" w14:textId="77777777" w:rsidTr="00D92B5D">
        <w:trPr>
          <w:trHeight w:val="395"/>
        </w:trPr>
        <w:tc>
          <w:tcPr>
            <w:tcW w:w="2634" w:type="pct"/>
            <w:vAlign w:val="center"/>
          </w:tcPr>
          <w:p w14:paraId="3644A470" w14:textId="77777777" w:rsidR="00D92B5D" w:rsidRDefault="00D92B5D" w:rsidP="00D92B5D">
            <w:pPr>
              <w:jc w:val="center"/>
              <w:rPr>
                <w:rFonts w:ascii="黑体" w:eastAsia="黑体" w:hAnsi="黑体"/>
                <w:bCs/>
              </w:rPr>
            </w:pPr>
            <w:r>
              <w:rPr>
                <w:rFonts w:ascii="黑体" w:eastAsia="黑体" w:hAnsi="黑体" w:hint="eastAsia"/>
                <w:bCs/>
              </w:rPr>
              <w:t>实验项目资源总数</w:t>
            </w:r>
          </w:p>
        </w:tc>
        <w:tc>
          <w:tcPr>
            <w:tcW w:w="2366" w:type="pct"/>
          </w:tcPr>
          <w:p w14:paraId="7A0A6BA3" w14:textId="291B7676" w:rsidR="00D92B5D" w:rsidRPr="00C94CD8" w:rsidRDefault="00D92B5D" w:rsidP="00D92B5D">
            <w:pPr>
              <w:tabs>
                <w:tab w:val="center" w:pos="1816"/>
                <w:tab w:val="right" w:pos="3632"/>
              </w:tabs>
              <w:ind w:firstLineChars="1200" w:firstLine="2880"/>
              <w:jc w:val="left"/>
              <w:rPr>
                <w:rFonts w:ascii="Times New Roman" w:eastAsia="黑体" w:hAnsi="Times New Roman" w:cs="Times New Roman"/>
                <w:bCs/>
              </w:rPr>
            </w:pPr>
            <w:r w:rsidRPr="00C94CD8">
              <w:rPr>
                <w:rFonts w:ascii="Times New Roman" w:hAnsi="Times New Roman" w:cs="Times New Roman"/>
              </w:rPr>
              <w:t>299</w:t>
            </w:r>
            <w:r w:rsidRPr="00C94CD8">
              <w:rPr>
                <w:rFonts w:ascii="Times New Roman" w:hAnsi="Times New Roman" w:cs="Times New Roman"/>
              </w:rPr>
              <w:t>个</w:t>
            </w:r>
          </w:p>
        </w:tc>
      </w:tr>
      <w:tr w:rsidR="00D92B5D" w14:paraId="78A76F68" w14:textId="77777777" w:rsidTr="00D92B5D">
        <w:trPr>
          <w:trHeight w:val="395"/>
        </w:trPr>
        <w:tc>
          <w:tcPr>
            <w:tcW w:w="2634" w:type="pct"/>
            <w:vAlign w:val="center"/>
          </w:tcPr>
          <w:p w14:paraId="1E95A171" w14:textId="77777777" w:rsidR="00D92B5D" w:rsidRDefault="00D92B5D" w:rsidP="00D92B5D">
            <w:pPr>
              <w:jc w:val="center"/>
              <w:rPr>
                <w:rFonts w:ascii="黑体" w:eastAsia="黑体" w:hAnsi="黑体"/>
                <w:bCs/>
              </w:rPr>
            </w:pPr>
            <w:r>
              <w:rPr>
                <w:rFonts w:ascii="黑体" w:eastAsia="黑体" w:hAnsi="黑体" w:hint="eastAsia"/>
                <w:bCs/>
              </w:rPr>
              <w:t>年度开设实验项目数</w:t>
            </w:r>
          </w:p>
        </w:tc>
        <w:tc>
          <w:tcPr>
            <w:tcW w:w="2366" w:type="pct"/>
          </w:tcPr>
          <w:p w14:paraId="5E415458" w14:textId="1D9C4571" w:rsidR="00D92B5D" w:rsidRPr="00C94CD8" w:rsidRDefault="00D92B5D" w:rsidP="00D92B5D">
            <w:pPr>
              <w:jc w:val="right"/>
              <w:rPr>
                <w:rFonts w:ascii="Times New Roman" w:eastAsia="黑体" w:hAnsi="Times New Roman" w:cs="Times New Roman"/>
                <w:bCs/>
              </w:rPr>
            </w:pPr>
            <w:r w:rsidRPr="00C94CD8">
              <w:rPr>
                <w:rFonts w:ascii="Times New Roman" w:hAnsi="Times New Roman" w:cs="Times New Roman"/>
              </w:rPr>
              <w:t>119</w:t>
            </w:r>
            <w:r w:rsidRPr="00C94CD8">
              <w:rPr>
                <w:rFonts w:ascii="Times New Roman" w:hAnsi="Times New Roman" w:cs="Times New Roman"/>
              </w:rPr>
              <w:t>个</w:t>
            </w:r>
          </w:p>
        </w:tc>
      </w:tr>
      <w:tr w:rsidR="00D92B5D" w14:paraId="53AACAB2" w14:textId="77777777" w:rsidTr="00D92B5D">
        <w:trPr>
          <w:trHeight w:val="395"/>
        </w:trPr>
        <w:tc>
          <w:tcPr>
            <w:tcW w:w="2634" w:type="pct"/>
            <w:vAlign w:val="center"/>
          </w:tcPr>
          <w:p w14:paraId="4A69E370" w14:textId="77777777" w:rsidR="00D92B5D" w:rsidRDefault="00D92B5D" w:rsidP="00D92B5D">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2366" w:type="pct"/>
          </w:tcPr>
          <w:p w14:paraId="3A378502" w14:textId="0F20B8DA" w:rsidR="00D92B5D" w:rsidRPr="00C94CD8" w:rsidRDefault="00D92B5D" w:rsidP="00D92B5D">
            <w:pPr>
              <w:jc w:val="right"/>
              <w:rPr>
                <w:rFonts w:ascii="Times New Roman" w:eastAsia="黑体" w:hAnsi="Times New Roman" w:cs="Times New Roman"/>
                <w:bCs/>
              </w:rPr>
            </w:pPr>
            <w:r w:rsidRPr="00C94CD8">
              <w:rPr>
                <w:rFonts w:ascii="Times New Roman" w:hAnsi="Times New Roman" w:cs="Times New Roman"/>
              </w:rPr>
              <w:t>16</w:t>
            </w:r>
            <w:r w:rsidRPr="00C94CD8">
              <w:rPr>
                <w:rFonts w:ascii="Times New Roman" w:hAnsi="Times New Roman" w:cs="Times New Roman"/>
              </w:rPr>
              <w:t>门</w:t>
            </w:r>
          </w:p>
        </w:tc>
      </w:tr>
      <w:tr w:rsidR="00D92B5D" w14:paraId="78DB3697" w14:textId="77777777" w:rsidTr="00D92B5D">
        <w:trPr>
          <w:trHeight w:val="395"/>
        </w:trPr>
        <w:tc>
          <w:tcPr>
            <w:tcW w:w="2634" w:type="pct"/>
            <w:vAlign w:val="center"/>
          </w:tcPr>
          <w:p w14:paraId="5A2EE368" w14:textId="77777777" w:rsidR="00D92B5D" w:rsidRDefault="00D92B5D" w:rsidP="00D92B5D">
            <w:pPr>
              <w:jc w:val="center"/>
              <w:rPr>
                <w:rFonts w:ascii="黑体" w:eastAsia="黑体" w:hAnsi="黑体"/>
                <w:bCs/>
              </w:rPr>
            </w:pPr>
            <w:r>
              <w:rPr>
                <w:rFonts w:ascii="黑体" w:eastAsia="黑体" w:hAnsi="黑体" w:hint="eastAsia"/>
                <w:bCs/>
              </w:rPr>
              <w:t>实验教材总数</w:t>
            </w:r>
          </w:p>
        </w:tc>
        <w:tc>
          <w:tcPr>
            <w:tcW w:w="2366" w:type="pct"/>
          </w:tcPr>
          <w:p w14:paraId="502209AD" w14:textId="75602A88" w:rsidR="00D92B5D" w:rsidRPr="00C94CD8" w:rsidRDefault="00D92B5D" w:rsidP="00D92B5D">
            <w:pPr>
              <w:jc w:val="right"/>
              <w:rPr>
                <w:rFonts w:ascii="Times New Roman" w:eastAsia="黑体" w:hAnsi="Times New Roman" w:cs="Times New Roman"/>
                <w:bCs/>
              </w:rPr>
            </w:pPr>
            <w:r w:rsidRPr="00C94CD8">
              <w:rPr>
                <w:rFonts w:ascii="Times New Roman" w:hAnsi="Times New Roman" w:cs="Times New Roman"/>
              </w:rPr>
              <w:t>16</w:t>
            </w:r>
            <w:r w:rsidRPr="00C94CD8">
              <w:rPr>
                <w:rFonts w:ascii="Times New Roman" w:hAnsi="Times New Roman" w:cs="Times New Roman"/>
              </w:rPr>
              <w:t>种</w:t>
            </w:r>
          </w:p>
        </w:tc>
      </w:tr>
      <w:tr w:rsidR="00D92B5D" w14:paraId="5B0C2ACB" w14:textId="77777777" w:rsidTr="00D92B5D">
        <w:trPr>
          <w:trHeight w:val="395"/>
        </w:trPr>
        <w:tc>
          <w:tcPr>
            <w:tcW w:w="2634" w:type="pct"/>
            <w:vAlign w:val="center"/>
          </w:tcPr>
          <w:p w14:paraId="0CCA4056" w14:textId="77777777" w:rsidR="00D92B5D" w:rsidRDefault="00D92B5D" w:rsidP="00D92B5D">
            <w:pPr>
              <w:jc w:val="center"/>
              <w:rPr>
                <w:rFonts w:ascii="黑体" w:eastAsia="黑体" w:hAnsi="黑体"/>
                <w:bCs/>
              </w:rPr>
            </w:pPr>
            <w:r>
              <w:rPr>
                <w:rFonts w:ascii="黑体" w:eastAsia="黑体" w:hAnsi="黑体" w:hint="eastAsia"/>
                <w:bCs/>
              </w:rPr>
              <w:t>年度新增实验教材</w:t>
            </w:r>
          </w:p>
        </w:tc>
        <w:tc>
          <w:tcPr>
            <w:tcW w:w="2366" w:type="pct"/>
          </w:tcPr>
          <w:p w14:paraId="7B8C35C7" w14:textId="054C8B1C" w:rsidR="00D92B5D" w:rsidRPr="00C94CD8" w:rsidRDefault="00D92B5D" w:rsidP="00D92B5D">
            <w:pPr>
              <w:jc w:val="right"/>
              <w:rPr>
                <w:rFonts w:ascii="Times New Roman" w:eastAsia="黑体" w:hAnsi="Times New Roman" w:cs="Times New Roman"/>
                <w:bCs/>
              </w:rPr>
            </w:pPr>
            <w:r w:rsidRPr="00C94CD8">
              <w:rPr>
                <w:rFonts w:ascii="Times New Roman" w:hAnsi="Times New Roman" w:cs="Times New Roman"/>
              </w:rPr>
              <w:t>种</w:t>
            </w:r>
          </w:p>
        </w:tc>
      </w:tr>
    </w:tbl>
    <w:p w14:paraId="7CD28256" w14:textId="77777777" w:rsidR="004060CF" w:rsidRDefault="00277DE3">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32DF2038" w14:textId="77777777" w:rsidR="004060CF" w:rsidRDefault="00277DE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a"/>
        <w:tblW w:w="4897" w:type="pct"/>
        <w:tblInd w:w="85" w:type="dxa"/>
        <w:tblLook w:val="04A0" w:firstRow="1" w:lastRow="0" w:firstColumn="1" w:lastColumn="0" w:noHBand="0" w:noVBand="1"/>
      </w:tblPr>
      <w:tblGrid>
        <w:gridCol w:w="4277"/>
        <w:gridCol w:w="3842"/>
      </w:tblGrid>
      <w:tr w:rsidR="004060CF" w14:paraId="3A877654" w14:textId="77777777">
        <w:trPr>
          <w:trHeight w:val="509"/>
        </w:trPr>
        <w:tc>
          <w:tcPr>
            <w:tcW w:w="2633" w:type="pct"/>
            <w:vAlign w:val="center"/>
          </w:tcPr>
          <w:p w14:paraId="34E3CB4D" w14:textId="77777777" w:rsidR="004060CF" w:rsidRDefault="00277DE3">
            <w:pPr>
              <w:jc w:val="center"/>
              <w:rPr>
                <w:rFonts w:ascii="黑体" w:eastAsia="黑体" w:hAnsi="黑体"/>
                <w:bCs/>
              </w:rPr>
            </w:pPr>
            <w:r>
              <w:rPr>
                <w:rFonts w:ascii="黑体" w:eastAsia="黑体" w:hAnsi="黑体" w:hint="eastAsia"/>
                <w:bCs/>
              </w:rPr>
              <w:t>学生获奖人数</w:t>
            </w:r>
          </w:p>
        </w:tc>
        <w:tc>
          <w:tcPr>
            <w:tcW w:w="2366" w:type="pct"/>
            <w:vAlign w:val="center"/>
          </w:tcPr>
          <w:p w14:paraId="21FB2357" w14:textId="62DE8605" w:rsidR="004060CF" w:rsidRPr="00C94CD8" w:rsidRDefault="00D92B5D">
            <w:pPr>
              <w:jc w:val="right"/>
              <w:rPr>
                <w:rFonts w:ascii="Times New Roman" w:eastAsia="黑体" w:hAnsi="Times New Roman" w:cs="Times New Roman"/>
                <w:bCs/>
              </w:rPr>
            </w:pPr>
            <w:r w:rsidRPr="00C94CD8">
              <w:rPr>
                <w:rFonts w:ascii="Times New Roman" w:eastAsia="黑体" w:hAnsi="Times New Roman" w:cs="Times New Roman"/>
                <w:bCs/>
              </w:rPr>
              <w:t>5</w:t>
            </w:r>
            <w:r w:rsidR="00277DE3" w:rsidRPr="00C94CD8">
              <w:rPr>
                <w:rFonts w:ascii="Times New Roman" w:eastAsia="黑体" w:hAnsi="Times New Roman" w:cs="Times New Roman"/>
                <w:bCs/>
              </w:rPr>
              <w:t>人</w:t>
            </w:r>
          </w:p>
        </w:tc>
      </w:tr>
      <w:tr w:rsidR="004060CF" w14:paraId="59C34E2B" w14:textId="77777777">
        <w:trPr>
          <w:trHeight w:val="451"/>
        </w:trPr>
        <w:tc>
          <w:tcPr>
            <w:tcW w:w="2633" w:type="pct"/>
            <w:vAlign w:val="center"/>
          </w:tcPr>
          <w:p w14:paraId="79D3576B" w14:textId="77777777" w:rsidR="004060CF" w:rsidRDefault="00277DE3">
            <w:pPr>
              <w:jc w:val="center"/>
              <w:rPr>
                <w:rFonts w:ascii="黑体" w:eastAsia="黑体" w:hAnsi="黑体"/>
                <w:bCs/>
              </w:rPr>
            </w:pPr>
            <w:r>
              <w:rPr>
                <w:rFonts w:ascii="黑体" w:eastAsia="黑体" w:hAnsi="黑体" w:hint="eastAsia"/>
                <w:bCs/>
              </w:rPr>
              <w:t>学生发表论文数</w:t>
            </w:r>
          </w:p>
        </w:tc>
        <w:tc>
          <w:tcPr>
            <w:tcW w:w="2366" w:type="pct"/>
            <w:vAlign w:val="center"/>
          </w:tcPr>
          <w:p w14:paraId="3BCD9B15" w14:textId="70A0A863" w:rsidR="004060CF" w:rsidRPr="00C94CD8" w:rsidRDefault="00D92B5D">
            <w:pPr>
              <w:jc w:val="right"/>
              <w:rPr>
                <w:rFonts w:ascii="Times New Roman" w:eastAsia="黑体" w:hAnsi="Times New Roman" w:cs="Times New Roman"/>
                <w:bCs/>
              </w:rPr>
            </w:pPr>
            <w:r w:rsidRPr="00C94CD8">
              <w:rPr>
                <w:rFonts w:ascii="Times New Roman" w:eastAsia="黑体" w:hAnsi="Times New Roman" w:cs="Times New Roman"/>
                <w:bCs/>
              </w:rPr>
              <w:t>53</w:t>
            </w:r>
            <w:r w:rsidR="00277DE3" w:rsidRPr="00C94CD8">
              <w:rPr>
                <w:rFonts w:ascii="Times New Roman" w:eastAsia="黑体" w:hAnsi="Times New Roman" w:cs="Times New Roman"/>
                <w:bCs/>
              </w:rPr>
              <w:t>篇</w:t>
            </w:r>
          </w:p>
        </w:tc>
      </w:tr>
      <w:tr w:rsidR="004060CF" w14:paraId="6C024321" w14:textId="77777777">
        <w:trPr>
          <w:trHeight w:val="451"/>
        </w:trPr>
        <w:tc>
          <w:tcPr>
            <w:tcW w:w="2633" w:type="pct"/>
            <w:vAlign w:val="center"/>
          </w:tcPr>
          <w:p w14:paraId="349AA3C9" w14:textId="77777777" w:rsidR="004060CF" w:rsidRDefault="00277DE3">
            <w:pPr>
              <w:jc w:val="center"/>
              <w:rPr>
                <w:rFonts w:ascii="黑体" w:eastAsia="黑体" w:hAnsi="黑体"/>
                <w:bCs/>
              </w:rPr>
            </w:pPr>
            <w:r>
              <w:rPr>
                <w:rFonts w:ascii="黑体" w:eastAsia="黑体" w:hAnsi="黑体" w:hint="eastAsia"/>
                <w:bCs/>
              </w:rPr>
              <w:t>学生获得专利数</w:t>
            </w:r>
          </w:p>
        </w:tc>
        <w:tc>
          <w:tcPr>
            <w:tcW w:w="2366" w:type="pct"/>
            <w:vAlign w:val="center"/>
          </w:tcPr>
          <w:p w14:paraId="2B8A1988" w14:textId="77777777" w:rsidR="004060CF" w:rsidRPr="00C94CD8" w:rsidRDefault="00277DE3">
            <w:pPr>
              <w:jc w:val="right"/>
              <w:rPr>
                <w:rFonts w:ascii="Times New Roman" w:eastAsia="黑体" w:hAnsi="Times New Roman" w:cs="Times New Roman"/>
                <w:bCs/>
              </w:rPr>
            </w:pPr>
            <w:r w:rsidRPr="00C94CD8">
              <w:rPr>
                <w:rFonts w:ascii="Times New Roman" w:eastAsia="黑体" w:hAnsi="Times New Roman" w:cs="Times New Roman"/>
                <w:bCs/>
              </w:rPr>
              <w:t>项</w:t>
            </w:r>
          </w:p>
        </w:tc>
      </w:tr>
    </w:tbl>
    <w:p w14:paraId="2DD64931" w14:textId="77777777" w:rsidR="004060CF" w:rsidRDefault="00277DE3">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10C2AE8D" w14:textId="77777777" w:rsidR="004060CF" w:rsidRDefault="00277DE3">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17AF1138" w14:textId="77777777" w:rsidR="004060CF" w:rsidRDefault="00277DE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550"/>
        <w:gridCol w:w="2095"/>
        <w:gridCol w:w="412"/>
        <w:gridCol w:w="1320"/>
        <w:gridCol w:w="1076"/>
        <w:gridCol w:w="749"/>
        <w:gridCol w:w="459"/>
      </w:tblGrid>
      <w:tr w:rsidR="004060CF" w:rsidRPr="00C94CD8" w14:paraId="5C51D6CA" w14:textId="77777777" w:rsidTr="00D92B5D">
        <w:trPr>
          <w:jc w:val="center"/>
        </w:trPr>
        <w:tc>
          <w:tcPr>
            <w:tcW w:w="264" w:type="pct"/>
            <w:vAlign w:val="center"/>
          </w:tcPr>
          <w:p w14:paraId="32345B73"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序号</w:t>
            </w:r>
          </w:p>
        </w:tc>
        <w:tc>
          <w:tcPr>
            <w:tcW w:w="958" w:type="pct"/>
            <w:vAlign w:val="center"/>
          </w:tcPr>
          <w:p w14:paraId="1DA516E8"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项目</w:t>
            </w:r>
            <w:r w:rsidRPr="00C94CD8">
              <w:rPr>
                <w:rFonts w:ascii="Times New Roman" w:eastAsia="黑体" w:hAnsi="Times New Roman" w:cs="Times New Roman"/>
                <w:sz w:val="21"/>
                <w:szCs w:val="21"/>
              </w:rPr>
              <w:t>/</w:t>
            </w:r>
          </w:p>
          <w:p w14:paraId="616C8ABC"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课题名称</w:t>
            </w:r>
          </w:p>
        </w:tc>
        <w:tc>
          <w:tcPr>
            <w:tcW w:w="1295" w:type="pct"/>
            <w:vAlign w:val="center"/>
          </w:tcPr>
          <w:p w14:paraId="1C1340F1"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文号</w:t>
            </w:r>
          </w:p>
        </w:tc>
        <w:tc>
          <w:tcPr>
            <w:tcW w:w="255" w:type="pct"/>
            <w:vAlign w:val="center"/>
          </w:tcPr>
          <w:p w14:paraId="29AF0D95"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负责人</w:t>
            </w:r>
          </w:p>
        </w:tc>
        <w:tc>
          <w:tcPr>
            <w:tcW w:w="816" w:type="pct"/>
            <w:vAlign w:val="center"/>
          </w:tcPr>
          <w:p w14:paraId="3BA8D12A"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参加人员</w:t>
            </w:r>
          </w:p>
        </w:tc>
        <w:tc>
          <w:tcPr>
            <w:tcW w:w="665" w:type="pct"/>
            <w:vAlign w:val="center"/>
          </w:tcPr>
          <w:p w14:paraId="566D0F66"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起止时间</w:t>
            </w:r>
          </w:p>
        </w:tc>
        <w:tc>
          <w:tcPr>
            <w:tcW w:w="463" w:type="pct"/>
            <w:vAlign w:val="center"/>
          </w:tcPr>
          <w:p w14:paraId="30F49F69"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经费（万元）</w:t>
            </w:r>
          </w:p>
        </w:tc>
        <w:tc>
          <w:tcPr>
            <w:tcW w:w="284" w:type="pct"/>
            <w:vAlign w:val="center"/>
          </w:tcPr>
          <w:p w14:paraId="33945371" w14:textId="77777777" w:rsidR="004060CF" w:rsidRPr="00C94CD8" w:rsidRDefault="00277DE3">
            <w:pPr>
              <w:adjustRightInd w:val="0"/>
              <w:snapToGrid w:val="0"/>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类别</w:t>
            </w:r>
          </w:p>
        </w:tc>
      </w:tr>
      <w:tr w:rsidR="00D92B5D" w:rsidRPr="00C94CD8" w14:paraId="2D6281B4" w14:textId="77777777" w:rsidTr="00D92B5D">
        <w:trPr>
          <w:trHeight w:val="505"/>
          <w:jc w:val="center"/>
        </w:trPr>
        <w:tc>
          <w:tcPr>
            <w:tcW w:w="264" w:type="pct"/>
            <w:vAlign w:val="center"/>
          </w:tcPr>
          <w:p w14:paraId="77C71619" w14:textId="6FB69349" w:rsidR="00D92B5D" w:rsidRPr="00C94CD8" w:rsidRDefault="002225F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1</w:t>
            </w:r>
          </w:p>
        </w:tc>
        <w:tc>
          <w:tcPr>
            <w:tcW w:w="958" w:type="pct"/>
            <w:vAlign w:val="center"/>
          </w:tcPr>
          <w:p w14:paraId="2BA7B93D" w14:textId="35D710F9"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化学类综合创新实验平台建设</w:t>
            </w:r>
          </w:p>
        </w:tc>
        <w:tc>
          <w:tcPr>
            <w:tcW w:w="1295" w:type="pct"/>
            <w:vAlign w:val="center"/>
          </w:tcPr>
          <w:p w14:paraId="5C7A3240" w14:textId="16B2F222"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w:t>
            </w:r>
            <w:r w:rsidRPr="00C94CD8">
              <w:rPr>
                <w:rFonts w:ascii="Times New Roman" w:hAnsi="Times New Roman" w:cs="Times New Roman"/>
                <w:sz w:val="21"/>
                <w:szCs w:val="21"/>
              </w:rPr>
              <w:t>年度基础学科拔尖学生培养计划</w:t>
            </w:r>
            <w:r w:rsidRPr="00C94CD8">
              <w:rPr>
                <w:rFonts w:ascii="Times New Roman" w:hAnsi="Times New Roman" w:cs="Times New Roman"/>
                <w:sz w:val="21"/>
                <w:szCs w:val="21"/>
              </w:rPr>
              <w:t>2.0</w:t>
            </w:r>
            <w:r w:rsidRPr="00C94CD8">
              <w:rPr>
                <w:rFonts w:ascii="Times New Roman" w:hAnsi="Times New Roman" w:cs="Times New Roman"/>
                <w:sz w:val="21"/>
                <w:szCs w:val="21"/>
              </w:rPr>
              <w:t>研究重点课题</w:t>
            </w:r>
          </w:p>
        </w:tc>
        <w:tc>
          <w:tcPr>
            <w:tcW w:w="255" w:type="pct"/>
            <w:vAlign w:val="center"/>
          </w:tcPr>
          <w:p w14:paraId="56E699F7" w14:textId="69FFB560"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李维红</w:t>
            </w:r>
          </w:p>
        </w:tc>
        <w:tc>
          <w:tcPr>
            <w:tcW w:w="816" w:type="pct"/>
            <w:vAlign w:val="center"/>
          </w:tcPr>
          <w:p w14:paraId="67AD74F7" w14:textId="11DE1877"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李子臣，张奇涵，卞祖强，褚泰伟，朱月香，李田，杜福胜，吴忠云，徐金荣</w:t>
            </w:r>
          </w:p>
        </w:tc>
        <w:tc>
          <w:tcPr>
            <w:tcW w:w="665" w:type="pct"/>
            <w:vAlign w:val="center"/>
          </w:tcPr>
          <w:p w14:paraId="046D1894" w14:textId="105D58FC"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2021.01~2023.12</w:t>
            </w:r>
          </w:p>
        </w:tc>
        <w:tc>
          <w:tcPr>
            <w:tcW w:w="463" w:type="pct"/>
            <w:vAlign w:val="center"/>
          </w:tcPr>
          <w:p w14:paraId="68548801" w14:textId="77777777" w:rsidR="00D92B5D" w:rsidRPr="00C94CD8" w:rsidRDefault="00D92B5D" w:rsidP="00D92B5D">
            <w:pPr>
              <w:adjustRightInd w:val="0"/>
              <w:snapToGrid w:val="0"/>
              <w:jc w:val="center"/>
              <w:rPr>
                <w:rFonts w:ascii="Times New Roman" w:hAnsi="Times New Roman" w:cs="Times New Roman"/>
                <w:sz w:val="21"/>
                <w:szCs w:val="21"/>
              </w:rPr>
            </w:pPr>
          </w:p>
        </w:tc>
        <w:tc>
          <w:tcPr>
            <w:tcW w:w="284" w:type="pct"/>
            <w:vAlign w:val="center"/>
          </w:tcPr>
          <w:p w14:paraId="0DF28EF2" w14:textId="36C2F17A" w:rsidR="00D92B5D" w:rsidRPr="00C94CD8" w:rsidRDefault="002225F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a</w:t>
            </w:r>
          </w:p>
        </w:tc>
      </w:tr>
      <w:tr w:rsidR="00D92B5D" w:rsidRPr="00C94CD8" w14:paraId="6A2CFBB5" w14:textId="77777777" w:rsidTr="00D92B5D">
        <w:trPr>
          <w:trHeight w:val="505"/>
          <w:jc w:val="center"/>
        </w:trPr>
        <w:tc>
          <w:tcPr>
            <w:tcW w:w="264" w:type="pct"/>
            <w:vAlign w:val="center"/>
          </w:tcPr>
          <w:p w14:paraId="37169B2D" w14:textId="4A3D39AD" w:rsidR="00D92B5D" w:rsidRPr="00C94CD8" w:rsidRDefault="002225F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w:t>
            </w:r>
          </w:p>
        </w:tc>
        <w:tc>
          <w:tcPr>
            <w:tcW w:w="958" w:type="pct"/>
            <w:vAlign w:val="center"/>
          </w:tcPr>
          <w:p w14:paraId="794BDD71" w14:textId="68FB008F"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《化学类专业无机化学实验教学内容与教</w:t>
            </w:r>
            <w:r w:rsidRPr="00C94CD8">
              <w:rPr>
                <w:rFonts w:ascii="Times New Roman" w:hAnsi="Times New Roman" w:cs="Times New Roman"/>
                <w:sz w:val="21"/>
                <w:szCs w:val="21"/>
              </w:rPr>
              <w:lastRenderedPageBreak/>
              <w:t>学要求建议》的研制</w:t>
            </w:r>
          </w:p>
        </w:tc>
        <w:tc>
          <w:tcPr>
            <w:tcW w:w="1295" w:type="pct"/>
            <w:vAlign w:val="center"/>
          </w:tcPr>
          <w:p w14:paraId="6E7B3EEB" w14:textId="005168D6"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lastRenderedPageBreak/>
              <w:t>2018-2022</w:t>
            </w:r>
            <w:r w:rsidRPr="00C94CD8">
              <w:rPr>
                <w:rFonts w:ascii="Times New Roman" w:hAnsi="Times New Roman" w:cs="Times New Roman"/>
                <w:sz w:val="21"/>
                <w:szCs w:val="21"/>
              </w:rPr>
              <w:t>年教育部高等学校化学类专业教学指导委员会</w:t>
            </w:r>
            <w:r w:rsidRPr="00C94CD8">
              <w:rPr>
                <w:rFonts w:ascii="Times New Roman" w:hAnsi="Times New Roman" w:cs="Times New Roman"/>
                <w:sz w:val="21"/>
                <w:szCs w:val="21"/>
              </w:rPr>
              <w:lastRenderedPageBreak/>
              <w:t>教学研究课题</w:t>
            </w:r>
          </w:p>
        </w:tc>
        <w:tc>
          <w:tcPr>
            <w:tcW w:w="255" w:type="pct"/>
            <w:vAlign w:val="center"/>
          </w:tcPr>
          <w:p w14:paraId="0929BBC7" w14:textId="4E2F8905"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lastRenderedPageBreak/>
              <w:t>王志林</w:t>
            </w:r>
            <w:r w:rsidRPr="00C94CD8">
              <w:rPr>
                <w:rFonts w:ascii="Times New Roman" w:hAnsi="Times New Roman" w:cs="Times New Roman"/>
                <w:sz w:val="21"/>
                <w:szCs w:val="21"/>
              </w:rPr>
              <w:lastRenderedPageBreak/>
              <w:t>，章文伟</w:t>
            </w:r>
          </w:p>
        </w:tc>
        <w:tc>
          <w:tcPr>
            <w:tcW w:w="816" w:type="pct"/>
            <w:vAlign w:val="center"/>
          </w:tcPr>
          <w:p w14:paraId="21158541" w14:textId="10A87643"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lastRenderedPageBreak/>
              <w:t>李维红，任艳平，邱晓航，石梅，</w:t>
            </w:r>
            <w:r w:rsidRPr="00C94CD8">
              <w:rPr>
                <w:rFonts w:ascii="Times New Roman" w:hAnsi="Times New Roman" w:cs="Times New Roman"/>
                <w:sz w:val="21"/>
                <w:szCs w:val="21"/>
              </w:rPr>
              <w:lastRenderedPageBreak/>
              <w:t>刘裕文</w:t>
            </w:r>
          </w:p>
        </w:tc>
        <w:tc>
          <w:tcPr>
            <w:tcW w:w="665" w:type="pct"/>
            <w:vAlign w:val="center"/>
          </w:tcPr>
          <w:p w14:paraId="51A5DEC9" w14:textId="29CDAA5A"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lastRenderedPageBreak/>
              <w:t>2021.04~2022.06</w:t>
            </w:r>
          </w:p>
        </w:tc>
        <w:tc>
          <w:tcPr>
            <w:tcW w:w="463" w:type="pct"/>
            <w:vAlign w:val="center"/>
          </w:tcPr>
          <w:p w14:paraId="6360AC7E" w14:textId="77777777" w:rsidR="00D92B5D" w:rsidRPr="00C94CD8" w:rsidRDefault="00D92B5D" w:rsidP="00D92B5D">
            <w:pPr>
              <w:adjustRightInd w:val="0"/>
              <w:snapToGrid w:val="0"/>
              <w:jc w:val="center"/>
              <w:rPr>
                <w:rFonts w:ascii="Times New Roman" w:hAnsi="Times New Roman" w:cs="Times New Roman"/>
                <w:sz w:val="21"/>
                <w:szCs w:val="21"/>
              </w:rPr>
            </w:pPr>
          </w:p>
        </w:tc>
        <w:tc>
          <w:tcPr>
            <w:tcW w:w="284" w:type="pct"/>
            <w:vAlign w:val="center"/>
          </w:tcPr>
          <w:p w14:paraId="0EC6580F" w14:textId="520D1982"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b</w:t>
            </w:r>
          </w:p>
        </w:tc>
      </w:tr>
      <w:tr w:rsidR="00D92B5D" w:rsidRPr="00C94CD8" w14:paraId="0E04D1FC" w14:textId="77777777" w:rsidTr="00D92B5D">
        <w:trPr>
          <w:trHeight w:val="505"/>
          <w:jc w:val="center"/>
        </w:trPr>
        <w:tc>
          <w:tcPr>
            <w:tcW w:w="264" w:type="pct"/>
            <w:vAlign w:val="center"/>
          </w:tcPr>
          <w:p w14:paraId="46643E67" w14:textId="29DA79E4" w:rsidR="00D92B5D" w:rsidRPr="00C94CD8" w:rsidRDefault="002225F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3</w:t>
            </w:r>
          </w:p>
        </w:tc>
        <w:tc>
          <w:tcPr>
            <w:tcW w:w="958" w:type="pct"/>
            <w:vAlign w:val="center"/>
          </w:tcPr>
          <w:p w14:paraId="0EBAE298" w14:textId="69F864C5"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巩固基础</w:t>
            </w:r>
            <w:r w:rsidRPr="00C94CD8">
              <w:rPr>
                <w:rFonts w:ascii="Times New Roman" w:hAnsi="Times New Roman" w:cs="Times New Roman"/>
                <w:sz w:val="21"/>
                <w:szCs w:val="21"/>
              </w:rPr>
              <w:t xml:space="preserve"> </w:t>
            </w:r>
            <w:r w:rsidRPr="00C94CD8">
              <w:rPr>
                <w:rFonts w:ascii="Times New Roman" w:hAnsi="Times New Roman" w:cs="Times New Roman"/>
                <w:sz w:val="21"/>
                <w:szCs w:val="21"/>
              </w:rPr>
              <w:t>提升素养</w:t>
            </w:r>
            <w:r w:rsidRPr="00C94CD8">
              <w:rPr>
                <w:rFonts w:ascii="Times New Roman" w:hAnsi="Times New Roman" w:cs="Times New Roman"/>
                <w:sz w:val="21"/>
                <w:szCs w:val="21"/>
              </w:rPr>
              <w:t>-</w:t>
            </w:r>
            <w:r w:rsidRPr="00C94CD8">
              <w:rPr>
                <w:rFonts w:ascii="Times New Roman" w:hAnsi="Times New Roman" w:cs="Times New Roman"/>
                <w:sz w:val="21"/>
                <w:szCs w:val="21"/>
              </w:rPr>
              <w:t>围绕本科生研究型课程构建拔尖学生培养方案</w:t>
            </w:r>
          </w:p>
        </w:tc>
        <w:tc>
          <w:tcPr>
            <w:tcW w:w="1295" w:type="pct"/>
            <w:vAlign w:val="center"/>
          </w:tcPr>
          <w:p w14:paraId="32938749" w14:textId="793ECA8E"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w:t>
            </w:r>
            <w:r w:rsidRPr="00C94CD8">
              <w:rPr>
                <w:rFonts w:ascii="Times New Roman" w:hAnsi="Times New Roman" w:cs="Times New Roman"/>
                <w:sz w:val="21"/>
                <w:szCs w:val="21"/>
              </w:rPr>
              <w:t>年度基础学科拔尖学生培养计划</w:t>
            </w:r>
            <w:r w:rsidRPr="00C94CD8">
              <w:rPr>
                <w:rFonts w:ascii="Times New Roman" w:hAnsi="Times New Roman" w:cs="Times New Roman"/>
                <w:sz w:val="21"/>
                <w:szCs w:val="21"/>
              </w:rPr>
              <w:t>2.0</w:t>
            </w:r>
            <w:r w:rsidRPr="00C94CD8">
              <w:rPr>
                <w:rFonts w:ascii="Times New Roman" w:hAnsi="Times New Roman" w:cs="Times New Roman"/>
                <w:sz w:val="21"/>
                <w:szCs w:val="21"/>
              </w:rPr>
              <w:t>研究课题</w:t>
            </w:r>
          </w:p>
        </w:tc>
        <w:tc>
          <w:tcPr>
            <w:tcW w:w="255" w:type="pct"/>
            <w:vAlign w:val="center"/>
          </w:tcPr>
          <w:p w14:paraId="60B9B97C" w14:textId="78EDA67D" w:rsidR="00D92B5D" w:rsidRPr="00C94CD8" w:rsidRDefault="00D92B5D" w:rsidP="00D92B5D">
            <w:pPr>
              <w:adjustRightInd w:val="0"/>
              <w:snapToGrid w:val="0"/>
              <w:jc w:val="center"/>
              <w:rPr>
                <w:rFonts w:ascii="Times New Roman" w:hAnsi="Times New Roman" w:cs="Times New Roman"/>
                <w:sz w:val="21"/>
                <w:szCs w:val="21"/>
              </w:rPr>
            </w:pPr>
            <w:proofErr w:type="gramStart"/>
            <w:r w:rsidRPr="00C94CD8">
              <w:rPr>
                <w:rFonts w:ascii="Times New Roman" w:hAnsi="Times New Roman" w:cs="Times New Roman"/>
                <w:sz w:val="21"/>
                <w:szCs w:val="21"/>
              </w:rPr>
              <w:t>王颖霞</w:t>
            </w:r>
            <w:proofErr w:type="gramEnd"/>
          </w:p>
        </w:tc>
        <w:tc>
          <w:tcPr>
            <w:tcW w:w="816" w:type="pct"/>
            <w:vAlign w:val="center"/>
          </w:tcPr>
          <w:p w14:paraId="500DAC34" w14:textId="501901D2"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张奇涵，张文雄，蒋鸿，梁德海，李娜，边磊</w:t>
            </w:r>
          </w:p>
        </w:tc>
        <w:tc>
          <w:tcPr>
            <w:tcW w:w="665" w:type="pct"/>
            <w:vAlign w:val="center"/>
          </w:tcPr>
          <w:p w14:paraId="37941EC8" w14:textId="6A67AB3B"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2021.01~2023.12</w:t>
            </w:r>
          </w:p>
        </w:tc>
        <w:tc>
          <w:tcPr>
            <w:tcW w:w="463" w:type="pct"/>
            <w:vAlign w:val="center"/>
          </w:tcPr>
          <w:p w14:paraId="486DBAF8" w14:textId="77777777" w:rsidR="00D92B5D" w:rsidRPr="00C94CD8" w:rsidRDefault="00D92B5D" w:rsidP="00D92B5D">
            <w:pPr>
              <w:adjustRightInd w:val="0"/>
              <w:snapToGrid w:val="0"/>
              <w:jc w:val="center"/>
              <w:rPr>
                <w:rFonts w:ascii="Times New Roman" w:hAnsi="Times New Roman" w:cs="Times New Roman"/>
                <w:sz w:val="21"/>
                <w:szCs w:val="21"/>
              </w:rPr>
            </w:pPr>
          </w:p>
        </w:tc>
        <w:tc>
          <w:tcPr>
            <w:tcW w:w="284" w:type="pct"/>
            <w:vAlign w:val="center"/>
          </w:tcPr>
          <w:p w14:paraId="34AA8D8B" w14:textId="25E580A5" w:rsidR="00D92B5D" w:rsidRPr="00C94CD8" w:rsidRDefault="002225F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a</w:t>
            </w:r>
          </w:p>
        </w:tc>
      </w:tr>
      <w:tr w:rsidR="00D92B5D" w:rsidRPr="00C94CD8" w14:paraId="2FB5013F" w14:textId="77777777" w:rsidTr="00D92B5D">
        <w:trPr>
          <w:trHeight w:val="505"/>
          <w:jc w:val="center"/>
        </w:trPr>
        <w:tc>
          <w:tcPr>
            <w:tcW w:w="264" w:type="pct"/>
            <w:vAlign w:val="center"/>
          </w:tcPr>
          <w:p w14:paraId="223FE712" w14:textId="3D82E3B7" w:rsidR="00D92B5D" w:rsidRPr="00C94CD8" w:rsidRDefault="002225F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4</w:t>
            </w:r>
          </w:p>
        </w:tc>
        <w:tc>
          <w:tcPr>
            <w:tcW w:w="958" w:type="pct"/>
            <w:vAlign w:val="center"/>
          </w:tcPr>
          <w:p w14:paraId="08905E0E" w14:textId="4DFD98F7"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分层教学自主学习，全面培养科学素养与研究能力</w:t>
            </w:r>
          </w:p>
        </w:tc>
        <w:tc>
          <w:tcPr>
            <w:tcW w:w="1295" w:type="pct"/>
            <w:vAlign w:val="center"/>
          </w:tcPr>
          <w:p w14:paraId="722582C0" w14:textId="053A7A68"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京教函（</w:t>
            </w:r>
            <w:r w:rsidRPr="00C94CD8">
              <w:rPr>
                <w:rFonts w:ascii="Times New Roman" w:hAnsi="Times New Roman" w:cs="Times New Roman"/>
                <w:sz w:val="21"/>
                <w:szCs w:val="21"/>
              </w:rPr>
              <w:t>2021</w:t>
            </w:r>
            <w:r w:rsidRPr="00C94CD8">
              <w:rPr>
                <w:rFonts w:ascii="Times New Roman" w:hAnsi="Times New Roman" w:cs="Times New Roman"/>
                <w:sz w:val="21"/>
                <w:szCs w:val="21"/>
              </w:rPr>
              <w:t>）</w:t>
            </w:r>
            <w:r w:rsidRPr="00C94CD8">
              <w:rPr>
                <w:rFonts w:ascii="Times New Roman" w:hAnsi="Times New Roman" w:cs="Times New Roman"/>
                <w:sz w:val="21"/>
                <w:szCs w:val="21"/>
              </w:rPr>
              <w:t>632</w:t>
            </w:r>
            <w:r w:rsidRPr="00C94CD8">
              <w:rPr>
                <w:rFonts w:ascii="Times New Roman" w:hAnsi="Times New Roman" w:cs="Times New Roman"/>
                <w:sz w:val="21"/>
                <w:szCs w:val="21"/>
              </w:rPr>
              <w:t>号</w:t>
            </w:r>
          </w:p>
          <w:p w14:paraId="257501A0" w14:textId="08FD229C"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w:t>
            </w:r>
            <w:r w:rsidRPr="00C94CD8">
              <w:rPr>
                <w:rFonts w:ascii="Times New Roman" w:hAnsi="Times New Roman" w:cs="Times New Roman"/>
                <w:sz w:val="21"/>
                <w:szCs w:val="21"/>
              </w:rPr>
              <w:t>年北京高等教育</w:t>
            </w:r>
            <w:r w:rsidRPr="00C94CD8">
              <w:rPr>
                <w:rFonts w:ascii="Times New Roman" w:hAnsi="Times New Roman" w:cs="Times New Roman"/>
                <w:sz w:val="21"/>
                <w:szCs w:val="21"/>
              </w:rPr>
              <w:t>“</w:t>
            </w:r>
            <w:r w:rsidRPr="00C94CD8">
              <w:rPr>
                <w:rFonts w:ascii="Times New Roman" w:hAnsi="Times New Roman" w:cs="Times New Roman"/>
                <w:sz w:val="21"/>
                <w:szCs w:val="21"/>
              </w:rPr>
              <w:t>本科教学改革创新项目</w:t>
            </w:r>
            <w:r w:rsidRPr="00C94CD8">
              <w:rPr>
                <w:rFonts w:ascii="Times New Roman" w:hAnsi="Times New Roman" w:cs="Times New Roman"/>
                <w:sz w:val="21"/>
                <w:szCs w:val="21"/>
              </w:rPr>
              <w:t>”</w:t>
            </w:r>
          </w:p>
        </w:tc>
        <w:tc>
          <w:tcPr>
            <w:tcW w:w="255" w:type="pct"/>
            <w:vAlign w:val="center"/>
          </w:tcPr>
          <w:p w14:paraId="14CC15FE" w14:textId="40681374"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张奇涵</w:t>
            </w:r>
          </w:p>
        </w:tc>
        <w:tc>
          <w:tcPr>
            <w:tcW w:w="816" w:type="pct"/>
            <w:vAlign w:val="center"/>
          </w:tcPr>
          <w:p w14:paraId="747473F5" w14:textId="73BF1A49"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边磊，王婕妤，李田，关玲，徐烜峰</w:t>
            </w:r>
          </w:p>
        </w:tc>
        <w:tc>
          <w:tcPr>
            <w:tcW w:w="665" w:type="pct"/>
            <w:vAlign w:val="center"/>
          </w:tcPr>
          <w:p w14:paraId="3291712B" w14:textId="02537534"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2021.08~2023.7</w:t>
            </w:r>
          </w:p>
        </w:tc>
        <w:tc>
          <w:tcPr>
            <w:tcW w:w="463" w:type="pct"/>
            <w:vAlign w:val="center"/>
          </w:tcPr>
          <w:p w14:paraId="10AF5F82" w14:textId="77777777" w:rsidR="00D92B5D" w:rsidRPr="00C94CD8" w:rsidRDefault="00D92B5D" w:rsidP="00D92B5D">
            <w:pPr>
              <w:adjustRightInd w:val="0"/>
              <w:snapToGrid w:val="0"/>
              <w:jc w:val="center"/>
              <w:rPr>
                <w:rFonts w:ascii="Times New Roman" w:hAnsi="Times New Roman" w:cs="Times New Roman"/>
                <w:sz w:val="21"/>
                <w:szCs w:val="21"/>
              </w:rPr>
            </w:pPr>
          </w:p>
        </w:tc>
        <w:tc>
          <w:tcPr>
            <w:tcW w:w="284" w:type="pct"/>
            <w:vAlign w:val="center"/>
          </w:tcPr>
          <w:p w14:paraId="32EFAC62" w14:textId="56C40715" w:rsidR="00D92B5D" w:rsidRPr="00C94CD8" w:rsidRDefault="00D92B5D" w:rsidP="00D92B5D">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a</w:t>
            </w:r>
          </w:p>
        </w:tc>
      </w:tr>
    </w:tbl>
    <w:p w14:paraId="5AC13ACD" w14:textId="6AD49284" w:rsidR="004060CF" w:rsidRDefault="00277DE3">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525496C6" w14:textId="77777777" w:rsidR="009602AA" w:rsidRPr="00D955F2" w:rsidRDefault="009602AA" w:rsidP="009602AA">
      <w:pPr>
        <w:spacing w:afterLines="50" w:after="163"/>
        <w:rPr>
          <w:rFonts w:ascii="Times New Roman" w:eastAsia="黑体" w:hAnsi="Times New Roman" w:cs="Times New Roman"/>
          <w:sz w:val="28"/>
          <w:szCs w:val="28"/>
        </w:rPr>
      </w:pPr>
      <w:r w:rsidRPr="00D955F2">
        <w:rPr>
          <w:rFonts w:ascii="Times New Roman" w:eastAsia="黑体" w:hAnsi="Times New Roman" w:cs="Times New Roman"/>
          <w:sz w:val="28"/>
          <w:szCs w:val="28"/>
        </w:rPr>
        <w:t>（附：承担校级教学改革任务及经费）</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343"/>
        <w:gridCol w:w="1017"/>
        <w:gridCol w:w="1701"/>
        <w:gridCol w:w="1843"/>
        <w:gridCol w:w="1295"/>
      </w:tblGrid>
      <w:tr w:rsidR="009602AA" w:rsidRPr="00D955F2" w14:paraId="4FFD296C" w14:textId="77777777" w:rsidTr="00BA435C">
        <w:trPr>
          <w:jc w:val="center"/>
        </w:trPr>
        <w:tc>
          <w:tcPr>
            <w:tcW w:w="746" w:type="dxa"/>
            <w:shd w:val="clear" w:color="auto" w:fill="FFFFFF" w:themeFill="background1"/>
            <w:vAlign w:val="center"/>
          </w:tcPr>
          <w:p w14:paraId="12291C46"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序号</w:t>
            </w:r>
          </w:p>
        </w:tc>
        <w:tc>
          <w:tcPr>
            <w:tcW w:w="2343" w:type="dxa"/>
            <w:shd w:val="clear" w:color="auto" w:fill="FFFFFF" w:themeFill="background1"/>
            <w:vAlign w:val="center"/>
          </w:tcPr>
          <w:p w14:paraId="4E2E63F3"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项目</w:t>
            </w:r>
            <w:r w:rsidRPr="00D955F2">
              <w:rPr>
                <w:rFonts w:ascii="Times New Roman" w:hAnsi="Times New Roman" w:cs="Times New Roman"/>
              </w:rPr>
              <w:t>/</w:t>
            </w:r>
            <w:r w:rsidRPr="00D955F2">
              <w:rPr>
                <w:rFonts w:ascii="Times New Roman" w:hAnsi="Times New Roman" w:cs="Times New Roman"/>
              </w:rPr>
              <w:t>课题名称</w:t>
            </w:r>
          </w:p>
        </w:tc>
        <w:tc>
          <w:tcPr>
            <w:tcW w:w="1017" w:type="dxa"/>
            <w:shd w:val="clear" w:color="auto" w:fill="FFFFFF" w:themeFill="background1"/>
            <w:vAlign w:val="center"/>
          </w:tcPr>
          <w:p w14:paraId="64BD35CB"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负责人</w:t>
            </w:r>
          </w:p>
        </w:tc>
        <w:tc>
          <w:tcPr>
            <w:tcW w:w="1701" w:type="dxa"/>
            <w:shd w:val="clear" w:color="auto" w:fill="FFFFFF" w:themeFill="background1"/>
            <w:vAlign w:val="center"/>
          </w:tcPr>
          <w:p w14:paraId="49C5A8C1"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参加人员</w:t>
            </w:r>
          </w:p>
        </w:tc>
        <w:tc>
          <w:tcPr>
            <w:tcW w:w="1843" w:type="dxa"/>
            <w:shd w:val="clear" w:color="auto" w:fill="FFFFFF" w:themeFill="background1"/>
            <w:vAlign w:val="center"/>
          </w:tcPr>
          <w:p w14:paraId="3EE7BF31"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起止时间</w:t>
            </w:r>
          </w:p>
        </w:tc>
        <w:tc>
          <w:tcPr>
            <w:tcW w:w="1295" w:type="dxa"/>
            <w:shd w:val="clear" w:color="auto" w:fill="FFFFFF" w:themeFill="background1"/>
            <w:vAlign w:val="center"/>
          </w:tcPr>
          <w:p w14:paraId="5B9E94CA"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经费</w:t>
            </w:r>
          </w:p>
          <w:p w14:paraId="6DBEE8FD" w14:textId="77777777" w:rsidR="009602AA" w:rsidRPr="00D955F2" w:rsidRDefault="009602AA" w:rsidP="001F7D8D">
            <w:pPr>
              <w:jc w:val="center"/>
              <w:rPr>
                <w:rFonts w:ascii="Times New Roman" w:hAnsi="Times New Roman" w:cs="Times New Roman"/>
              </w:rPr>
            </w:pPr>
            <w:r w:rsidRPr="00D955F2">
              <w:rPr>
                <w:rFonts w:ascii="Times New Roman" w:hAnsi="Times New Roman" w:cs="Times New Roman"/>
              </w:rPr>
              <w:t>（万元）</w:t>
            </w:r>
          </w:p>
        </w:tc>
      </w:tr>
      <w:tr w:rsidR="009602AA" w:rsidRPr="009602AA" w14:paraId="37A6A1DC" w14:textId="77777777" w:rsidTr="00BA435C">
        <w:trPr>
          <w:jc w:val="center"/>
        </w:trPr>
        <w:tc>
          <w:tcPr>
            <w:tcW w:w="746" w:type="dxa"/>
            <w:shd w:val="clear" w:color="auto" w:fill="FFFFFF" w:themeFill="background1"/>
            <w:vAlign w:val="center"/>
          </w:tcPr>
          <w:p w14:paraId="3E2AE349"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1</w:t>
            </w:r>
          </w:p>
        </w:tc>
        <w:tc>
          <w:tcPr>
            <w:tcW w:w="2343" w:type="dxa"/>
            <w:shd w:val="clear" w:color="auto" w:fill="FFFFFF" w:themeFill="background1"/>
            <w:vAlign w:val="center"/>
          </w:tcPr>
          <w:p w14:paraId="0E5E3333"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物联网助力基础教学实验初探</w:t>
            </w:r>
            <w:r w:rsidRPr="009602AA">
              <w:rPr>
                <w:rFonts w:ascii="Times New Roman" w:hAnsi="Times New Roman" w:cs="Times New Roman" w:hint="eastAsia"/>
                <w:sz w:val="21"/>
                <w:szCs w:val="21"/>
              </w:rPr>
              <w:t>-</w:t>
            </w:r>
            <w:r w:rsidRPr="009602AA">
              <w:rPr>
                <w:rFonts w:ascii="Times New Roman" w:hAnsi="Times New Roman" w:cs="Times New Roman"/>
                <w:sz w:val="21"/>
                <w:szCs w:val="21"/>
              </w:rPr>
              <w:t>WIFI</w:t>
            </w:r>
            <w:r w:rsidRPr="009602AA">
              <w:rPr>
                <w:rFonts w:ascii="Times New Roman" w:hAnsi="Times New Roman" w:cs="Times New Roman" w:hint="eastAsia"/>
                <w:sz w:val="21"/>
                <w:szCs w:val="21"/>
              </w:rPr>
              <w:t>单片机模块控制及电流数据采集装置的开发</w:t>
            </w:r>
          </w:p>
        </w:tc>
        <w:tc>
          <w:tcPr>
            <w:tcW w:w="1017" w:type="dxa"/>
            <w:shd w:val="clear" w:color="auto" w:fill="FFFFFF" w:themeFill="background1"/>
            <w:vAlign w:val="center"/>
          </w:tcPr>
          <w:p w14:paraId="4EDEF089"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马艳子</w:t>
            </w:r>
          </w:p>
        </w:tc>
        <w:tc>
          <w:tcPr>
            <w:tcW w:w="1701" w:type="dxa"/>
            <w:shd w:val="clear" w:color="auto" w:fill="FFFFFF" w:themeFill="background1"/>
            <w:vAlign w:val="center"/>
          </w:tcPr>
          <w:p w14:paraId="59BE9CC6" w14:textId="77777777" w:rsidR="009602AA" w:rsidRPr="009602AA" w:rsidRDefault="009602AA" w:rsidP="001F7D8D">
            <w:pPr>
              <w:spacing w:line="240" w:lineRule="atLeast"/>
              <w:jc w:val="center"/>
              <w:rPr>
                <w:rFonts w:ascii="Times New Roman" w:hAnsi="Times New Roman" w:cs="Times New Roman"/>
                <w:sz w:val="21"/>
                <w:szCs w:val="21"/>
              </w:rPr>
            </w:pPr>
            <w:r w:rsidRPr="009602AA">
              <w:rPr>
                <w:rFonts w:ascii="Times New Roman" w:hAnsi="Times New Roman" w:cs="Times New Roman" w:hint="eastAsia"/>
                <w:sz w:val="21"/>
                <w:szCs w:val="21"/>
              </w:rPr>
              <w:t>王岩，王海</w:t>
            </w:r>
            <w:proofErr w:type="gramStart"/>
            <w:r w:rsidRPr="009602AA">
              <w:rPr>
                <w:rFonts w:ascii="Times New Roman" w:hAnsi="Times New Roman" w:cs="Times New Roman" w:hint="eastAsia"/>
                <w:sz w:val="21"/>
                <w:szCs w:val="21"/>
              </w:rPr>
              <w:t>荭</w:t>
            </w:r>
            <w:proofErr w:type="gramEnd"/>
            <w:r w:rsidRPr="009602AA">
              <w:rPr>
                <w:rFonts w:ascii="Times New Roman" w:hAnsi="Times New Roman" w:cs="Times New Roman" w:hint="eastAsia"/>
                <w:sz w:val="21"/>
                <w:szCs w:val="21"/>
              </w:rPr>
              <w:t>，李国宝，刘志伟</w:t>
            </w:r>
          </w:p>
        </w:tc>
        <w:tc>
          <w:tcPr>
            <w:tcW w:w="1843" w:type="dxa"/>
            <w:shd w:val="clear" w:color="auto" w:fill="FFFFFF" w:themeFill="background1"/>
            <w:vAlign w:val="center"/>
          </w:tcPr>
          <w:p w14:paraId="00912C14"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2</w:t>
            </w:r>
            <w:r w:rsidRPr="009602AA">
              <w:rPr>
                <w:rFonts w:ascii="Times New Roman" w:hAnsi="Times New Roman" w:cs="Times New Roman"/>
                <w:sz w:val="21"/>
                <w:szCs w:val="21"/>
              </w:rPr>
              <w:t>021.03-2022.03</w:t>
            </w:r>
          </w:p>
        </w:tc>
        <w:tc>
          <w:tcPr>
            <w:tcW w:w="1295" w:type="dxa"/>
            <w:shd w:val="clear" w:color="auto" w:fill="FFFFFF" w:themeFill="background1"/>
            <w:vAlign w:val="center"/>
          </w:tcPr>
          <w:p w14:paraId="5C54AE11"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1</w:t>
            </w:r>
          </w:p>
        </w:tc>
      </w:tr>
      <w:tr w:rsidR="009602AA" w:rsidRPr="009602AA" w14:paraId="68F09D3D" w14:textId="77777777" w:rsidTr="00BA435C">
        <w:trPr>
          <w:jc w:val="center"/>
        </w:trPr>
        <w:tc>
          <w:tcPr>
            <w:tcW w:w="746" w:type="dxa"/>
            <w:shd w:val="clear" w:color="auto" w:fill="FFFFFF" w:themeFill="background1"/>
            <w:vAlign w:val="center"/>
          </w:tcPr>
          <w:p w14:paraId="0E9C5881"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w:t>
            </w:r>
          </w:p>
        </w:tc>
        <w:tc>
          <w:tcPr>
            <w:tcW w:w="2343" w:type="dxa"/>
            <w:shd w:val="clear" w:color="auto" w:fill="FFFFFF" w:themeFill="background1"/>
            <w:vAlign w:val="center"/>
          </w:tcPr>
          <w:p w14:paraId="1EFC0FB4"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液体饱和蒸汽压的自动化测量</w:t>
            </w:r>
          </w:p>
        </w:tc>
        <w:tc>
          <w:tcPr>
            <w:tcW w:w="1017" w:type="dxa"/>
            <w:shd w:val="clear" w:color="auto" w:fill="FFFFFF" w:themeFill="background1"/>
            <w:vAlign w:val="center"/>
          </w:tcPr>
          <w:p w14:paraId="46F320C4"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郑俊荣</w:t>
            </w:r>
          </w:p>
        </w:tc>
        <w:tc>
          <w:tcPr>
            <w:tcW w:w="1701" w:type="dxa"/>
            <w:shd w:val="clear" w:color="auto" w:fill="FFFFFF" w:themeFill="background1"/>
            <w:vAlign w:val="center"/>
          </w:tcPr>
          <w:p w14:paraId="783CD7C4" w14:textId="77777777" w:rsidR="009602AA" w:rsidRPr="009602AA" w:rsidRDefault="009602AA" w:rsidP="001F7D8D">
            <w:pPr>
              <w:spacing w:line="240" w:lineRule="atLeast"/>
              <w:jc w:val="left"/>
              <w:rPr>
                <w:rFonts w:ascii="Times New Roman" w:hAnsi="Times New Roman" w:cs="Times New Roman"/>
                <w:sz w:val="21"/>
                <w:szCs w:val="21"/>
              </w:rPr>
            </w:pPr>
            <w:r w:rsidRPr="009602AA">
              <w:rPr>
                <w:rFonts w:ascii="Times New Roman" w:hAnsi="Times New Roman" w:cs="Times New Roman" w:hint="eastAsia"/>
                <w:sz w:val="21"/>
                <w:szCs w:val="21"/>
              </w:rPr>
              <w:t>杨玲，吴忠云，赵浩，徐金荣</w:t>
            </w:r>
          </w:p>
        </w:tc>
        <w:tc>
          <w:tcPr>
            <w:tcW w:w="1843" w:type="dxa"/>
            <w:shd w:val="clear" w:color="auto" w:fill="FFFFFF" w:themeFill="background1"/>
            <w:vAlign w:val="center"/>
          </w:tcPr>
          <w:p w14:paraId="512E6EDE"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7D600D71"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3</w:t>
            </w:r>
          </w:p>
        </w:tc>
      </w:tr>
      <w:tr w:rsidR="009602AA" w:rsidRPr="009602AA" w14:paraId="365B6CC8" w14:textId="77777777" w:rsidTr="00BA435C">
        <w:trPr>
          <w:jc w:val="center"/>
        </w:trPr>
        <w:tc>
          <w:tcPr>
            <w:tcW w:w="746" w:type="dxa"/>
            <w:shd w:val="clear" w:color="auto" w:fill="FFFFFF" w:themeFill="background1"/>
            <w:vAlign w:val="center"/>
          </w:tcPr>
          <w:p w14:paraId="71CD0A4B"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3</w:t>
            </w:r>
          </w:p>
        </w:tc>
        <w:tc>
          <w:tcPr>
            <w:tcW w:w="2343" w:type="dxa"/>
            <w:shd w:val="clear" w:color="auto" w:fill="FFFFFF" w:themeFill="background1"/>
            <w:vAlign w:val="center"/>
          </w:tcPr>
          <w:p w14:paraId="6210D6FB"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化学实验教学队伍建设调研</w:t>
            </w:r>
            <w:r w:rsidRPr="009602AA">
              <w:rPr>
                <w:rFonts w:ascii="Times New Roman" w:hAnsi="Times New Roman" w:cs="Times New Roman" w:hint="eastAsia"/>
                <w:sz w:val="21"/>
                <w:szCs w:val="21"/>
              </w:rPr>
              <w:t>-</w:t>
            </w:r>
            <w:r w:rsidRPr="009602AA">
              <w:rPr>
                <w:rFonts w:ascii="Times New Roman" w:hAnsi="Times New Roman" w:cs="Times New Roman" w:hint="eastAsia"/>
                <w:sz w:val="21"/>
                <w:szCs w:val="21"/>
              </w:rPr>
              <w:t>重点考察实验技术人员的工作现状及转型</w:t>
            </w:r>
          </w:p>
        </w:tc>
        <w:tc>
          <w:tcPr>
            <w:tcW w:w="1017" w:type="dxa"/>
            <w:shd w:val="clear" w:color="auto" w:fill="FFFFFF" w:themeFill="background1"/>
            <w:vAlign w:val="center"/>
          </w:tcPr>
          <w:p w14:paraId="3B143F37"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高珍</w:t>
            </w:r>
          </w:p>
        </w:tc>
        <w:tc>
          <w:tcPr>
            <w:tcW w:w="1701" w:type="dxa"/>
            <w:shd w:val="clear" w:color="auto" w:fill="FFFFFF" w:themeFill="background1"/>
            <w:vAlign w:val="center"/>
          </w:tcPr>
          <w:p w14:paraId="4A17B5AF" w14:textId="77777777" w:rsidR="00BA435C" w:rsidRDefault="009602AA" w:rsidP="001F7D8D">
            <w:pPr>
              <w:spacing w:line="240" w:lineRule="atLeast"/>
              <w:jc w:val="center"/>
              <w:rPr>
                <w:rFonts w:ascii="Times New Roman" w:hAnsi="Times New Roman" w:cs="Times New Roman"/>
                <w:sz w:val="21"/>
                <w:szCs w:val="21"/>
              </w:rPr>
            </w:pPr>
            <w:r w:rsidRPr="009602AA">
              <w:rPr>
                <w:rFonts w:ascii="Times New Roman" w:hAnsi="Times New Roman" w:cs="Times New Roman" w:hint="eastAsia"/>
                <w:sz w:val="21"/>
                <w:szCs w:val="21"/>
              </w:rPr>
              <w:t>张媛，吕占霞，李田，贾莉，</w:t>
            </w:r>
          </w:p>
          <w:p w14:paraId="12C9E744" w14:textId="4BE5CDDF" w:rsidR="009602AA" w:rsidRPr="009602AA" w:rsidRDefault="009602AA" w:rsidP="001F7D8D">
            <w:pPr>
              <w:spacing w:line="240" w:lineRule="atLeast"/>
              <w:jc w:val="center"/>
              <w:rPr>
                <w:rFonts w:ascii="Times New Roman" w:hAnsi="Times New Roman" w:cs="Times New Roman"/>
                <w:sz w:val="21"/>
                <w:szCs w:val="21"/>
              </w:rPr>
            </w:pPr>
            <w:r w:rsidRPr="009602AA">
              <w:rPr>
                <w:rFonts w:ascii="Times New Roman" w:hAnsi="Times New Roman" w:cs="Times New Roman" w:hint="eastAsia"/>
                <w:sz w:val="21"/>
                <w:szCs w:val="21"/>
              </w:rPr>
              <w:t>赵浩，张奇涵</w:t>
            </w:r>
          </w:p>
        </w:tc>
        <w:tc>
          <w:tcPr>
            <w:tcW w:w="1843" w:type="dxa"/>
            <w:shd w:val="clear" w:color="auto" w:fill="FFFFFF" w:themeFill="background1"/>
            <w:vAlign w:val="center"/>
          </w:tcPr>
          <w:p w14:paraId="66B9DDB7"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037B904C"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1</w:t>
            </w:r>
          </w:p>
        </w:tc>
      </w:tr>
      <w:tr w:rsidR="009602AA" w:rsidRPr="009602AA" w14:paraId="648799BC" w14:textId="77777777" w:rsidTr="00BA435C">
        <w:trPr>
          <w:jc w:val="center"/>
        </w:trPr>
        <w:tc>
          <w:tcPr>
            <w:tcW w:w="746" w:type="dxa"/>
            <w:shd w:val="clear" w:color="auto" w:fill="FFFFFF" w:themeFill="background1"/>
            <w:vAlign w:val="center"/>
          </w:tcPr>
          <w:p w14:paraId="6C68FED5"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4</w:t>
            </w:r>
          </w:p>
        </w:tc>
        <w:tc>
          <w:tcPr>
            <w:tcW w:w="2343" w:type="dxa"/>
            <w:shd w:val="clear" w:color="auto" w:fill="FFFFFF" w:themeFill="background1"/>
            <w:vAlign w:val="center"/>
          </w:tcPr>
          <w:p w14:paraId="13052AD7"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显微拉曼光谱仪的搭建与应用</w:t>
            </w:r>
          </w:p>
        </w:tc>
        <w:tc>
          <w:tcPr>
            <w:tcW w:w="1017" w:type="dxa"/>
            <w:shd w:val="clear" w:color="auto" w:fill="FFFFFF" w:themeFill="background1"/>
            <w:vAlign w:val="center"/>
          </w:tcPr>
          <w:p w14:paraId="48493E84"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赵浩</w:t>
            </w:r>
          </w:p>
        </w:tc>
        <w:tc>
          <w:tcPr>
            <w:tcW w:w="1701" w:type="dxa"/>
            <w:shd w:val="clear" w:color="auto" w:fill="FFFFFF" w:themeFill="background1"/>
            <w:vAlign w:val="center"/>
          </w:tcPr>
          <w:p w14:paraId="3CF02193" w14:textId="77777777" w:rsidR="009602AA" w:rsidRPr="009602AA" w:rsidRDefault="009602AA" w:rsidP="001F7D8D">
            <w:pPr>
              <w:spacing w:line="240" w:lineRule="atLeast"/>
              <w:jc w:val="center"/>
              <w:rPr>
                <w:rFonts w:ascii="Times New Roman" w:hAnsi="Times New Roman" w:cs="Times New Roman"/>
                <w:sz w:val="21"/>
                <w:szCs w:val="21"/>
              </w:rPr>
            </w:pPr>
            <w:r w:rsidRPr="009602AA">
              <w:rPr>
                <w:rFonts w:ascii="Times New Roman" w:hAnsi="Times New Roman" w:cs="Times New Roman" w:hint="eastAsia"/>
                <w:sz w:val="21"/>
                <w:szCs w:val="21"/>
              </w:rPr>
              <w:t>郭鑫，徐金荣，杨玲，吴忠云，郑俊荣</w:t>
            </w:r>
          </w:p>
        </w:tc>
        <w:tc>
          <w:tcPr>
            <w:tcW w:w="1843" w:type="dxa"/>
            <w:shd w:val="clear" w:color="auto" w:fill="FFFFFF" w:themeFill="background1"/>
            <w:vAlign w:val="center"/>
          </w:tcPr>
          <w:p w14:paraId="6344D326"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62655555"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2</w:t>
            </w:r>
          </w:p>
        </w:tc>
      </w:tr>
      <w:tr w:rsidR="009602AA" w:rsidRPr="009602AA" w14:paraId="58CB7296" w14:textId="77777777" w:rsidTr="00BA435C">
        <w:trPr>
          <w:jc w:val="center"/>
        </w:trPr>
        <w:tc>
          <w:tcPr>
            <w:tcW w:w="746" w:type="dxa"/>
            <w:shd w:val="clear" w:color="auto" w:fill="FFFFFF" w:themeFill="background1"/>
            <w:vAlign w:val="center"/>
          </w:tcPr>
          <w:p w14:paraId="4121A4CD"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5</w:t>
            </w:r>
          </w:p>
        </w:tc>
        <w:tc>
          <w:tcPr>
            <w:tcW w:w="2343" w:type="dxa"/>
            <w:shd w:val="clear" w:color="auto" w:fill="FFFFFF" w:themeFill="background1"/>
            <w:vAlign w:val="center"/>
          </w:tcPr>
          <w:p w14:paraId="42BC2EB4"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综合创新实验平台的建设</w:t>
            </w:r>
            <w:r w:rsidRPr="009602AA">
              <w:rPr>
                <w:rFonts w:ascii="Times New Roman" w:hAnsi="Times New Roman" w:cs="Times New Roman" w:hint="eastAsia"/>
                <w:sz w:val="21"/>
                <w:szCs w:val="21"/>
              </w:rPr>
              <w:t>-</w:t>
            </w:r>
            <w:r w:rsidRPr="009602AA">
              <w:rPr>
                <w:rFonts w:ascii="Times New Roman" w:hAnsi="Times New Roman" w:cs="Times New Roman" w:hint="eastAsia"/>
                <w:sz w:val="21"/>
                <w:szCs w:val="21"/>
              </w:rPr>
              <w:t>普通化学实验改革</w:t>
            </w:r>
          </w:p>
        </w:tc>
        <w:tc>
          <w:tcPr>
            <w:tcW w:w="1017" w:type="dxa"/>
            <w:shd w:val="clear" w:color="auto" w:fill="FFFFFF" w:themeFill="background1"/>
            <w:vAlign w:val="center"/>
          </w:tcPr>
          <w:p w14:paraId="48588E40"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李维红</w:t>
            </w:r>
          </w:p>
        </w:tc>
        <w:tc>
          <w:tcPr>
            <w:tcW w:w="1701" w:type="dxa"/>
            <w:shd w:val="clear" w:color="auto" w:fill="FFFFFF" w:themeFill="background1"/>
            <w:vAlign w:val="center"/>
          </w:tcPr>
          <w:p w14:paraId="08560572"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徐金荣，贾莉，马锴果</w:t>
            </w:r>
          </w:p>
        </w:tc>
        <w:tc>
          <w:tcPr>
            <w:tcW w:w="1843" w:type="dxa"/>
            <w:shd w:val="clear" w:color="auto" w:fill="FFFFFF" w:themeFill="background1"/>
            <w:vAlign w:val="center"/>
          </w:tcPr>
          <w:p w14:paraId="671B91DF"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27B7FF57"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6</w:t>
            </w:r>
          </w:p>
        </w:tc>
      </w:tr>
      <w:tr w:rsidR="009602AA" w:rsidRPr="009602AA" w14:paraId="38E56223" w14:textId="77777777" w:rsidTr="00BA435C">
        <w:trPr>
          <w:jc w:val="center"/>
        </w:trPr>
        <w:tc>
          <w:tcPr>
            <w:tcW w:w="746" w:type="dxa"/>
            <w:shd w:val="clear" w:color="auto" w:fill="FFFFFF" w:themeFill="background1"/>
            <w:vAlign w:val="center"/>
          </w:tcPr>
          <w:p w14:paraId="0FF7D75C"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6</w:t>
            </w:r>
          </w:p>
        </w:tc>
        <w:tc>
          <w:tcPr>
            <w:tcW w:w="2343" w:type="dxa"/>
            <w:shd w:val="clear" w:color="auto" w:fill="FFFFFF" w:themeFill="background1"/>
            <w:vAlign w:val="center"/>
          </w:tcPr>
          <w:p w14:paraId="320DA95B"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基于现代有机合成新技术的系列教学实验开发</w:t>
            </w:r>
            <w:proofErr w:type="gramStart"/>
            <w:r w:rsidRPr="009602AA">
              <w:rPr>
                <w:rFonts w:ascii="Times New Roman" w:hAnsi="Times New Roman" w:cs="Times New Roman" w:hint="eastAsia"/>
                <w:sz w:val="21"/>
                <w:szCs w:val="21"/>
              </w:rPr>
              <w:t>与微课建设</w:t>
            </w:r>
            <w:proofErr w:type="gramEnd"/>
          </w:p>
        </w:tc>
        <w:tc>
          <w:tcPr>
            <w:tcW w:w="1017" w:type="dxa"/>
            <w:shd w:val="clear" w:color="auto" w:fill="FFFFFF" w:themeFill="background1"/>
            <w:vAlign w:val="center"/>
          </w:tcPr>
          <w:p w14:paraId="5126E618"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边磊，关玲</w:t>
            </w:r>
          </w:p>
        </w:tc>
        <w:tc>
          <w:tcPr>
            <w:tcW w:w="1701" w:type="dxa"/>
            <w:shd w:val="clear" w:color="auto" w:fill="FFFFFF" w:themeFill="background1"/>
            <w:vAlign w:val="center"/>
          </w:tcPr>
          <w:p w14:paraId="5C55FEFC"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张奇涵，张攀，关玲，边磊，徐烜峰</w:t>
            </w:r>
          </w:p>
        </w:tc>
        <w:tc>
          <w:tcPr>
            <w:tcW w:w="1843" w:type="dxa"/>
            <w:shd w:val="clear" w:color="auto" w:fill="FFFFFF" w:themeFill="background1"/>
            <w:vAlign w:val="center"/>
          </w:tcPr>
          <w:p w14:paraId="6A23E256"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7DAEE072"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3</w:t>
            </w:r>
          </w:p>
        </w:tc>
      </w:tr>
      <w:tr w:rsidR="009602AA" w:rsidRPr="009602AA" w14:paraId="3037C104" w14:textId="77777777" w:rsidTr="00BA435C">
        <w:trPr>
          <w:jc w:val="center"/>
        </w:trPr>
        <w:tc>
          <w:tcPr>
            <w:tcW w:w="746" w:type="dxa"/>
            <w:shd w:val="clear" w:color="auto" w:fill="FFFFFF" w:themeFill="background1"/>
            <w:vAlign w:val="center"/>
          </w:tcPr>
          <w:p w14:paraId="52F2A1C5"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lastRenderedPageBreak/>
              <w:t>7</w:t>
            </w:r>
          </w:p>
        </w:tc>
        <w:tc>
          <w:tcPr>
            <w:tcW w:w="2343" w:type="dxa"/>
            <w:shd w:val="clear" w:color="auto" w:fill="FFFFFF" w:themeFill="background1"/>
            <w:vAlign w:val="center"/>
          </w:tcPr>
          <w:p w14:paraId="4134E03A"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有机实验中计算化学模块的二期建设</w:t>
            </w:r>
          </w:p>
        </w:tc>
        <w:tc>
          <w:tcPr>
            <w:tcW w:w="1017" w:type="dxa"/>
            <w:shd w:val="clear" w:color="auto" w:fill="FFFFFF" w:themeFill="background1"/>
            <w:vAlign w:val="center"/>
          </w:tcPr>
          <w:p w14:paraId="248AECDC"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李田</w:t>
            </w:r>
          </w:p>
        </w:tc>
        <w:tc>
          <w:tcPr>
            <w:tcW w:w="1701" w:type="dxa"/>
            <w:shd w:val="clear" w:color="auto" w:fill="FFFFFF" w:themeFill="background1"/>
            <w:vAlign w:val="center"/>
          </w:tcPr>
          <w:p w14:paraId="00AD7AF5"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张奇涵，李田，徐烜峰</w:t>
            </w:r>
          </w:p>
        </w:tc>
        <w:tc>
          <w:tcPr>
            <w:tcW w:w="1843" w:type="dxa"/>
            <w:shd w:val="clear" w:color="auto" w:fill="FFFFFF" w:themeFill="background1"/>
            <w:vAlign w:val="center"/>
          </w:tcPr>
          <w:p w14:paraId="1A52C3FA"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7434FF6C"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3</w:t>
            </w:r>
          </w:p>
        </w:tc>
      </w:tr>
      <w:tr w:rsidR="009602AA" w:rsidRPr="009602AA" w14:paraId="6EEA4E4B" w14:textId="77777777" w:rsidTr="00BA435C">
        <w:trPr>
          <w:jc w:val="center"/>
        </w:trPr>
        <w:tc>
          <w:tcPr>
            <w:tcW w:w="746" w:type="dxa"/>
            <w:shd w:val="clear" w:color="auto" w:fill="FFFFFF" w:themeFill="background1"/>
            <w:vAlign w:val="center"/>
          </w:tcPr>
          <w:p w14:paraId="65F4928A"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8</w:t>
            </w:r>
          </w:p>
        </w:tc>
        <w:tc>
          <w:tcPr>
            <w:tcW w:w="2343" w:type="dxa"/>
            <w:shd w:val="clear" w:color="auto" w:fill="FFFFFF" w:themeFill="background1"/>
            <w:vAlign w:val="center"/>
          </w:tcPr>
          <w:p w14:paraId="72A69B09"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“分子光谱实验”多样性教学实验探索与实践</w:t>
            </w:r>
          </w:p>
        </w:tc>
        <w:tc>
          <w:tcPr>
            <w:tcW w:w="1017" w:type="dxa"/>
            <w:shd w:val="clear" w:color="auto" w:fill="FFFFFF" w:themeFill="background1"/>
            <w:vAlign w:val="center"/>
          </w:tcPr>
          <w:p w14:paraId="7C969F7A"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贾莉</w:t>
            </w:r>
          </w:p>
        </w:tc>
        <w:tc>
          <w:tcPr>
            <w:tcW w:w="1701" w:type="dxa"/>
            <w:shd w:val="clear" w:color="auto" w:fill="FFFFFF" w:themeFill="background1"/>
            <w:vAlign w:val="center"/>
          </w:tcPr>
          <w:p w14:paraId="39710B39"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赵浩，马锴果，徐金荣</w:t>
            </w:r>
          </w:p>
        </w:tc>
        <w:tc>
          <w:tcPr>
            <w:tcW w:w="1843" w:type="dxa"/>
            <w:shd w:val="clear" w:color="auto" w:fill="FFFFFF" w:themeFill="background1"/>
            <w:vAlign w:val="center"/>
          </w:tcPr>
          <w:p w14:paraId="40C865F2"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62FBBF64"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2</w:t>
            </w:r>
          </w:p>
        </w:tc>
      </w:tr>
      <w:tr w:rsidR="009602AA" w:rsidRPr="009602AA" w14:paraId="628F9F3F" w14:textId="77777777" w:rsidTr="00BA435C">
        <w:trPr>
          <w:jc w:val="center"/>
        </w:trPr>
        <w:tc>
          <w:tcPr>
            <w:tcW w:w="746" w:type="dxa"/>
            <w:shd w:val="clear" w:color="auto" w:fill="FFFFFF" w:themeFill="background1"/>
            <w:vAlign w:val="center"/>
          </w:tcPr>
          <w:p w14:paraId="2DCA93D3"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9</w:t>
            </w:r>
          </w:p>
        </w:tc>
        <w:tc>
          <w:tcPr>
            <w:tcW w:w="2343" w:type="dxa"/>
            <w:shd w:val="clear" w:color="auto" w:fill="FFFFFF" w:themeFill="background1"/>
            <w:vAlign w:val="center"/>
          </w:tcPr>
          <w:p w14:paraId="4F95D3CD"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适应多元化学生培养的智慧型实验室建设</w:t>
            </w:r>
          </w:p>
        </w:tc>
        <w:tc>
          <w:tcPr>
            <w:tcW w:w="1017" w:type="dxa"/>
            <w:shd w:val="clear" w:color="auto" w:fill="FFFFFF" w:themeFill="background1"/>
            <w:vAlign w:val="center"/>
          </w:tcPr>
          <w:p w14:paraId="41EB4A9F"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徐金荣</w:t>
            </w:r>
          </w:p>
        </w:tc>
        <w:tc>
          <w:tcPr>
            <w:tcW w:w="1701" w:type="dxa"/>
            <w:shd w:val="clear" w:color="auto" w:fill="FFFFFF" w:themeFill="background1"/>
            <w:vAlign w:val="center"/>
          </w:tcPr>
          <w:p w14:paraId="7A9A85DB"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赵浩，杨玲，吴忠云，李维红</w:t>
            </w:r>
          </w:p>
        </w:tc>
        <w:tc>
          <w:tcPr>
            <w:tcW w:w="1843" w:type="dxa"/>
            <w:shd w:val="clear" w:color="auto" w:fill="FFFFFF" w:themeFill="background1"/>
            <w:vAlign w:val="center"/>
          </w:tcPr>
          <w:p w14:paraId="150E296F"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5B583900"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5</w:t>
            </w:r>
          </w:p>
        </w:tc>
      </w:tr>
      <w:tr w:rsidR="009602AA" w:rsidRPr="009602AA" w14:paraId="4DB70C13" w14:textId="77777777" w:rsidTr="00BA435C">
        <w:trPr>
          <w:jc w:val="center"/>
        </w:trPr>
        <w:tc>
          <w:tcPr>
            <w:tcW w:w="746" w:type="dxa"/>
            <w:shd w:val="clear" w:color="auto" w:fill="FFFFFF" w:themeFill="background1"/>
            <w:vAlign w:val="center"/>
          </w:tcPr>
          <w:p w14:paraId="3ADD2375"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10</w:t>
            </w:r>
          </w:p>
        </w:tc>
        <w:tc>
          <w:tcPr>
            <w:tcW w:w="2343" w:type="dxa"/>
            <w:shd w:val="clear" w:color="auto" w:fill="FFFFFF" w:themeFill="background1"/>
            <w:vAlign w:val="center"/>
          </w:tcPr>
          <w:p w14:paraId="50A604BD" w14:textId="77777777" w:rsidR="009602AA" w:rsidRPr="009602AA" w:rsidRDefault="00EE34D1" w:rsidP="001F7D8D">
            <w:pPr>
              <w:jc w:val="left"/>
              <w:rPr>
                <w:rFonts w:ascii="Times New Roman" w:hAnsi="Times New Roman" w:cs="Times New Roman"/>
                <w:sz w:val="21"/>
                <w:szCs w:val="21"/>
              </w:rPr>
            </w:pPr>
            <w:hyperlink r:id="rId9" w:history="1">
              <w:r w:rsidR="009602AA" w:rsidRPr="009602AA">
                <w:rPr>
                  <w:rFonts w:ascii="Times New Roman" w:hAnsi="Times New Roman" w:cs="Times New Roman"/>
                  <w:sz w:val="21"/>
                  <w:szCs w:val="21"/>
                </w:rPr>
                <w:t>有机化学实验课上开放实验模块的建设及运行模式探索</w:t>
              </w:r>
            </w:hyperlink>
          </w:p>
        </w:tc>
        <w:tc>
          <w:tcPr>
            <w:tcW w:w="1017" w:type="dxa"/>
            <w:shd w:val="clear" w:color="auto" w:fill="FFFFFF" w:themeFill="background1"/>
            <w:vAlign w:val="center"/>
          </w:tcPr>
          <w:p w14:paraId="0C109A35"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张奇涵</w:t>
            </w:r>
          </w:p>
        </w:tc>
        <w:tc>
          <w:tcPr>
            <w:tcW w:w="1701" w:type="dxa"/>
            <w:shd w:val="clear" w:color="auto" w:fill="FFFFFF" w:themeFill="background1"/>
            <w:vAlign w:val="center"/>
          </w:tcPr>
          <w:p w14:paraId="73F8AB08" w14:textId="77777777" w:rsidR="009602AA" w:rsidRPr="009602AA" w:rsidRDefault="009602AA" w:rsidP="001F7D8D">
            <w:pPr>
              <w:jc w:val="left"/>
              <w:rPr>
                <w:rFonts w:ascii="Times New Roman" w:hAnsi="Times New Roman" w:cs="Times New Roman"/>
                <w:sz w:val="21"/>
                <w:szCs w:val="21"/>
              </w:rPr>
            </w:pPr>
            <w:r w:rsidRPr="009602AA">
              <w:rPr>
                <w:rFonts w:ascii="Times New Roman" w:hAnsi="Times New Roman" w:cs="Times New Roman" w:hint="eastAsia"/>
                <w:sz w:val="21"/>
                <w:szCs w:val="21"/>
              </w:rPr>
              <w:t>边磊，王婕妤，关玲，李田，徐烜峰</w:t>
            </w:r>
          </w:p>
        </w:tc>
        <w:tc>
          <w:tcPr>
            <w:tcW w:w="1843" w:type="dxa"/>
            <w:shd w:val="clear" w:color="auto" w:fill="FFFFFF" w:themeFill="background1"/>
            <w:vAlign w:val="center"/>
          </w:tcPr>
          <w:p w14:paraId="25C6528F"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sz w:val="21"/>
                <w:szCs w:val="21"/>
              </w:rPr>
              <w:t>2021.03-2022.03</w:t>
            </w:r>
          </w:p>
        </w:tc>
        <w:tc>
          <w:tcPr>
            <w:tcW w:w="1295" w:type="dxa"/>
            <w:shd w:val="clear" w:color="auto" w:fill="FFFFFF" w:themeFill="background1"/>
            <w:vAlign w:val="center"/>
          </w:tcPr>
          <w:p w14:paraId="445A0D25" w14:textId="77777777" w:rsidR="009602AA" w:rsidRPr="009602AA" w:rsidRDefault="009602AA" w:rsidP="001F7D8D">
            <w:pPr>
              <w:jc w:val="center"/>
              <w:rPr>
                <w:rFonts w:ascii="Times New Roman" w:hAnsi="Times New Roman" w:cs="Times New Roman"/>
                <w:sz w:val="21"/>
                <w:szCs w:val="21"/>
              </w:rPr>
            </w:pPr>
            <w:r w:rsidRPr="009602AA">
              <w:rPr>
                <w:rFonts w:ascii="Times New Roman" w:hAnsi="Times New Roman" w:cs="Times New Roman" w:hint="eastAsia"/>
                <w:sz w:val="21"/>
                <w:szCs w:val="21"/>
              </w:rPr>
              <w:t>4</w:t>
            </w:r>
          </w:p>
        </w:tc>
      </w:tr>
    </w:tbl>
    <w:p w14:paraId="7E6ED862" w14:textId="03AA2382" w:rsidR="003C5D19" w:rsidRDefault="003C5D19" w:rsidP="003C5D19">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w:t>
      </w:r>
      <w:r w:rsidR="00EE2DBE">
        <w:rPr>
          <w:rFonts w:ascii="黑体" w:eastAsia="黑体" w:hAnsi="黑体" w:cs="宋体" w:hint="eastAsia"/>
          <w:sz w:val="28"/>
          <w:szCs w:val="28"/>
        </w:rPr>
        <w:t>二</w:t>
      </w:r>
      <w:r>
        <w:rPr>
          <w:rFonts w:ascii="黑体" w:eastAsia="黑体" w:hAnsi="黑体" w:cs="宋体" w:hint="eastAsia"/>
          <w:sz w:val="28"/>
          <w:szCs w:val="28"/>
        </w:rPr>
        <w:t>）</w:t>
      </w:r>
      <w:r>
        <w:rPr>
          <w:rFonts w:ascii="黑体" w:eastAsia="黑体" w:hAnsi="黑体" w:cs="仿宋_GB2312" w:hint="eastAsia"/>
          <w:bCs/>
          <w:sz w:val="28"/>
          <w:szCs w:val="28"/>
        </w:rPr>
        <w:t>研究成果</w:t>
      </w:r>
    </w:p>
    <w:p w14:paraId="7D7029AC" w14:textId="77777777" w:rsidR="003C5D19" w:rsidRDefault="003C5D19" w:rsidP="003C5D19">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53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2"/>
        <w:gridCol w:w="1928"/>
        <w:gridCol w:w="1849"/>
        <w:gridCol w:w="901"/>
        <w:gridCol w:w="1134"/>
        <w:gridCol w:w="925"/>
        <w:gridCol w:w="1240"/>
      </w:tblGrid>
      <w:tr w:rsidR="003C5D19" w14:paraId="17EECE3B" w14:textId="77777777" w:rsidTr="000E52FA">
        <w:trPr>
          <w:cantSplit/>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52FBB846" w14:textId="77777777" w:rsidR="003C5D19" w:rsidRDefault="003C5D19">
            <w:pPr>
              <w:adjustRightInd w:val="0"/>
              <w:snapToGrid w:val="0"/>
              <w:jc w:val="center"/>
              <w:rPr>
                <w:rFonts w:ascii="黑体" w:eastAsia="黑体" w:hAnsi="黑体" w:cs="宋体"/>
              </w:rPr>
            </w:pPr>
            <w:r>
              <w:rPr>
                <w:rFonts w:ascii="黑体" w:eastAsia="黑体" w:hAnsi="黑体" w:cs="宋体" w:hint="eastAsia"/>
              </w:rPr>
              <w:t>序号</w:t>
            </w:r>
          </w:p>
        </w:tc>
        <w:tc>
          <w:tcPr>
            <w:tcW w:w="1092" w:type="pct"/>
            <w:tcBorders>
              <w:top w:val="single" w:sz="6" w:space="0" w:color="auto"/>
              <w:left w:val="single" w:sz="6" w:space="0" w:color="auto"/>
              <w:bottom w:val="single" w:sz="6" w:space="0" w:color="auto"/>
              <w:right w:val="single" w:sz="6" w:space="0" w:color="auto"/>
            </w:tcBorders>
            <w:vAlign w:val="center"/>
            <w:hideMark/>
          </w:tcPr>
          <w:p w14:paraId="1DD93AF6" w14:textId="77777777" w:rsidR="003C5D19" w:rsidRDefault="003C5D19">
            <w:pPr>
              <w:adjustRightInd w:val="0"/>
              <w:snapToGrid w:val="0"/>
              <w:jc w:val="center"/>
              <w:rPr>
                <w:rFonts w:ascii="黑体" w:eastAsia="黑体" w:hAnsi="黑体" w:cs="宋体"/>
              </w:rPr>
            </w:pPr>
            <w:r>
              <w:rPr>
                <w:rFonts w:ascii="黑体" w:eastAsia="黑体" w:hAnsi="黑体" w:cs="宋体" w:hint="eastAsia"/>
              </w:rPr>
              <w:t>专利名称</w:t>
            </w:r>
          </w:p>
        </w:tc>
        <w:tc>
          <w:tcPr>
            <w:tcW w:w="1047" w:type="pct"/>
            <w:tcBorders>
              <w:top w:val="single" w:sz="6" w:space="0" w:color="auto"/>
              <w:left w:val="single" w:sz="6" w:space="0" w:color="auto"/>
              <w:bottom w:val="single" w:sz="6" w:space="0" w:color="auto"/>
              <w:right w:val="single" w:sz="6" w:space="0" w:color="auto"/>
            </w:tcBorders>
            <w:vAlign w:val="center"/>
            <w:hideMark/>
          </w:tcPr>
          <w:p w14:paraId="31B7A791" w14:textId="77777777" w:rsidR="003C5D19" w:rsidRDefault="003C5D19">
            <w:pPr>
              <w:adjustRightInd w:val="0"/>
              <w:snapToGrid w:val="0"/>
              <w:jc w:val="center"/>
              <w:rPr>
                <w:rFonts w:ascii="黑体" w:eastAsia="黑体" w:hAnsi="黑体" w:cs="宋体"/>
              </w:rPr>
            </w:pPr>
            <w:r>
              <w:rPr>
                <w:rFonts w:ascii="黑体" w:eastAsia="黑体" w:hAnsi="黑体" w:cs="宋体" w:hint="eastAsia"/>
              </w:rPr>
              <w:t>专利授权号</w:t>
            </w:r>
          </w:p>
        </w:tc>
        <w:tc>
          <w:tcPr>
            <w:tcW w:w="510" w:type="pct"/>
            <w:tcBorders>
              <w:top w:val="single" w:sz="6" w:space="0" w:color="auto"/>
              <w:left w:val="single" w:sz="6" w:space="0" w:color="auto"/>
              <w:bottom w:val="single" w:sz="6" w:space="0" w:color="auto"/>
              <w:right w:val="single" w:sz="6" w:space="0" w:color="auto"/>
            </w:tcBorders>
            <w:vAlign w:val="center"/>
            <w:hideMark/>
          </w:tcPr>
          <w:p w14:paraId="6DA421FE" w14:textId="77777777" w:rsidR="003C5D19" w:rsidRDefault="003C5D19">
            <w:pPr>
              <w:adjustRightInd w:val="0"/>
              <w:snapToGrid w:val="0"/>
              <w:jc w:val="center"/>
              <w:rPr>
                <w:rFonts w:ascii="黑体" w:eastAsia="黑体" w:hAnsi="黑体" w:cs="宋体"/>
              </w:rPr>
            </w:pPr>
            <w:r>
              <w:rPr>
                <w:rFonts w:ascii="黑体" w:eastAsia="黑体" w:hAnsi="黑体" w:cs="宋体" w:hint="eastAsia"/>
              </w:rPr>
              <w:t>获准国别</w:t>
            </w:r>
          </w:p>
        </w:tc>
        <w:tc>
          <w:tcPr>
            <w:tcW w:w="642" w:type="pct"/>
            <w:tcBorders>
              <w:top w:val="single" w:sz="6" w:space="0" w:color="auto"/>
              <w:left w:val="single" w:sz="6" w:space="0" w:color="auto"/>
              <w:bottom w:val="single" w:sz="6" w:space="0" w:color="auto"/>
              <w:right w:val="single" w:sz="6" w:space="0" w:color="auto"/>
            </w:tcBorders>
            <w:vAlign w:val="center"/>
            <w:hideMark/>
          </w:tcPr>
          <w:p w14:paraId="4CB8EF94" w14:textId="77777777" w:rsidR="003C5D19" w:rsidRDefault="003C5D19">
            <w:pPr>
              <w:adjustRightInd w:val="0"/>
              <w:snapToGrid w:val="0"/>
              <w:jc w:val="center"/>
              <w:rPr>
                <w:rFonts w:ascii="黑体" w:eastAsia="黑体" w:hAnsi="黑体" w:cs="宋体"/>
              </w:rPr>
            </w:pPr>
            <w:r>
              <w:rPr>
                <w:rFonts w:ascii="黑体" w:eastAsia="黑体" w:hAnsi="黑体" w:cs="宋体" w:hint="eastAsia"/>
              </w:rPr>
              <w:t>完成人</w:t>
            </w:r>
          </w:p>
        </w:tc>
        <w:tc>
          <w:tcPr>
            <w:tcW w:w="524" w:type="pct"/>
            <w:tcBorders>
              <w:top w:val="single" w:sz="6" w:space="0" w:color="auto"/>
              <w:left w:val="single" w:sz="6" w:space="0" w:color="auto"/>
              <w:bottom w:val="single" w:sz="6" w:space="0" w:color="auto"/>
              <w:right w:val="single" w:sz="6" w:space="0" w:color="auto"/>
            </w:tcBorders>
            <w:vAlign w:val="center"/>
            <w:hideMark/>
          </w:tcPr>
          <w:p w14:paraId="6DCBE697" w14:textId="77777777" w:rsidR="003C5D19" w:rsidRDefault="003C5D19" w:rsidP="000E52FA">
            <w:pPr>
              <w:adjustRightInd w:val="0"/>
              <w:snapToGrid w:val="0"/>
              <w:jc w:val="center"/>
              <w:rPr>
                <w:rFonts w:ascii="黑体" w:eastAsia="黑体" w:hAnsi="黑体" w:cs="宋体"/>
              </w:rPr>
            </w:pPr>
            <w:r>
              <w:rPr>
                <w:rFonts w:ascii="黑体" w:eastAsia="黑体" w:hAnsi="黑体" w:cs="宋体" w:hint="eastAsia"/>
              </w:rPr>
              <w:t>类型</w:t>
            </w:r>
          </w:p>
        </w:tc>
        <w:tc>
          <w:tcPr>
            <w:tcW w:w="702" w:type="pct"/>
            <w:tcBorders>
              <w:top w:val="single" w:sz="6" w:space="0" w:color="auto"/>
              <w:left w:val="single" w:sz="6" w:space="0" w:color="auto"/>
              <w:bottom w:val="single" w:sz="6" w:space="0" w:color="auto"/>
              <w:right w:val="single" w:sz="6" w:space="0" w:color="auto"/>
            </w:tcBorders>
            <w:vAlign w:val="center"/>
            <w:hideMark/>
          </w:tcPr>
          <w:p w14:paraId="425A294A" w14:textId="77777777" w:rsidR="003C5D19" w:rsidRDefault="003C5D19">
            <w:pPr>
              <w:adjustRightInd w:val="0"/>
              <w:snapToGrid w:val="0"/>
              <w:jc w:val="center"/>
              <w:rPr>
                <w:rFonts w:ascii="黑体" w:eastAsia="黑体" w:hAnsi="黑体" w:cs="宋体"/>
              </w:rPr>
            </w:pPr>
            <w:r>
              <w:rPr>
                <w:rFonts w:ascii="黑体" w:eastAsia="黑体" w:hAnsi="黑体" w:cs="宋体" w:hint="eastAsia"/>
              </w:rPr>
              <w:t>类别</w:t>
            </w:r>
          </w:p>
        </w:tc>
      </w:tr>
      <w:tr w:rsidR="003C5D19" w:rsidRPr="00A72CE0" w14:paraId="32E6D245"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3F6A78D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w:t>
            </w:r>
          </w:p>
        </w:tc>
        <w:tc>
          <w:tcPr>
            <w:tcW w:w="1092" w:type="pct"/>
            <w:tcBorders>
              <w:top w:val="single" w:sz="6" w:space="0" w:color="auto"/>
              <w:left w:val="single" w:sz="6" w:space="0" w:color="auto"/>
              <w:bottom w:val="single" w:sz="6" w:space="0" w:color="auto"/>
              <w:right w:val="single" w:sz="6" w:space="0" w:color="auto"/>
            </w:tcBorders>
            <w:vAlign w:val="center"/>
            <w:hideMark/>
          </w:tcPr>
          <w:p w14:paraId="72A9930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一种金纳米颗粒修饰的碳纳米管及其制备方法与应用</w:t>
            </w:r>
          </w:p>
        </w:tc>
        <w:tc>
          <w:tcPr>
            <w:tcW w:w="1047" w:type="pct"/>
            <w:tcBorders>
              <w:top w:val="single" w:sz="6" w:space="0" w:color="auto"/>
              <w:left w:val="single" w:sz="6" w:space="0" w:color="auto"/>
              <w:bottom w:val="single" w:sz="6" w:space="0" w:color="auto"/>
              <w:right w:val="single" w:sz="6" w:space="0" w:color="auto"/>
            </w:tcBorders>
            <w:vAlign w:val="center"/>
            <w:hideMark/>
          </w:tcPr>
          <w:p w14:paraId="6E7B9BE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CN108341407B</w:t>
            </w:r>
          </w:p>
        </w:tc>
        <w:tc>
          <w:tcPr>
            <w:tcW w:w="510" w:type="pct"/>
            <w:tcBorders>
              <w:top w:val="single" w:sz="6" w:space="0" w:color="auto"/>
              <w:left w:val="single" w:sz="6" w:space="0" w:color="auto"/>
              <w:bottom w:val="single" w:sz="6" w:space="0" w:color="auto"/>
              <w:right w:val="single" w:sz="6" w:space="0" w:color="auto"/>
            </w:tcBorders>
            <w:vAlign w:val="center"/>
            <w:hideMark/>
          </w:tcPr>
          <w:p w14:paraId="171A18D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5F378AB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杨娟</w:t>
            </w:r>
          </w:p>
        </w:tc>
        <w:tc>
          <w:tcPr>
            <w:tcW w:w="524" w:type="pct"/>
            <w:tcBorders>
              <w:top w:val="single" w:sz="6" w:space="0" w:color="auto"/>
              <w:left w:val="single" w:sz="6" w:space="0" w:color="auto"/>
              <w:bottom w:val="single" w:sz="6" w:space="0" w:color="auto"/>
              <w:right w:val="single" w:sz="6" w:space="0" w:color="auto"/>
            </w:tcBorders>
            <w:vAlign w:val="center"/>
            <w:hideMark/>
          </w:tcPr>
          <w:p w14:paraId="70D107BC"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1E22AA2A"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3B505617"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5C1D5FB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2</w:t>
            </w:r>
          </w:p>
        </w:tc>
        <w:tc>
          <w:tcPr>
            <w:tcW w:w="1092" w:type="pct"/>
            <w:tcBorders>
              <w:top w:val="single" w:sz="6" w:space="0" w:color="auto"/>
              <w:left w:val="single" w:sz="6" w:space="0" w:color="auto"/>
              <w:bottom w:val="single" w:sz="6" w:space="0" w:color="auto"/>
              <w:right w:val="single" w:sz="6" w:space="0" w:color="auto"/>
            </w:tcBorders>
            <w:vAlign w:val="center"/>
            <w:hideMark/>
          </w:tcPr>
          <w:p w14:paraId="6DED76E5"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电池正极极片、应用其的锂离子电池及降低界面电阻方法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49F72EB8"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CN108493456B</w:t>
            </w:r>
          </w:p>
        </w:tc>
        <w:tc>
          <w:tcPr>
            <w:tcW w:w="510" w:type="pct"/>
            <w:tcBorders>
              <w:top w:val="single" w:sz="6" w:space="0" w:color="auto"/>
              <w:left w:val="single" w:sz="6" w:space="0" w:color="auto"/>
              <w:bottom w:val="single" w:sz="6" w:space="0" w:color="auto"/>
              <w:right w:val="single" w:sz="6" w:space="0" w:color="auto"/>
            </w:tcBorders>
            <w:vAlign w:val="center"/>
            <w:hideMark/>
          </w:tcPr>
          <w:p w14:paraId="2AC828AE"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5BCD5AE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70251287"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5944B13D"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26D319B5"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14037D89"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3</w:t>
            </w:r>
          </w:p>
        </w:tc>
        <w:tc>
          <w:tcPr>
            <w:tcW w:w="1092" w:type="pct"/>
            <w:tcBorders>
              <w:top w:val="single" w:sz="6" w:space="0" w:color="auto"/>
              <w:left w:val="single" w:sz="6" w:space="0" w:color="auto"/>
              <w:bottom w:val="single" w:sz="6" w:space="0" w:color="auto"/>
              <w:right w:val="single" w:sz="6" w:space="0" w:color="auto"/>
            </w:tcBorders>
            <w:vAlign w:val="center"/>
            <w:hideMark/>
          </w:tcPr>
          <w:p w14:paraId="64F3A7B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正极集流体、电池正极极片及锂离子电池</w:t>
            </w:r>
          </w:p>
        </w:tc>
        <w:tc>
          <w:tcPr>
            <w:tcW w:w="1047" w:type="pct"/>
            <w:tcBorders>
              <w:top w:val="single" w:sz="6" w:space="0" w:color="auto"/>
              <w:left w:val="single" w:sz="6" w:space="0" w:color="auto"/>
              <w:bottom w:val="single" w:sz="6" w:space="0" w:color="auto"/>
              <w:right w:val="single" w:sz="6" w:space="0" w:color="auto"/>
            </w:tcBorders>
            <w:vAlign w:val="center"/>
            <w:hideMark/>
          </w:tcPr>
          <w:p w14:paraId="7275109B"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CN108550788B</w:t>
            </w:r>
          </w:p>
        </w:tc>
        <w:tc>
          <w:tcPr>
            <w:tcW w:w="510" w:type="pct"/>
            <w:tcBorders>
              <w:top w:val="single" w:sz="6" w:space="0" w:color="auto"/>
              <w:left w:val="single" w:sz="6" w:space="0" w:color="auto"/>
              <w:bottom w:val="single" w:sz="6" w:space="0" w:color="auto"/>
              <w:right w:val="single" w:sz="6" w:space="0" w:color="auto"/>
            </w:tcBorders>
            <w:vAlign w:val="center"/>
            <w:hideMark/>
          </w:tcPr>
          <w:p w14:paraId="100B0C5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12E4123C"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529C51FA"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5201B6EA"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1A97CF4D"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0B8E0169"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4</w:t>
            </w:r>
          </w:p>
        </w:tc>
        <w:tc>
          <w:tcPr>
            <w:tcW w:w="1092" w:type="pct"/>
            <w:tcBorders>
              <w:top w:val="single" w:sz="6" w:space="0" w:color="auto"/>
              <w:left w:val="single" w:sz="6" w:space="0" w:color="auto"/>
              <w:bottom w:val="single" w:sz="6" w:space="0" w:color="auto"/>
              <w:right w:val="single" w:sz="6" w:space="0" w:color="auto"/>
            </w:tcBorders>
            <w:vAlign w:val="center"/>
            <w:hideMark/>
          </w:tcPr>
          <w:p w14:paraId="61D8C5A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控制晶面暴露取向的单晶铜箔的制备方法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54236D7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CN109537043B</w:t>
            </w:r>
          </w:p>
        </w:tc>
        <w:tc>
          <w:tcPr>
            <w:tcW w:w="510" w:type="pct"/>
            <w:tcBorders>
              <w:top w:val="single" w:sz="6" w:space="0" w:color="auto"/>
              <w:left w:val="single" w:sz="6" w:space="0" w:color="auto"/>
              <w:bottom w:val="single" w:sz="6" w:space="0" w:color="auto"/>
              <w:right w:val="single" w:sz="6" w:space="0" w:color="auto"/>
            </w:tcBorders>
            <w:vAlign w:val="center"/>
            <w:hideMark/>
          </w:tcPr>
          <w:p w14:paraId="6E2B20E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07994FDA"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1F991844"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4F44B9C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173A15AA"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4CF885CD"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5</w:t>
            </w:r>
          </w:p>
        </w:tc>
        <w:tc>
          <w:tcPr>
            <w:tcW w:w="1092" w:type="pct"/>
            <w:tcBorders>
              <w:top w:val="single" w:sz="6" w:space="0" w:color="auto"/>
              <w:left w:val="single" w:sz="6" w:space="0" w:color="auto"/>
              <w:bottom w:val="single" w:sz="6" w:space="0" w:color="auto"/>
              <w:right w:val="single" w:sz="6" w:space="0" w:color="auto"/>
            </w:tcBorders>
            <w:vAlign w:val="center"/>
            <w:hideMark/>
          </w:tcPr>
          <w:p w14:paraId="7531F897"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一种制备</w:t>
            </w:r>
            <w:r w:rsidRPr="00A72CE0">
              <w:rPr>
                <w:rFonts w:ascii="Times New Roman" w:hAnsi="Times New Roman" w:cs="Times New Roman"/>
                <w:sz w:val="21"/>
                <w:szCs w:val="21"/>
              </w:rPr>
              <w:t>Janus</w:t>
            </w:r>
            <w:r w:rsidRPr="00A72CE0">
              <w:rPr>
                <w:rFonts w:ascii="Times New Roman" w:hAnsi="Times New Roman" w:cs="Times New Roman"/>
                <w:sz w:val="21"/>
                <w:szCs w:val="21"/>
              </w:rPr>
              <w:t>结构的悬空石墨</w:t>
            </w:r>
            <w:proofErr w:type="gramStart"/>
            <w:r w:rsidRPr="00A72CE0">
              <w:rPr>
                <w:rFonts w:ascii="Times New Roman" w:hAnsi="Times New Roman" w:cs="Times New Roman"/>
                <w:sz w:val="21"/>
                <w:szCs w:val="21"/>
              </w:rPr>
              <w:t>烯</w:t>
            </w:r>
            <w:proofErr w:type="gramEnd"/>
            <w:r w:rsidRPr="00A72CE0">
              <w:rPr>
                <w:rFonts w:ascii="Times New Roman" w:hAnsi="Times New Roman" w:cs="Times New Roman"/>
                <w:sz w:val="21"/>
                <w:szCs w:val="21"/>
              </w:rPr>
              <w:t>支撑膜的方法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191AA102"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CN109824046B</w:t>
            </w:r>
          </w:p>
        </w:tc>
        <w:tc>
          <w:tcPr>
            <w:tcW w:w="510" w:type="pct"/>
            <w:tcBorders>
              <w:top w:val="single" w:sz="6" w:space="0" w:color="auto"/>
              <w:left w:val="single" w:sz="6" w:space="0" w:color="auto"/>
              <w:bottom w:val="single" w:sz="6" w:space="0" w:color="auto"/>
              <w:right w:val="single" w:sz="6" w:space="0" w:color="auto"/>
            </w:tcBorders>
            <w:vAlign w:val="center"/>
            <w:hideMark/>
          </w:tcPr>
          <w:p w14:paraId="2D9F8FC9"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5D5BE57D"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297FD397"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27E4FFE7"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663A8E75"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2A5DDEF2"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6</w:t>
            </w:r>
          </w:p>
        </w:tc>
        <w:tc>
          <w:tcPr>
            <w:tcW w:w="1092" w:type="pct"/>
            <w:tcBorders>
              <w:top w:val="single" w:sz="6" w:space="0" w:color="auto"/>
              <w:left w:val="single" w:sz="6" w:space="0" w:color="auto"/>
              <w:bottom w:val="single" w:sz="6" w:space="0" w:color="auto"/>
              <w:right w:val="single" w:sz="6" w:space="0" w:color="auto"/>
            </w:tcBorders>
            <w:vAlign w:val="center"/>
            <w:hideMark/>
          </w:tcPr>
          <w:p w14:paraId="6E3EA8A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一类具有特殊微观结构的金属氧化物材料及其制备方法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74D80399"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CN110092414B</w:t>
            </w:r>
          </w:p>
        </w:tc>
        <w:tc>
          <w:tcPr>
            <w:tcW w:w="510" w:type="pct"/>
            <w:tcBorders>
              <w:top w:val="single" w:sz="6" w:space="0" w:color="auto"/>
              <w:left w:val="single" w:sz="6" w:space="0" w:color="auto"/>
              <w:bottom w:val="single" w:sz="6" w:space="0" w:color="auto"/>
              <w:right w:val="single" w:sz="6" w:space="0" w:color="auto"/>
            </w:tcBorders>
            <w:vAlign w:val="center"/>
            <w:hideMark/>
          </w:tcPr>
          <w:p w14:paraId="1E0EFFFE"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407F6D0B"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黄富强</w:t>
            </w:r>
          </w:p>
        </w:tc>
        <w:tc>
          <w:tcPr>
            <w:tcW w:w="524" w:type="pct"/>
            <w:tcBorders>
              <w:top w:val="single" w:sz="6" w:space="0" w:color="auto"/>
              <w:left w:val="single" w:sz="6" w:space="0" w:color="auto"/>
              <w:bottom w:val="single" w:sz="6" w:space="0" w:color="auto"/>
              <w:right w:val="single" w:sz="6" w:space="0" w:color="auto"/>
            </w:tcBorders>
            <w:vAlign w:val="center"/>
            <w:hideMark/>
          </w:tcPr>
          <w:p w14:paraId="73871A8E"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2112B87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1B0FC475"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6F77FC5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7</w:t>
            </w:r>
          </w:p>
        </w:tc>
        <w:tc>
          <w:tcPr>
            <w:tcW w:w="1092" w:type="pct"/>
            <w:tcBorders>
              <w:top w:val="single" w:sz="6" w:space="0" w:color="auto"/>
              <w:left w:val="single" w:sz="6" w:space="0" w:color="auto"/>
              <w:bottom w:val="single" w:sz="6" w:space="0" w:color="auto"/>
              <w:right w:val="single" w:sz="6" w:space="0" w:color="auto"/>
            </w:tcBorders>
            <w:vAlign w:val="center"/>
            <w:hideMark/>
          </w:tcPr>
          <w:p w14:paraId="691772C9"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多层石墨</w:t>
            </w:r>
            <w:proofErr w:type="gramStart"/>
            <w:r w:rsidRPr="00A72CE0">
              <w:rPr>
                <w:rFonts w:ascii="Times New Roman" w:hAnsi="Times New Roman" w:cs="Times New Roman"/>
                <w:sz w:val="21"/>
                <w:szCs w:val="21"/>
              </w:rPr>
              <w:t>烯</w:t>
            </w:r>
            <w:proofErr w:type="gramEnd"/>
            <w:r w:rsidRPr="00A72CE0">
              <w:rPr>
                <w:rFonts w:ascii="Times New Roman" w:hAnsi="Times New Roman" w:cs="Times New Roman"/>
                <w:sz w:val="21"/>
                <w:szCs w:val="21"/>
              </w:rPr>
              <w:t>及其制备方法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439B6E3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CN110205603B</w:t>
            </w:r>
          </w:p>
        </w:tc>
        <w:tc>
          <w:tcPr>
            <w:tcW w:w="510" w:type="pct"/>
            <w:tcBorders>
              <w:top w:val="single" w:sz="6" w:space="0" w:color="auto"/>
              <w:left w:val="single" w:sz="6" w:space="0" w:color="auto"/>
              <w:bottom w:val="single" w:sz="6" w:space="0" w:color="auto"/>
              <w:right w:val="single" w:sz="6" w:space="0" w:color="auto"/>
            </w:tcBorders>
            <w:vAlign w:val="center"/>
            <w:hideMark/>
          </w:tcPr>
          <w:p w14:paraId="3CE14FF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2AC476FE"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4E15A8B8"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2FF66865"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73B33828"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46F08735"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8</w:t>
            </w:r>
          </w:p>
        </w:tc>
        <w:tc>
          <w:tcPr>
            <w:tcW w:w="1092" w:type="pct"/>
            <w:tcBorders>
              <w:top w:val="single" w:sz="6" w:space="0" w:color="auto"/>
              <w:left w:val="single" w:sz="6" w:space="0" w:color="auto"/>
              <w:bottom w:val="single" w:sz="6" w:space="0" w:color="auto"/>
              <w:right w:val="single" w:sz="6" w:space="0" w:color="auto"/>
            </w:tcBorders>
            <w:vAlign w:val="center"/>
            <w:hideMark/>
          </w:tcPr>
          <w:p w14:paraId="147FD9C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一种双功能激光可裂解探针及其制备方法和质谱应用</w:t>
            </w:r>
          </w:p>
        </w:tc>
        <w:tc>
          <w:tcPr>
            <w:tcW w:w="1047" w:type="pct"/>
            <w:tcBorders>
              <w:top w:val="single" w:sz="6" w:space="0" w:color="auto"/>
              <w:left w:val="single" w:sz="6" w:space="0" w:color="auto"/>
              <w:bottom w:val="single" w:sz="6" w:space="0" w:color="auto"/>
              <w:right w:val="single" w:sz="6" w:space="0" w:color="auto"/>
            </w:tcBorders>
            <w:vAlign w:val="center"/>
            <w:hideMark/>
          </w:tcPr>
          <w:p w14:paraId="07D2020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CN110836924B</w:t>
            </w:r>
          </w:p>
        </w:tc>
        <w:tc>
          <w:tcPr>
            <w:tcW w:w="510" w:type="pct"/>
            <w:tcBorders>
              <w:top w:val="single" w:sz="6" w:space="0" w:color="auto"/>
              <w:left w:val="single" w:sz="6" w:space="0" w:color="auto"/>
              <w:bottom w:val="single" w:sz="6" w:space="0" w:color="auto"/>
              <w:right w:val="single" w:sz="6" w:space="0" w:color="auto"/>
            </w:tcBorders>
            <w:vAlign w:val="center"/>
            <w:hideMark/>
          </w:tcPr>
          <w:p w14:paraId="1EA5A25D"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5352840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白玉</w:t>
            </w:r>
          </w:p>
        </w:tc>
        <w:tc>
          <w:tcPr>
            <w:tcW w:w="524" w:type="pct"/>
            <w:tcBorders>
              <w:top w:val="single" w:sz="6" w:space="0" w:color="auto"/>
              <w:left w:val="single" w:sz="6" w:space="0" w:color="auto"/>
              <w:bottom w:val="single" w:sz="6" w:space="0" w:color="auto"/>
              <w:right w:val="single" w:sz="6" w:space="0" w:color="auto"/>
            </w:tcBorders>
            <w:vAlign w:val="center"/>
            <w:hideMark/>
          </w:tcPr>
          <w:p w14:paraId="1F9EF960"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30D197A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6D6E8DBE"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3D7E3E9B"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9</w:t>
            </w:r>
          </w:p>
        </w:tc>
        <w:tc>
          <w:tcPr>
            <w:tcW w:w="1092" w:type="pct"/>
            <w:tcBorders>
              <w:top w:val="single" w:sz="6" w:space="0" w:color="auto"/>
              <w:left w:val="single" w:sz="6" w:space="0" w:color="auto"/>
              <w:bottom w:val="single" w:sz="6" w:space="0" w:color="auto"/>
              <w:right w:val="single" w:sz="6" w:space="0" w:color="auto"/>
            </w:tcBorders>
            <w:vAlign w:val="center"/>
            <w:hideMark/>
          </w:tcPr>
          <w:p w14:paraId="2F34A5B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双波长检测和全光谱调节的复合荧光胶束的制备方法及其在水性防伪墨水中的应用</w:t>
            </w:r>
          </w:p>
        </w:tc>
        <w:tc>
          <w:tcPr>
            <w:tcW w:w="1047" w:type="pct"/>
            <w:tcBorders>
              <w:top w:val="single" w:sz="6" w:space="0" w:color="auto"/>
              <w:left w:val="single" w:sz="6" w:space="0" w:color="auto"/>
              <w:bottom w:val="single" w:sz="6" w:space="0" w:color="auto"/>
              <w:right w:val="single" w:sz="6" w:space="0" w:color="auto"/>
            </w:tcBorders>
            <w:vAlign w:val="center"/>
            <w:hideMark/>
          </w:tcPr>
          <w:p w14:paraId="11C5219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CN111019642B</w:t>
            </w:r>
          </w:p>
        </w:tc>
        <w:tc>
          <w:tcPr>
            <w:tcW w:w="510" w:type="pct"/>
            <w:tcBorders>
              <w:top w:val="single" w:sz="6" w:space="0" w:color="auto"/>
              <w:left w:val="single" w:sz="6" w:space="0" w:color="auto"/>
              <w:bottom w:val="single" w:sz="6" w:space="0" w:color="auto"/>
              <w:right w:val="single" w:sz="6" w:space="0" w:color="auto"/>
            </w:tcBorders>
            <w:vAlign w:val="center"/>
            <w:hideMark/>
          </w:tcPr>
          <w:p w14:paraId="52A555D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2BDC2D92" w14:textId="77777777" w:rsidR="003C5D19" w:rsidRPr="00A72CE0" w:rsidRDefault="003C5D19">
            <w:pPr>
              <w:adjustRightInd w:val="0"/>
              <w:snapToGrid w:val="0"/>
              <w:jc w:val="center"/>
              <w:rPr>
                <w:rFonts w:ascii="Times New Roman" w:hAnsi="Times New Roman" w:cs="Times New Roman"/>
                <w:sz w:val="21"/>
                <w:szCs w:val="21"/>
              </w:rPr>
            </w:pPr>
            <w:proofErr w:type="gramStart"/>
            <w:r w:rsidRPr="00A72CE0">
              <w:rPr>
                <w:rFonts w:ascii="Times New Roman" w:hAnsi="Times New Roman" w:cs="Times New Roman"/>
                <w:sz w:val="21"/>
                <w:szCs w:val="21"/>
              </w:rPr>
              <w:t>阎云</w:t>
            </w:r>
            <w:proofErr w:type="gramEnd"/>
          </w:p>
        </w:tc>
        <w:tc>
          <w:tcPr>
            <w:tcW w:w="524" w:type="pct"/>
            <w:tcBorders>
              <w:top w:val="single" w:sz="6" w:space="0" w:color="auto"/>
              <w:left w:val="single" w:sz="6" w:space="0" w:color="auto"/>
              <w:bottom w:val="single" w:sz="6" w:space="0" w:color="auto"/>
              <w:right w:val="single" w:sz="6" w:space="0" w:color="auto"/>
            </w:tcBorders>
            <w:vAlign w:val="center"/>
            <w:hideMark/>
          </w:tcPr>
          <w:p w14:paraId="38CD008C"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2B9AD1C7"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6BA0D1D8"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454092AE"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10</w:t>
            </w:r>
          </w:p>
        </w:tc>
        <w:tc>
          <w:tcPr>
            <w:tcW w:w="1092" w:type="pct"/>
            <w:tcBorders>
              <w:top w:val="single" w:sz="6" w:space="0" w:color="auto"/>
              <w:left w:val="single" w:sz="6" w:space="0" w:color="auto"/>
              <w:bottom w:val="single" w:sz="6" w:space="0" w:color="auto"/>
              <w:right w:val="single" w:sz="6" w:space="0" w:color="auto"/>
            </w:tcBorders>
            <w:vAlign w:val="center"/>
            <w:hideMark/>
          </w:tcPr>
          <w:p w14:paraId="5948035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一种可用于疾病标志物检测的质谱免</w:t>
            </w:r>
            <w:r w:rsidRPr="00A72CE0">
              <w:rPr>
                <w:rFonts w:ascii="Times New Roman" w:hAnsi="Times New Roman" w:cs="Times New Roman"/>
                <w:sz w:val="21"/>
                <w:szCs w:val="21"/>
              </w:rPr>
              <w:lastRenderedPageBreak/>
              <w:t>疫分析方法及应用</w:t>
            </w:r>
          </w:p>
        </w:tc>
        <w:tc>
          <w:tcPr>
            <w:tcW w:w="1047" w:type="pct"/>
            <w:tcBorders>
              <w:top w:val="single" w:sz="6" w:space="0" w:color="auto"/>
              <w:left w:val="single" w:sz="6" w:space="0" w:color="auto"/>
              <w:bottom w:val="single" w:sz="6" w:space="0" w:color="auto"/>
              <w:right w:val="single" w:sz="6" w:space="0" w:color="auto"/>
            </w:tcBorders>
            <w:vAlign w:val="center"/>
            <w:hideMark/>
          </w:tcPr>
          <w:p w14:paraId="3AB4EA3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lastRenderedPageBreak/>
              <w:t>CN111239402B</w:t>
            </w:r>
          </w:p>
        </w:tc>
        <w:tc>
          <w:tcPr>
            <w:tcW w:w="510" w:type="pct"/>
            <w:tcBorders>
              <w:top w:val="single" w:sz="6" w:space="0" w:color="auto"/>
              <w:left w:val="single" w:sz="6" w:space="0" w:color="auto"/>
              <w:bottom w:val="single" w:sz="6" w:space="0" w:color="auto"/>
              <w:right w:val="single" w:sz="6" w:space="0" w:color="auto"/>
            </w:tcBorders>
            <w:vAlign w:val="center"/>
            <w:hideMark/>
          </w:tcPr>
          <w:p w14:paraId="4988F52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2631981C"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白玉</w:t>
            </w:r>
          </w:p>
        </w:tc>
        <w:tc>
          <w:tcPr>
            <w:tcW w:w="524" w:type="pct"/>
            <w:tcBorders>
              <w:top w:val="single" w:sz="6" w:space="0" w:color="auto"/>
              <w:left w:val="single" w:sz="6" w:space="0" w:color="auto"/>
              <w:bottom w:val="single" w:sz="6" w:space="0" w:color="auto"/>
              <w:right w:val="single" w:sz="6" w:space="0" w:color="auto"/>
            </w:tcBorders>
            <w:vAlign w:val="center"/>
            <w:hideMark/>
          </w:tcPr>
          <w:p w14:paraId="57A533D3"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77C214B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68945CD1"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139F3BF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11</w:t>
            </w:r>
          </w:p>
        </w:tc>
        <w:tc>
          <w:tcPr>
            <w:tcW w:w="1092" w:type="pct"/>
            <w:tcBorders>
              <w:top w:val="single" w:sz="6" w:space="0" w:color="auto"/>
              <w:left w:val="single" w:sz="6" w:space="0" w:color="auto"/>
              <w:bottom w:val="single" w:sz="6" w:space="0" w:color="auto"/>
              <w:right w:val="single" w:sz="6" w:space="0" w:color="auto"/>
            </w:tcBorders>
            <w:vAlign w:val="center"/>
            <w:hideMark/>
          </w:tcPr>
          <w:p w14:paraId="5ECB3263"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一种复合金属离子广谱杀菌抗病毒材料和制备方法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3458F5C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CN111357764B</w:t>
            </w:r>
          </w:p>
        </w:tc>
        <w:tc>
          <w:tcPr>
            <w:tcW w:w="510" w:type="pct"/>
            <w:tcBorders>
              <w:top w:val="single" w:sz="6" w:space="0" w:color="auto"/>
              <w:left w:val="single" w:sz="6" w:space="0" w:color="auto"/>
              <w:bottom w:val="single" w:sz="6" w:space="0" w:color="auto"/>
              <w:right w:val="single" w:sz="6" w:space="0" w:color="auto"/>
            </w:tcBorders>
            <w:vAlign w:val="center"/>
            <w:hideMark/>
          </w:tcPr>
          <w:p w14:paraId="53D8B545"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3BAEEED5"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黄富强</w:t>
            </w:r>
          </w:p>
        </w:tc>
        <w:tc>
          <w:tcPr>
            <w:tcW w:w="524" w:type="pct"/>
            <w:tcBorders>
              <w:top w:val="single" w:sz="6" w:space="0" w:color="auto"/>
              <w:left w:val="single" w:sz="6" w:space="0" w:color="auto"/>
              <w:bottom w:val="single" w:sz="6" w:space="0" w:color="auto"/>
              <w:right w:val="single" w:sz="6" w:space="0" w:color="auto"/>
            </w:tcBorders>
            <w:vAlign w:val="center"/>
            <w:hideMark/>
          </w:tcPr>
          <w:p w14:paraId="410D4841"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3599CE8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73B98C26"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1EB9A6FA"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12</w:t>
            </w:r>
          </w:p>
        </w:tc>
        <w:tc>
          <w:tcPr>
            <w:tcW w:w="1092" w:type="pct"/>
            <w:tcBorders>
              <w:top w:val="single" w:sz="6" w:space="0" w:color="auto"/>
              <w:left w:val="single" w:sz="6" w:space="0" w:color="auto"/>
              <w:bottom w:val="single" w:sz="6" w:space="0" w:color="auto"/>
              <w:right w:val="single" w:sz="6" w:space="0" w:color="auto"/>
            </w:tcBorders>
            <w:vAlign w:val="center"/>
            <w:hideMark/>
          </w:tcPr>
          <w:p w14:paraId="5347919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一种半导体广谱杀菌抗病毒复合材料和制备方法和制备方法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7BAA619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CN111359642B</w:t>
            </w:r>
          </w:p>
        </w:tc>
        <w:tc>
          <w:tcPr>
            <w:tcW w:w="510" w:type="pct"/>
            <w:tcBorders>
              <w:top w:val="single" w:sz="6" w:space="0" w:color="auto"/>
              <w:left w:val="single" w:sz="6" w:space="0" w:color="auto"/>
              <w:bottom w:val="single" w:sz="6" w:space="0" w:color="auto"/>
              <w:right w:val="single" w:sz="6" w:space="0" w:color="auto"/>
            </w:tcBorders>
            <w:vAlign w:val="center"/>
            <w:hideMark/>
          </w:tcPr>
          <w:p w14:paraId="526DEB97"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5DF3D9B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黄富强</w:t>
            </w:r>
          </w:p>
        </w:tc>
        <w:tc>
          <w:tcPr>
            <w:tcW w:w="524" w:type="pct"/>
            <w:tcBorders>
              <w:top w:val="single" w:sz="6" w:space="0" w:color="auto"/>
              <w:left w:val="single" w:sz="6" w:space="0" w:color="auto"/>
              <w:bottom w:val="single" w:sz="6" w:space="0" w:color="auto"/>
              <w:right w:val="single" w:sz="6" w:space="0" w:color="auto"/>
            </w:tcBorders>
            <w:vAlign w:val="center"/>
            <w:hideMark/>
          </w:tcPr>
          <w:p w14:paraId="6EF35355"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07D0E3A3"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45EB7420"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304286E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13</w:t>
            </w:r>
          </w:p>
        </w:tc>
        <w:tc>
          <w:tcPr>
            <w:tcW w:w="1092" w:type="pct"/>
            <w:tcBorders>
              <w:top w:val="single" w:sz="6" w:space="0" w:color="auto"/>
              <w:left w:val="single" w:sz="6" w:space="0" w:color="auto"/>
              <w:bottom w:val="single" w:sz="6" w:space="0" w:color="auto"/>
              <w:right w:val="single" w:sz="6" w:space="0" w:color="auto"/>
            </w:tcBorders>
            <w:vAlign w:val="center"/>
            <w:hideMark/>
          </w:tcPr>
          <w:p w14:paraId="033DA0B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w:t>
            </w:r>
            <w:r w:rsidRPr="00A72CE0">
              <w:rPr>
                <w:rFonts w:ascii="Times New Roman" w:hAnsi="Times New Roman" w:cs="Times New Roman"/>
                <w:sz w:val="21"/>
                <w:szCs w:val="21"/>
              </w:rPr>
              <w:t>Mg-C</w:t>
            </w:r>
            <w:r w:rsidRPr="00A72CE0">
              <w:rPr>
                <w:rFonts w:ascii="Times New Roman" w:hAnsi="Times New Roman" w:cs="Times New Roman"/>
                <w:sz w:val="21"/>
                <w:szCs w:val="21"/>
              </w:rPr>
              <w:t>纳米复合储氢材料的制备装置和制备方法</w:t>
            </w:r>
          </w:p>
        </w:tc>
        <w:tc>
          <w:tcPr>
            <w:tcW w:w="1047" w:type="pct"/>
            <w:tcBorders>
              <w:top w:val="single" w:sz="6" w:space="0" w:color="auto"/>
              <w:left w:val="single" w:sz="6" w:space="0" w:color="auto"/>
              <w:bottom w:val="single" w:sz="6" w:space="0" w:color="auto"/>
              <w:right w:val="single" w:sz="6" w:space="0" w:color="auto"/>
            </w:tcBorders>
            <w:vAlign w:val="center"/>
            <w:hideMark/>
          </w:tcPr>
          <w:p w14:paraId="6E4A3AD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CN112762715B</w:t>
            </w:r>
          </w:p>
        </w:tc>
        <w:tc>
          <w:tcPr>
            <w:tcW w:w="510" w:type="pct"/>
            <w:tcBorders>
              <w:top w:val="single" w:sz="6" w:space="0" w:color="auto"/>
              <w:left w:val="single" w:sz="6" w:space="0" w:color="auto"/>
              <w:bottom w:val="single" w:sz="6" w:space="0" w:color="auto"/>
              <w:right w:val="single" w:sz="6" w:space="0" w:color="auto"/>
            </w:tcBorders>
            <w:vAlign w:val="center"/>
            <w:hideMark/>
          </w:tcPr>
          <w:p w14:paraId="30BFCE6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495D3747"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郑捷</w:t>
            </w:r>
          </w:p>
        </w:tc>
        <w:tc>
          <w:tcPr>
            <w:tcW w:w="524" w:type="pct"/>
            <w:tcBorders>
              <w:top w:val="single" w:sz="6" w:space="0" w:color="auto"/>
              <w:left w:val="single" w:sz="6" w:space="0" w:color="auto"/>
              <w:bottom w:val="single" w:sz="6" w:space="0" w:color="auto"/>
              <w:right w:val="single" w:sz="6" w:space="0" w:color="auto"/>
            </w:tcBorders>
            <w:vAlign w:val="center"/>
            <w:hideMark/>
          </w:tcPr>
          <w:p w14:paraId="181E890B"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授权发明</w:t>
            </w:r>
          </w:p>
        </w:tc>
        <w:tc>
          <w:tcPr>
            <w:tcW w:w="702" w:type="pct"/>
            <w:tcBorders>
              <w:top w:val="single" w:sz="6" w:space="0" w:color="auto"/>
              <w:left w:val="single" w:sz="6" w:space="0" w:color="auto"/>
              <w:bottom w:val="single" w:sz="6" w:space="0" w:color="auto"/>
              <w:right w:val="single" w:sz="6" w:space="0" w:color="auto"/>
            </w:tcBorders>
            <w:vAlign w:val="center"/>
            <w:hideMark/>
          </w:tcPr>
          <w:p w14:paraId="667C3433"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358E3571"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74D2C32B"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14</w:t>
            </w:r>
          </w:p>
        </w:tc>
        <w:tc>
          <w:tcPr>
            <w:tcW w:w="1092" w:type="pct"/>
            <w:tcBorders>
              <w:top w:val="single" w:sz="6" w:space="0" w:color="auto"/>
              <w:left w:val="single" w:sz="6" w:space="0" w:color="auto"/>
              <w:bottom w:val="single" w:sz="6" w:space="0" w:color="auto"/>
              <w:right w:val="single" w:sz="6" w:space="0" w:color="auto"/>
            </w:tcBorders>
            <w:vAlign w:val="center"/>
            <w:hideMark/>
          </w:tcPr>
          <w:p w14:paraId="549636C4" w14:textId="77777777" w:rsidR="003C5D19" w:rsidRPr="00A72CE0" w:rsidRDefault="003C5D19">
            <w:pPr>
              <w:adjustRightInd w:val="0"/>
              <w:snapToGrid w:val="0"/>
              <w:jc w:val="center"/>
              <w:rPr>
                <w:rFonts w:ascii="Times New Roman" w:hAnsi="Times New Roman" w:cs="Times New Roman"/>
                <w:sz w:val="21"/>
                <w:szCs w:val="21"/>
              </w:rPr>
            </w:pPr>
            <w:proofErr w:type="gramStart"/>
            <w:r w:rsidRPr="00A72CE0">
              <w:rPr>
                <w:rFonts w:ascii="Times New Roman" w:hAnsi="Times New Roman" w:cs="Times New Roman"/>
                <w:sz w:val="21"/>
                <w:szCs w:val="21"/>
              </w:rPr>
              <w:t>载具</w:t>
            </w:r>
            <w:proofErr w:type="gramEnd"/>
          </w:p>
        </w:tc>
        <w:tc>
          <w:tcPr>
            <w:tcW w:w="1047" w:type="pct"/>
            <w:tcBorders>
              <w:top w:val="single" w:sz="6" w:space="0" w:color="auto"/>
              <w:left w:val="single" w:sz="6" w:space="0" w:color="auto"/>
              <w:bottom w:val="single" w:sz="6" w:space="0" w:color="auto"/>
              <w:right w:val="single" w:sz="6" w:space="0" w:color="auto"/>
            </w:tcBorders>
            <w:vAlign w:val="center"/>
            <w:hideMark/>
          </w:tcPr>
          <w:p w14:paraId="21BFD7A5"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CN212425452U</w:t>
            </w:r>
          </w:p>
        </w:tc>
        <w:tc>
          <w:tcPr>
            <w:tcW w:w="510" w:type="pct"/>
            <w:tcBorders>
              <w:top w:val="single" w:sz="6" w:space="0" w:color="auto"/>
              <w:left w:val="single" w:sz="6" w:space="0" w:color="auto"/>
              <w:bottom w:val="single" w:sz="6" w:space="0" w:color="auto"/>
              <w:right w:val="single" w:sz="6" w:space="0" w:color="auto"/>
            </w:tcBorders>
            <w:vAlign w:val="center"/>
            <w:hideMark/>
          </w:tcPr>
          <w:p w14:paraId="57C091A2"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119FD2A4"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3B608870"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实用新型</w:t>
            </w:r>
          </w:p>
        </w:tc>
        <w:tc>
          <w:tcPr>
            <w:tcW w:w="702" w:type="pct"/>
            <w:tcBorders>
              <w:top w:val="single" w:sz="6" w:space="0" w:color="auto"/>
              <w:left w:val="single" w:sz="6" w:space="0" w:color="auto"/>
              <w:bottom w:val="single" w:sz="6" w:space="0" w:color="auto"/>
              <w:right w:val="single" w:sz="6" w:space="0" w:color="auto"/>
            </w:tcBorders>
            <w:vAlign w:val="center"/>
            <w:hideMark/>
          </w:tcPr>
          <w:p w14:paraId="015F06A2"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7694EF80"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2BA4F98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15</w:t>
            </w:r>
          </w:p>
        </w:tc>
        <w:tc>
          <w:tcPr>
            <w:tcW w:w="1092" w:type="pct"/>
            <w:tcBorders>
              <w:top w:val="single" w:sz="6" w:space="0" w:color="auto"/>
              <w:left w:val="single" w:sz="6" w:space="0" w:color="auto"/>
              <w:bottom w:val="single" w:sz="6" w:space="0" w:color="auto"/>
              <w:right w:val="single" w:sz="6" w:space="0" w:color="auto"/>
            </w:tcBorders>
            <w:vAlign w:val="center"/>
            <w:hideMark/>
          </w:tcPr>
          <w:p w14:paraId="7306A927"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铜箔的预处理装备</w:t>
            </w:r>
          </w:p>
        </w:tc>
        <w:tc>
          <w:tcPr>
            <w:tcW w:w="1047" w:type="pct"/>
            <w:tcBorders>
              <w:top w:val="single" w:sz="6" w:space="0" w:color="auto"/>
              <w:left w:val="single" w:sz="6" w:space="0" w:color="auto"/>
              <w:bottom w:val="single" w:sz="6" w:space="0" w:color="auto"/>
              <w:right w:val="single" w:sz="6" w:space="0" w:color="auto"/>
            </w:tcBorders>
            <w:vAlign w:val="center"/>
            <w:hideMark/>
          </w:tcPr>
          <w:p w14:paraId="619444F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CN213013060U</w:t>
            </w:r>
          </w:p>
        </w:tc>
        <w:tc>
          <w:tcPr>
            <w:tcW w:w="510" w:type="pct"/>
            <w:tcBorders>
              <w:top w:val="single" w:sz="6" w:space="0" w:color="auto"/>
              <w:left w:val="single" w:sz="6" w:space="0" w:color="auto"/>
              <w:bottom w:val="single" w:sz="6" w:space="0" w:color="auto"/>
              <w:right w:val="single" w:sz="6" w:space="0" w:color="auto"/>
            </w:tcBorders>
            <w:vAlign w:val="center"/>
            <w:hideMark/>
          </w:tcPr>
          <w:p w14:paraId="10258A2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0B30A66D"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646D4AEF"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实用新型</w:t>
            </w:r>
          </w:p>
        </w:tc>
        <w:tc>
          <w:tcPr>
            <w:tcW w:w="702" w:type="pct"/>
            <w:tcBorders>
              <w:top w:val="single" w:sz="6" w:space="0" w:color="auto"/>
              <w:left w:val="single" w:sz="6" w:space="0" w:color="auto"/>
              <w:bottom w:val="single" w:sz="6" w:space="0" w:color="auto"/>
              <w:right w:val="single" w:sz="6" w:space="0" w:color="auto"/>
            </w:tcBorders>
            <w:vAlign w:val="center"/>
            <w:hideMark/>
          </w:tcPr>
          <w:p w14:paraId="4FE09A8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471917D0"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4AB5061F"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16</w:t>
            </w:r>
          </w:p>
        </w:tc>
        <w:tc>
          <w:tcPr>
            <w:tcW w:w="1092" w:type="pct"/>
            <w:tcBorders>
              <w:top w:val="single" w:sz="6" w:space="0" w:color="auto"/>
              <w:left w:val="single" w:sz="6" w:space="0" w:color="auto"/>
              <w:bottom w:val="single" w:sz="6" w:space="0" w:color="auto"/>
              <w:right w:val="single" w:sz="6" w:space="0" w:color="auto"/>
            </w:tcBorders>
            <w:vAlign w:val="center"/>
            <w:hideMark/>
          </w:tcPr>
          <w:p w14:paraId="1DB8C096"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一种非均相反应中磁性颗粒循环反应并连续分离的设备</w:t>
            </w:r>
          </w:p>
        </w:tc>
        <w:tc>
          <w:tcPr>
            <w:tcW w:w="1047" w:type="pct"/>
            <w:tcBorders>
              <w:top w:val="single" w:sz="6" w:space="0" w:color="auto"/>
              <w:left w:val="single" w:sz="6" w:space="0" w:color="auto"/>
              <w:bottom w:val="single" w:sz="6" w:space="0" w:color="auto"/>
              <w:right w:val="single" w:sz="6" w:space="0" w:color="auto"/>
            </w:tcBorders>
            <w:vAlign w:val="center"/>
            <w:hideMark/>
          </w:tcPr>
          <w:p w14:paraId="53C0EE7E"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CN213854452U</w:t>
            </w:r>
          </w:p>
        </w:tc>
        <w:tc>
          <w:tcPr>
            <w:tcW w:w="510" w:type="pct"/>
            <w:tcBorders>
              <w:top w:val="single" w:sz="6" w:space="0" w:color="auto"/>
              <w:left w:val="single" w:sz="6" w:space="0" w:color="auto"/>
              <w:bottom w:val="single" w:sz="6" w:space="0" w:color="auto"/>
              <w:right w:val="single" w:sz="6" w:space="0" w:color="auto"/>
            </w:tcBorders>
            <w:vAlign w:val="center"/>
            <w:hideMark/>
          </w:tcPr>
          <w:p w14:paraId="2B8A33DD"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6FF461D3"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王岩</w:t>
            </w:r>
          </w:p>
        </w:tc>
        <w:tc>
          <w:tcPr>
            <w:tcW w:w="524" w:type="pct"/>
            <w:tcBorders>
              <w:top w:val="single" w:sz="6" w:space="0" w:color="auto"/>
              <w:left w:val="single" w:sz="6" w:space="0" w:color="auto"/>
              <w:bottom w:val="single" w:sz="6" w:space="0" w:color="auto"/>
              <w:right w:val="single" w:sz="6" w:space="0" w:color="auto"/>
            </w:tcBorders>
            <w:vAlign w:val="center"/>
            <w:hideMark/>
          </w:tcPr>
          <w:p w14:paraId="0D59D2DE"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实用新型</w:t>
            </w:r>
          </w:p>
        </w:tc>
        <w:tc>
          <w:tcPr>
            <w:tcW w:w="702" w:type="pct"/>
            <w:tcBorders>
              <w:top w:val="single" w:sz="6" w:space="0" w:color="auto"/>
              <w:left w:val="single" w:sz="6" w:space="0" w:color="auto"/>
              <w:bottom w:val="single" w:sz="6" w:space="0" w:color="auto"/>
              <w:right w:val="single" w:sz="6" w:space="0" w:color="auto"/>
            </w:tcBorders>
            <w:vAlign w:val="center"/>
            <w:hideMark/>
          </w:tcPr>
          <w:p w14:paraId="49FB41D3"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3C5D19" w:rsidRPr="00A72CE0" w14:paraId="7D016C78" w14:textId="77777777" w:rsidTr="000E52FA">
        <w:trPr>
          <w:trHeight w:val="429"/>
          <w:jc w:val="center"/>
        </w:trPr>
        <w:tc>
          <w:tcPr>
            <w:tcW w:w="483" w:type="pct"/>
            <w:tcBorders>
              <w:top w:val="single" w:sz="6" w:space="0" w:color="auto"/>
              <w:left w:val="single" w:sz="6" w:space="0" w:color="auto"/>
              <w:bottom w:val="single" w:sz="6" w:space="0" w:color="auto"/>
              <w:right w:val="single" w:sz="6" w:space="0" w:color="auto"/>
            </w:tcBorders>
            <w:vAlign w:val="center"/>
            <w:hideMark/>
          </w:tcPr>
          <w:p w14:paraId="28B37070"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17</w:t>
            </w:r>
          </w:p>
        </w:tc>
        <w:tc>
          <w:tcPr>
            <w:tcW w:w="1092" w:type="pct"/>
            <w:tcBorders>
              <w:top w:val="single" w:sz="6" w:space="0" w:color="auto"/>
              <w:left w:val="single" w:sz="6" w:space="0" w:color="auto"/>
              <w:bottom w:val="single" w:sz="6" w:space="0" w:color="auto"/>
              <w:right w:val="single" w:sz="6" w:space="0" w:color="auto"/>
            </w:tcBorders>
            <w:vAlign w:val="center"/>
            <w:hideMark/>
          </w:tcPr>
          <w:p w14:paraId="06ED456B"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PECVD</w:t>
            </w:r>
            <w:r w:rsidRPr="00A72CE0">
              <w:rPr>
                <w:rFonts w:ascii="Times New Roman" w:hAnsi="Times New Roman" w:cs="Times New Roman"/>
                <w:sz w:val="21"/>
                <w:szCs w:val="21"/>
              </w:rPr>
              <w:t>系统</w:t>
            </w:r>
          </w:p>
        </w:tc>
        <w:tc>
          <w:tcPr>
            <w:tcW w:w="1047" w:type="pct"/>
            <w:tcBorders>
              <w:top w:val="single" w:sz="6" w:space="0" w:color="auto"/>
              <w:left w:val="single" w:sz="6" w:space="0" w:color="auto"/>
              <w:bottom w:val="single" w:sz="6" w:space="0" w:color="auto"/>
              <w:right w:val="single" w:sz="6" w:space="0" w:color="auto"/>
            </w:tcBorders>
            <w:vAlign w:val="center"/>
            <w:hideMark/>
          </w:tcPr>
          <w:p w14:paraId="578CCD59"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CN213925012U</w:t>
            </w:r>
          </w:p>
        </w:tc>
        <w:tc>
          <w:tcPr>
            <w:tcW w:w="510" w:type="pct"/>
            <w:tcBorders>
              <w:top w:val="single" w:sz="6" w:space="0" w:color="auto"/>
              <w:left w:val="single" w:sz="6" w:space="0" w:color="auto"/>
              <w:bottom w:val="single" w:sz="6" w:space="0" w:color="auto"/>
              <w:right w:val="single" w:sz="6" w:space="0" w:color="auto"/>
            </w:tcBorders>
            <w:vAlign w:val="center"/>
            <w:hideMark/>
          </w:tcPr>
          <w:p w14:paraId="4FAEA101"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中国</w:t>
            </w:r>
          </w:p>
        </w:tc>
        <w:tc>
          <w:tcPr>
            <w:tcW w:w="642" w:type="pct"/>
            <w:tcBorders>
              <w:top w:val="single" w:sz="6" w:space="0" w:color="auto"/>
              <w:left w:val="single" w:sz="6" w:space="0" w:color="auto"/>
              <w:bottom w:val="single" w:sz="6" w:space="0" w:color="auto"/>
              <w:right w:val="single" w:sz="6" w:space="0" w:color="auto"/>
            </w:tcBorders>
            <w:vAlign w:val="center"/>
            <w:hideMark/>
          </w:tcPr>
          <w:p w14:paraId="79637CC0" w14:textId="77777777" w:rsidR="003C5D19" w:rsidRPr="00A72CE0" w:rsidRDefault="003C5D19">
            <w:pPr>
              <w:widowControl/>
              <w:jc w:val="center"/>
              <w:rPr>
                <w:rFonts w:ascii="Times New Roman" w:hAnsi="Times New Roman" w:cs="Times New Roman"/>
                <w:sz w:val="21"/>
                <w:szCs w:val="21"/>
              </w:rPr>
            </w:pPr>
            <w:r w:rsidRPr="00A72CE0">
              <w:rPr>
                <w:rFonts w:ascii="Times New Roman" w:hAnsi="Times New Roman" w:cs="Times New Roman"/>
                <w:sz w:val="21"/>
                <w:szCs w:val="21"/>
              </w:rPr>
              <w:t>彭海琳</w:t>
            </w:r>
          </w:p>
        </w:tc>
        <w:tc>
          <w:tcPr>
            <w:tcW w:w="524" w:type="pct"/>
            <w:tcBorders>
              <w:top w:val="single" w:sz="6" w:space="0" w:color="auto"/>
              <w:left w:val="single" w:sz="6" w:space="0" w:color="auto"/>
              <w:bottom w:val="single" w:sz="6" w:space="0" w:color="auto"/>
              <w:right w:val="single" w:sz="6" w:space="0" w:color="auto"/>
            </w:tcBorders>
            <w:vAlign w:val="center"/>
            <w:hideMark/>
          </w:tcPr>
          <w:p w14:paraId="78B5C656" w14:textId="77777777" w:rsidR="003C5D19" w:rsidRPr="00A72CE0" w:rsidRDefault="003C5D19" w:rsidP="000E52FA">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实用新型</w:t>
            </w:r>
          </w:p>
        </w:tc>
        <w:tc>
          <w:tcPr>
            <w:tcW w:w="702" w:type="pct"/>
            <w:tcBorders>
              <w:top w:val="single" w:sz="6" w:space="0" w:color="auto"/>
              <w:left w:val="single" w:sz="6" w:space="0" w:color="auto"/>
              <w:bottom w:val="single" w:sz="6" w:space="0" w:color="auto"/>
              <w:right w:val="single" w:sz="6" w:space="0" w:color="auto"/>
            </w:tcBorders>
            <w:vAlign w:val="center"/>
            <w:hideMark/>
          </w:tcPr>
          <w:p w14:paraId="7086C35B" w14:textId="77777777" w:rsidR="003C5D19" w:rsidRPr="00A72CE0" w:rsidRDefault="003C5D19">
            <w:pPr>
              <w:adjustRightInd w:val="0"/>
              <w:snapToGrid w:val="0"/>
              <w:jc w:val="center"/>
              <w:rPr>
                <w:rFonts w:ascii="Times New Roman"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bl>
    <w:p w14:paraId="3AAB45E2" w14:textId="77777777" w:rsidR="003C5D19" w:rsidRDefault="003C5D19" w:rsidP="003C5D19">
      <w:pPr>
        <w:spacing w:beforeLines="50" w:before="163"/>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hint="eastAsia"/>
        </w:rPr>
        <w:t>必须是示范中心人员（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57A4C68B" w14:textId="77777777" w:rsidR="003C5D19" w:rsidRDefault="003C5D19" w:rsidP="003C5D19">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4980"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2"/>
        <w:gridCol w:w="1753"/>
        <w:gridCol w:w="1985"/>
        <w:gridCol w:w="1135"/>
        <w:gridCol w:w="992"/>
        <w:gridCol w:w="710"/>
        <w:gridCol w:w="1134"/>
      </w:tblGrid>
      <w:tr w:rsidR="00643047" w14:paraId="326DDBB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14:paraId="5A7ACDAA" w14:textId="77777777" w:rsidR="00643047" w:rsidRDefault="00643047" w:rsidP="0011444D">
            <w:pPr>
              <w:adjustRightInd w:val="0"/>
              <w:snapToGrid w:val="0"/>
              <w:jc w:val="center"/>
              <w:rPr>
                <w:rFonts w:ascii="黑体" w:eastAsia="黑体" w:hAnsi="黑体" w:cs="宋体"/>
              </w:rPr>
            </w:pPr>
            <w:r>
              <w:rPr>
                <w:rFonts w:ascii="黑体" w:eastAsia="黑体" w:hAnsi="黑体" w:cs="宋体" w:hint="eastAsia"/>
              </w:rPr>
              <w:t>序号</w:t>
            </w:r>
          </w:p>
        </w:tc>
        <w:tc>
          <w:tcPr>
            <w:tcW w:w="1062" w:type="pct"/>
            <w:tcBorders>
              <w:top w:val="single" w:sz="6" w:space="0" w:color="auto"/>
              <w:left w:val="single" w:sz="6" w:space="0" w:color="auto"/>
              <w:bottom w:val="single" w:sz="6" w:space="0" w:color="auto"/>
              <w:right w:val="single" w:sz="6" w:space="0" w:color="auto"/>
            </w:tcBorders>
            <w:vAlign w:val="center"/>
            <w:hideMark/>
          </w:tcPr>
          <w:p w14:paraId="3430E211" w14:textId="77777777" w:rsidR="00643047" w:rsidRDefault="00643047" w:rsidP="0011444D">
            <w:pPr>
              <w:adjustRightInd w:val="0"/>
              <w:snapToGrid w:val="0"/>
              <w:jc w:val="center"/>
              <w:rPr>
                <w:rFonts w:ascii="黑体" w:eastAsia="黑体" w:hAnsi="黑体" w:cs="宋体"/>
              </w:rPr>
            </w:pPr>
            <w:r>
              <w:rPr>
                <w:rFonts w:ascii="黑体" w:eastAsia="黑体" w:hAnsi="黑体" w:cs="宋体" w:hint="eastAsia"/>
              </w:rPr>
              <w:t>论文或</w:t>
            </w:r>
          </w:p>
          <w:p w14:paraId="525D662A" w14:textId="77777777" w:rsidR="00643047" w:rsidRDefault="00643047" w:rsidP="0011444D">
            <w:pPr>
              <w:adjustRightInd w:val="0"/>
              <w:snapToGrid w:val="0"/>
              <w:jc w:val="center"/>
              <w:rPr>
                <w:rFonts w:ascii="黑体" w:eastAsia="黑体" w:hAnsi="黑体" w:cs="宋体"/>
              </w:rPr>
            </w:pPr>
            <w:r>
              <w:rPr>
                <w:rFonts w:ascii="黑体" w:eastAsia="黑体" w:hAnsi="黑体" w:cs="宋体" w:hint="eastAsia"/>
              </w:rPr>
              <w:t>专著名称</w:t>
            </w:r>
          </w:p>
        </w:tc>
        <w:tc>
          <w:tcPr>
            <w:tcW w:w="1203" w:type="pct"/>
            <w:tcBorders>
              <w:top w:val="single" w:sz="6" w:space="0" w:color="auto"/>
              <w:left w:val="single" w:sz="6" w:space="0" w:color="auto"/>
              <w:bottom w:val="single" w:sz="6" w:space="0" w:color="auto"/>
              <w:right w:val="single" w:sz="6" w:space="0" w:color="auto"/>
            </w:tcBorders>
            <w:vAlign w:val="center"/>
            <w:hideMark/>
          </w:tcPr>
          <w:p w14:paraId="642537BE" w14:textId="77777777" w:rsidR="00643047" w:rsidRDefault="00643047" w:rsidP="0011444D">
            <w:pPr>
              <w:adjustRightInd w:val="0"/>
              <w:snapToGrid w:val="0"/>
              <w:jc w:val="center"/>
              <w:rPr>
                <w:rFonts w:ascii="黑体" w:eastAsia="黑体" w:hAnsi="黑体" w:cs="宋体"/>
              </w:rPr>
            </w:pPr>
            <w:r>
              <w:rPr>
                <w:rFonts w:ascii="黑体" w:eastAsia="黑体" w:hAnsi="黑体" w:cs="宋体" w:hint="eastAsia"/>
              </w:rPr>
              <w:t>作者</w:t>
            </w:r>
          </w:p>
        </w:tc>
        <w:tc>
          <w:tcPr>
            <w:tcW w:w="688" w:type="pct"/>
            <w:tcBorders>
              <w:top w:val="single" w:sz="6" w:space="0" w:color="auto"/>
              <w:left w:val="single" w:sz="6" w:space="0" w:color="auto"/>
              <w:bottom w:val="single" w:sz="6" w:space="0" w:color="auto"/>
              <w:right w:val="single" w:sz="6" w:space="0" w:color="auto"/>
            </w:tcBorders>
            <w:vAlign w:val="center"/>
            <w:hideMark/>
          </w:tcPr>
          <w:p w14:paraId="02D84FBD" w14:textId="77777777" w:rsidR="00643047" w:rsidRDefault="00643047" w:rsidP="0011444D">
            <w:pPr>
              <w:adjustRightInd w:val="0"/>
              <w:snapToGrid w:val="0"/>
              <w:ind w:leftChars="-45" w:left="-108" w:rightChars="-44" w:right="-106"/>
              <w:jc w:val="center"/>
              <w:rPr>
                <w:rFonts w:ascii="黑体" w:eastAsia="黑体" w:hAnsi="黑体" w:cs="宋体"/>
              </w:rPr>
            </w:pPr>
            <w:r>
              <w:rPr>
                <w:rFonts w:ascii="黑体" w:eastAsia="黑体" w:hAnsi="黑体" w:cs="宋体" w:hint="eastAsia"/>
              </w:rPr>
              <w:t>刊物、出版社名称</w:t>
            </w:r>
          </w:p>
        </w:tc>
        <w:tc>
          <w:tcPr>
            <w:tcW w:w="601" w:type="pct"/>
            <w:tcBorders>
              <w:top w:val="single" w:sz="6" w:space="0" w:color="auto"/>
              <w:left w:val="single" w:sz="6" w:space="0" w:color="auto"/>
              <w:bottom w:val="single" w:sz="6" w:space="0" w:color="auto"/>
              <w:right w:val="single" w:sz="6" w:space="0" w:color="auto"/>
            </w:tcBorders>
            <w:vAlign w:val="center"/>
            <w:hideMark/>
          </w:tcPr>
          <w:p w14:paraId="3F77C5B9" w14:textId="77777777" w:rsidR="00643047" w:rsidRDefault="00643047" w:rsidP="0011444D">
            <w:pPr>
              <w:adjustRightInd w:val="0"/>
              <w:snapToGrid w:val="0"/>
              <w:ind w:leftChars="-45" w:left="-108" w:rightChars="-44" w:right="-106"/>
              <w:jc w:val="center"/>
              <w:rPr>
                <w:rFonts w:ascii="黑体" w:eastAsia="黑体" w:hAnsi="黑体" w:cs="宋体"/>
              </w:rPr>
            </w:pPr>
            <w:r>
              <w:rPr>
                <w:rFonts w:ascii="黑体" w:eastAsia="黑体" w:hAnsi="黑体" w:cs="宋体" w:hint="eastAsia"/>
              </w:rPr>
              <w:t>卷、期</w:t>
            </w:r>
          </w:p>
          <w:p w14:paraId="70E92FA9" w14:textId="77777777" w:rsidR="00643047" w:rsidRDefault="00643047" w:rsidP="0011444D">
            <w:pPr>
              <w:adjustRightInd w:val="0"/>
              <w:snapToGrid w:val="0"/>
              <w:ind w:leftChars="-45" w:left="-108" w:rightChars="-44" w:right="-106"/>
              <w:jc w:val="center"/>
              <w:rPr>
                <w:rFonts w:ascii="黑体" w:eastAsia="黑体" w:hAnsi="黑体" w:cs="宋体"/>
              </w:rPr>
            </w:pPr>
            <w:r>
              <w:rPr>
                <w:rFonts w:ascii="黑体" w:eastAsia="黑体" w:hAnsi="黑体" w:cs="宋体" w:hint="eastAsia"/>
              </w:rPr>
              <w:t>（或章节）、页</w:t>
            </w:r>
          </w:p>
        </w:tc>
        <w:tc>
          <w:tcPr>
            <w:tcW w:w="430" w:type="pct"/>
            <w:tcBorders>
              <w:top w:val="single" w:sz="6" w:space="0" w:color="auto"/>
              <w:left w:val="single" w:sz="6" w:space="0" w:color="auto"/>
              <w:bottom w:val="single" w:sz="6" w:space="0" w:color="auto"/>
              <w:right w:val="single" w:sz="6" w:space="0" w:color="auto"/>
            </w:tcBorders>
            <w:vAlign w:val="center"/>
            <w:hideMark/>
          </w:tcPr>
          <w:p w14:paraId="3CD654FD" w14:textId="77777777" w:rsidR="00643047" w:rsidRDefault="00643047" w:rsidP="0011444D">
            <w:pPr>
              <w:adjustRightInd w:val="0"/>
              <w:snapToGrid w:val="0"/>
              <w:ind w:leftChars="-45" w:left="-108" w:rightChars="-44" w:right="-106"/>
              <w:jc w:val="center"/>
              <w:rPr>
                <w:rFonts w:ascii="黑体" w:eastAsia="黑体" w:hAnsi="黑体" w:cs="宋体"/>
              </w:rPr>
            </w:pPr>
            <w:r>
              <w:rPr>
                <w:rFonts w:ascii="黑体" w:eastAsia="黑体" w:hAnsi="黑体" w:cs="宋体" w:hint="eastAsia"/>
              </w:rPr>
              <w:t>类型</w:t>
            </w:r>
          </w:p>
        </w:tc>
        <w:tc>
          <w:tcPr>
            <w:tcW w:w="687" w:type="pct"/>
            <w:tcBorders>
              <w:top w:val="single" w:sz="6" w:space="0" w:color="auto"/>
              <w:left w:val="single" w:sz="6" w:space="0" w:color="auto"/>
              <w:bottom w:val="single" w:sz="6" w:space="0" w:color="auto"/>
              <w:right w:val="single" w:sz="6" w:space="0" w:color="auto"/>
            </w:tcBorders>
            <w:vAlign w:val="center"/>
            <w:hideMark/>
          </w:tcPr>
          <w:p w14:paraId="05874BA6" w14:textId="77777777" w:rsidR="00643047" w:rsidRDefault="00643047" w:rsidP="0011444D">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643047" w14:paraId="284CBD8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14:paraId="3B9224F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w:t>
            </w:r>
          </w:p>
        </w:tc>
        <w:tc>
          <w:tcPr>
            <w:tcW w:w="1062" w:type="pct"/>
            <w:tcBorders>
              <w:top w:val="single" w:sz="6" w:space="0" w:color="auto"/>
              <w:left w:val="single" w:sz="6" w:space="0" w:color="auto"/>
              <w:bottom w:val="single" w:sz="6" w:space="0" w:color="auto"/>
              <w:right w:val="single" w:sz="6" w:space="0" w:color="auto"/>
            </w:tcBorders>
            <w:vAlign w:val="center"/>
            <w:hideMark/>
          </w:tcPr>
          <w:p w14:paraId="709FECE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普通化学实验课程基本操作微视频的制作与应用</w:t>
            </w:r>
          </w:p>
        </w:tc>
        <w:tc>
          <w:tcPr>
            <w:tcW w:w="1203" w:type="pct"/>
            <w:tcBorders>
              <w:top w:val="single" w:sz="6" w:space="0" w:color="auto"/>
              <w:left w:val="single" w:sz="6" w:space="0" w:color="auto"/>
              <w:bottom w:val="single" w:sz="6" w:space="0" w:color="auto"/>
              <w:right w:val="single" w:sz="6" w:space="0" w:color="auto"/>
            </w:tcBorders>
            <w:vAlign w:val="center"/>
            <w:hideMark/>
          </w:tcPr>
          <w:p w14:paraId="424FE1A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贾莉，马艳子，马锴果，王海红，杨展澜</w:t>
            </w:r>
            <w:r w:rsidRPr="00A72CE0">
              <w:rPr>
                <w:rFonts w:ascii="Times New Roman" w:eastAsia="宋体" w:hAnsi="Times New Roman" w:cs="Times New Roman"/>
                <w:sz w:val="21"/>
                <w:szCs w:val="21"/>
              </w:rPr>
              <w:t>.</w:t>
            </w:r>
          </w:p>
        </w:tc>
        <w:tc>
          <w:tcPr>
            <w:tcW w:w="688" w:type="pct"/>
            <w:tcBorders>
              <w:top w:val="single" w:sz="6" w:space="0" w:color="auto"/>
              <w:left w:val="single" w:sz="6" w:space="0" w:color="auto"/>
              <w:bottom w:val="single" w:sz="6" w:space="0" w:color="auto"/>
              <w:right w:val="single" w:sz="6" w:space="0" w:color="auto"/>
            </w:tcBorders>
            <w:vAlign w:val="center"/>
            <w:hideMark/>
          </w:tcPr>
          <w:p w14:paraId="0D8FF8F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化学教育（中英文）</w:t>
            </w:r>
          </w:p>
        </w:tc>
        <w:tc>
          <w:tcPr>
            <w:tcW w:w="601" w:type="pct"/>
            <w:tcBorders>
              <w:top w:val="single" w:sz="6" w:space="0" w:color="auto"/>
              <w:left w:val="single" w:sz="6" w:space="0" w:color="auto"/>
              <w:bottom w:val="single" w:sz="6" w:space="0" w:color="auto"/>
              <w:right w:val="single" w:sz="6" w:space="0" w:color="auto"/>
            </w:tcBorders>
            <w:vAlign w:val="center"/>
            <w:hideMark/>
          </w:tcPr>
          <w:p w14:paraId="674EF1E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42(14): 59-63</w:t>
            </w:r>
          </w:p>
        </w:tc>
        <w:tc>
          <w:tcPr>
            <w:tcW w:w="430" w:type="pct"/>
            <w:tcBorders>
              <w:top w:val="single" w:sz="6" w:space="0" w:color="auto"/>
              <w:left w:val="single" w:sz="6" w:space="0" w:color="auto"/>
              <w:bottom w:val="single" w:sz="6" w:space="0" w:color="auto"/>
              <w:right w:val="single" w:sz="6" w:space="0" w:color="auto"/>
            </w:tcBorders>
            <w:vAlign w:val="center"/>
            <w:hideMark/>
          </w:tcPr>
          <w:p w14:paraId="5AA2DA0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北大中文核心</w:t>
            </w:r>
          </w:p>
        </w:tc>
        <w:tc>
          <w:tcPr>
            <w:tcW w:w="687" w:type="pct"/>
            <w:tcBorders>
              <w:top w:val="single" w:sz="6" w:space="0" w:color="auto"/>
              <w:left w:val="single" w:sz="6" w:space="0" w:color="auto"/>
              <w:bottom w:val="single" w:sz="6" w:space="0" w:color="auto"/>
              <w:right w:val="single" w:sz="6" w:space="0" w:color="auto"/>
            </w:tcBorders>
            <w:vAlign w:val="center"/>
            <w:hideMark/>
          </w:tcPr>
          <w:p w14:paraId="3493E1D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独立完成</w:t>
            </w:r>
          </w:p>
        </w:tc>
      </w:tr>
      <w:tr w:rsidR="00643047" w14:paraId="5C6D0AB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14:paraId="230F4FD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w:t>
            </w:r>
          </w:p>
        </w:tc>
        <w:tc>
          <w:tcPr>
            <w:tcW w:w="1062" w:type="pct"/>
            <w:tcBorders>
              <w:top w:val="single" w:sz="6" w:space="0" w:color="auto"/>
              <w:left w:val="single" w:sz="6" w:space="0" w:color="auto"/>
              <w:bottom w:val="single" w:sz="6" w:space="0" w:color="auto"/>
              <w:right w:val="single" w:sz="6" w:space="0" w:color="auto"/>
            </w:tcBorders>
            <w:vAlign w:val="center"/>
            <w:hideMark/>
          </w:tcPr>
          <w:p w14:paraId="1D75B6C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用</w:t>
            </w:r>
            <w:r w:rsidRPr="00A72CE0">
              <w:rPr>
                <w:rFonts w:ascii="Times New Roman" w:eastAsia="宋体" w:hAnsi="Times New Roman" w:cs="Times New Roman"/>
                <w:sz w:val="21"/>
                <w:szCs w:val="21"/>
              </w:rPr>
              <w:t>LED</w:t>
            </w:r>
            <w:r w:rsidRPr="00A72CE0">
              <w:rPr>
                <w:rFonts w:ascii="Times New Roman" w:eastAsia="宋体" w:hAnsi="Times New Roman" w:cs="Times New Roman"/>
                <w:sz w:val="21"/>
                <w:szCs w:val="21"/>
              </w:rPr>
              <w:t>灯和乐高积木实现</w:t>
            </w:r>
            <w:r w:rsidRPr="00A72CE0">
              <w:rPr>
                <w:rFonts w:ascii="Times New Roman" w:eastAsia="宋体" w:hAnsi="Times New Roman" w:cs="Times New Roman"/>
                <w:sz w:val="21"/>
                <w:szCs w:val="21"/>
              </w:rPr>
              <w:t>Fe(III)</w:t>
            </w:r>
            <w:r w:rsidRPr="00A72CE0">
              <w:rPr>
                <w:rFonts w:ascii="Times New Roman" w:eastAsia="宋体" w:hAnsi="Times New Roman" w:cs="Times New Roman"/>
                <w:sz w:val="21"/>
                <w:szCs w:val="21"/>
              </w:rPr>
              <w:t>的定量测定</w:t>
            </w:r>
          </w:p>
        </w:tc>
        <w:tc>
          <w:tcPr>
            <w:tcW w:w="1203" w:type="pct"/>
            <w:tcBorders>
              <w:top w:val="single" w:sz="6" w:space="0" w:color="auto"/>
              <w:left w:val="single" w:sz="6" w:space="0" w:color="auto"/>
              <w:bottom w:val="single" w:sz="6" w:space="0" w:color="auto"/>
              <w:right w:val="single" w:sz="6" w:space="0" w:color="auto"/>
            </w:tcBorders>
            <w:vAlign w:val="center"/>
            <w:hideMark/>
          </w:tcPr>
          <w:p w14:paraId="47F0DBE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贾莉，来天成，马锴果，马艳子，赵浩，李维红</w:t>
            </w:r>
            <w:r w:rsidRPr="00A72CE0">
              <w:rPr>
                <w:rFonts w:ascii="Times New Roman" w:eastAsia="宋体" w:hAnsi="Times New Roman" w:cs="Times New Roman"/>
                <w:sz w:val="21"/>
                <w:szCs w:val="21"/>
              </w:rPr>
              <w:t>.</w:t>
            </w:r>
          </w:p>
        </w:tc>
        <w:tc>
          <w:tcPr>
            <w:tcW w:w="688" w:type="pct"/>
            <w:tcBorders>
              <w:top w:val="single" w:sz="6" w:space="0" w:color="auto"/>
              <w:left w:val="single" w:sz="6" w:space="0" w:color="auto"/>
              <w:bottom w:val="single" w:sz="6" w:space="0" w:color="auto"/>
              <w:right w:val="single" w:sz="6" w:space="0" w:color="auto"/>
            </w:tcBorders>
            <w:vAlign w:val="center"/>
            <w:hideMark/>
          </w:tcPr>
          <w:p w14:paraId="7E32472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化学教育（中英文）</w:t>
            </w:r>
          </w:p>
        </w:tc>
        <w:tc>
          <w:tcPr>
            <w:tcW w:w="601" w:type="pct"/>
            <w:tcBorders>
              <w:top w:val="single" w:sz="6" w:space="0" w:color="auto"/>
              <w:left w:val="single" w:sz="6" w:space="0" w:color="auto"/>
              <w:bottom w:val="single" w:sz="6" w:space="0" w:color="auto"/>
              <w:right w:val="single" w:sz="6" w:space="0" w:color="auto"/>
            </w:tcBorders>
            <w:vAlign w:val="center"/>
            <w:hideMark/>
          </w:tcPr>
          <w:p w14:paraId="69E0692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42(20): 74-78.</w:t>
            </w:r>
          </w:p>
        </w:tc>
        <w:tc>
          <w:tcPr>
            <w:tcW w:w="430" w:type="pct"/>
            <w:tcBorders>
              <w:top w:val="single" w:sz="6" w:space="0" w:color="auto"/>
              <w:left w:val="single" w:sz="6" w:space="0" w:color="auto"/>
              <w:bottom w:val="single" w:sz="6" w:space="0" w:color="auto"/>
              <w:right w:val="single" w:sz="6" w:space="0" w:color="auto"/>
            </w:tcBorders>
            <w:vAlign w:val="center"/>
            <w:hideMark/>
          </w:tcPr>
          <w:p w14:paraId="612EC9D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北大中文核心</w:t>
            </w:r>
          </w:p>
        </w:tc>
        <w:tc>
          <w:tcPr>
            <w:tcW w:w="687" w:type="pct"/>
            <w:tcBorders>
              <w:top w:val="single" w:sz="6" w:space="0" w:color="auto"/>
              <w:left w:val="single" w:sz="6" w:space="0" w:color="auto"/>
              <w:bottom w:val="single" w:sz="6" w:space="0" w:color="auto"/>
              <w:right w:val="single" w:sz="6" w:space="0" w:color="auto"/>
            </w:tcBorders>
            <w:vAlign w:val="center"/>
            <w:hideMark/>
          </w:tcPr>
          <w:p w14:paraId="5B01502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独立完成</w:t>
            </w:r>
          </w:p>
        </w:tc>
      </w:tr>
      <w:tr w:rsidR="00643047" w14:paraId="52D60F7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14:paraId="5E3FDAF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w:t>
            </w:r>
          </w:p>
        </w:tc>
        <w:tc>
          <w:tcPr>
            <w:tcW w:w="1062" w:type="pct"/>
            <w:tcBorders>
              <w:top w:val="single" w:sz="6" w:space="0" w:color="auto"/>
              <w:left w:val="single" w:sz="6" w:space="0" w:color="auto"/>
              <w:bottom w:val="single" w:sz="6" w:space="0" w:color="auto"/>
              <w:right w:val="single" w:sz="6" w:space="0" w:color="auto"/>
            </w:tcBorders>
            <w:vAlign w:val="center"/>
            <w:hideMark/>
          </w:tcPr>
          <w:p w14:paraId="52BF946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高级氧化技术处理实验室废水的风险防控初探</w:t>
            </w:r>
          </w:p>
        </w:tc>
        <w:tc>
          <w:tcPr>
            <w:tcW w:w="1203" w:type="pct"/>
            <w:tcBorders>
              <w:top w:val="single" w:sz="6" w:space="0" w:color="auto"/>
              <w:left w:val="single" w:sz="6" w:space="0" w:color="auto"/>
              <w:bottom w:val="single" w:sz="6" w:space="0" w:color="auto"/>
              <w:right w:val="single" w:sz="6" w:space="0" w:color="auto"/>
            </w:tcBorders>
            <w:vAlign w:val="center"/>
            <w:hideMark/>
          </w:tcPr>
          <w:p w14:paraId="1AAC7A5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徐烜峰，王岩，吕明泉，李佳轶</w:t>
            </w:r>
          </w:p>
        </w:tc>
        <w:tc>
          <w:tcPr>
            <w:tcW w:w="688" w:type="pct"/>
            <w:tcBorders>
              <w:top w:val="single" w:sz="6" w:space="0" w:color="auto"/>
              <w:left w:val="single" w:sz="6" w:space="0" w:color="auto"/>
              <w:bottom w:val="single" w:sz="6" w:space="0" w:color="auto"/>
              <w:right w:val="single" w:sz="6" w:space="0" w:color="auto"/>
            </w:tcBorders>
            <w:vAlign w:val="center"/>
            <w:hideMark/>
          </w:tcPr>
          <w:p w14:paraId="65DD8C4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实验室研究与探索</w:t>
            </w:r>
          </w:p>
        </w:tc>
        <w:tc>
          <w:tcPr>
            <w:tcW w:w="601" w:type="pct"/>
            <w:tcBorders>
              <w:top w:val="single" w:sz="6" w:space="0" w:color="auto"/>
              <w:left w:val="single" w:sz="6" w:space="0" w:color="auto"/>
              <w:bottom w:val="single" w:sz="6" w:space="0" w:color="auto"/>
              <w:right w:val="single" w:sz="6" w:space="0" w:color="auto"/>
            </w:tcBorders>
            <w:vAlign w:val="center"/>
            <w:hideMark/>
          </w:tcPr>
          <w:p w14:paraId="7F5A8C1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2021,40(9),300-303</w:t>
            </w:r>
          </w:p>
        </w:tc>
        <w:tc>
          <w:tcPr>
            <w:tcW w:w="430" w:type="pct"/>
            <w:tcBorders>
              <w:top w:val="single" w:sz="6" w:space="0" w:color="auto"/>
              <w:left w:val="single" w:sz="6" w:space="0" w:color="auto"/>
              <w:bottom w:val="single" w:sz="6" w:space="0" w:color="auto"/>
              <w:right w:val="single" w:sz="6" w:space="0" w:color="auto"/>
            </w:tcBorders>
            <w:vAlign w:val="center"/>
            <w:hideMark/>
          </w:tcPr>
          <w:p w14:paraId="4FBDB04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北大中文核心</w:t>
            </w:r>
          </w:p>
        </w:tc>
        <w:tc>
          <w:tcPr>
            <w:tcW w:w="687" w:type="pct"/>
            <w:tcBorders>
              <w:top w:val="single" w:sz="6" w:space="0" w:color="auto"/>
              <w:left w:val="single" w:sz="6" w:space="0" w:color="auto"/>
              <w:bottom w:val="single" w:sz="6" w:space="0" w:color="auto"/>
              <w:right w:val="single" w:sz="6" w:space="0" w:color="auto"/>
            </w:tcBorders>
            <w:vAlign w:val="center"/>
            <w:hideMark/>
          </w:tcPr>
          <w:p w14:paraId="3B1FED0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643047" w14:paraId="722B6CF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91B6EB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w:t>
            </w:r>
          </w:p>
        </w:tc>
        <w:tc>
          <w:tcPr>
            <w:tcW w:w="1062" w:type="pct"/>
            <w:tcBorders>
              <w:top w:val="single" w:sz="6" w:space="0" w:color="auto"/>
              <w:left w:val="single" w:sz="6" w:space="0" w:color="auto"/>
              <w:bottom w:val="single" w:sz="6" w:space="0" w:color="auto"/>
              <w:right w:val="single" w:sz="6" w:space="0" w:color="auto"/>
            </w:tcBorders>
            <w:vAlign w:val="center"/>
          </w:tcPr>
          <w:p w14:paraId="2C7253D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RNA demethylation increases the </w:t>
            </w:r>
            <w:r w:rsidRPr="00A72CE0">
              <w:rPr>
                <w:rFonts w:ascii="Times New Roman" w:eastAsia="宋体" w:hAnsi="Times New Roman" w:cs="Times New Roman"/>
                <w:sz w:val="21"/>
                <w:szCs w:val="21"/>
              </w:rPr>
              <w:lastRenderedPageBreak/>
              <w:t>yield and biomass of rice and potato plants in field trials</w:t>
            </w:r>
          </w:p>
        </w:tc>
        <w:tc>
          <w:tcPr>
            <w:tcW w:w="1203" w:type="pct"/>
            <w:tcBorders>
              <w:top w:val="single" w:sz="6" w:space="0" w:color="auto"/>
              <w:left w:val="single" w:sz="6" w:space="0" w:color="auto"/>
              <w:bottom w:val="single" w:sz="6" w:space="0" w:color="auto"/>
              <w:right w:val="single" w:sz="6" w:space="0" w:color="auto"/>
            </w:tcBorders>
            <w:vAlign w:val="center"/>
          </w:tcPr>
          <w:p w14:paraId="390658C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 xml:space="preserve">Yu, Q; Liu, S; Yu, L; Xiao, Y; Zhang, SS; Wang, XP; Xu, YY; </w:t>
            </w:r>
            <w:r w:rsidRPr="00A72CE0">
              <w:rPr>
                <w:rFonts w:ascii="Times New Roman" w:eastAsia="宋体" w:hAnsi="Times New Roman" w:cs="Times New Roman"/>
                <w:sz w:val="21"/>
                <w:szCs w:val="21"/>
              </w:rPr>
              <w:lastRenderedPageBreak/>
              <w:t>Yu, H; Li, YL; Yang, JB; Tang, J; Duan, HC; Wei, LH; Zhang, HY; Wei, JB; Tang, Q; Wang, CL; Zhang, WT; Wang, Y; Song, PZ; Lu, Q; Zhang, W; Dong, SQ; Song, B; He, C; Jia, GF</w:t>
            </w:r>
          </w:p>
        </w:tc>
        <w:tc>
          <w:tcPr>
            <w:tcW w:w="688" w:type="pct"/>
            <w:tcBorders>
              <w:top w:val="single" w:sz="6" w:space="0" w:color="auto"/>
              <w:left w:val="single" w:sz="6" w:space="0" w:color="auto"/>
              <w:bottom w:val="single" w:sz="6" w:space="0" w:color="auto"/>
              <w:right w:val="single" w:sz="6" w:space="0" w:color="auto"/>
            </w:tcBorders>
            <w:vAlign w:val="center"/>
          </w:tcPr>
          <w:p w14:paraId="4387F08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NATURE BIOTECHNOLOGY</w:t>
            </w:r>
          </w:p>
        </w:tc>
        <w:tc>
          <w:tcPr>
            <w:tcW w:w="601" w:type="pct"/>
            <w:tcBorders>
              <w:top w:val="single" w:sz="6" w:space="0" w:color="auto"/>
              <w:left w:val="single" w:sz="6" w:space="0" w:color="auto"/>
              <w:bottom w:val="single" w:sz="6" w:space="0" w:color="auto"/>
              <w:right w:val="single" w:sz="6" w:space="0" w:color="auto"/>
            </w:tcBorders>
            <w:vAlign w:val="center"/>
          </w:tcPr>
          <w:p w14:paraId="5123540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39(12), 1581</w:t>
            </w:r>
          </w:p>
        </w:tc>
        <w:tc>
          <w:tcPr>
            <w:tcW w:w="430" w:type="pct"/>
            <w:tcBorders>
              <w:top w:val="single" w:sz="6" w:space="0" w:color="auto"/>
              <w:left w:val="single" w:sz="6" w:space="0" w:color="auto"/>
              <w:bottom w:val="single" w:sz="6" w:space="0" w:color="auto"/>
              <w:right w:val="single" w:sz="6" w:space="0" w:color="auto"/>
            </w:tcBorders>
            <w:vAlign w:val="center"/>
          </w:tcPr>
          <w:p w14:paraId="535B09A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68E0A3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hAnsi="Times New Roman" w:cs="Times New Roman"/>
                <w:sz w:val="21"/>
                <w:szCs w:val="21"/>
              </w:rPr>
              <w:t>合作完成</w:t>
            </w:r>
            <w:r w:rsidRPr="00A72CE0">
              <w:rPr>
                <w:rFonts w:ascii="Times New Roman" w:hAnsi="Times New Roman" w:cs="Times New Roman"/>
                <w:sz w:val="21"/>
                <w:szCs w:val="21"/>
              </w:rPr>
              <w:t>-</w:t>
            </w:r>
            <w:r w:rsidRPr="00A72CE0">
              <w:rPr>
                <w:rFonts w:ascii="Times New Roman" w:hAnsi="Times New Roman" w:cs="Times New Roman"/>
                <w:sz w:val="21"/>
                <w:szCs w:val="21"/>
              </w:rPr>
              <w:t>第一人</w:t>
            </w:r>
          </w:p>
        </w:tc>
      </w:tr>
      <w:tr w:rsidR="00643047" w14:paraId="566FD84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70069B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w:t>
            </w:r>
          </w:p>
        </w:tc>
        <w:tc>
          <w:tcPr>
            <w:tcW w:w="1062" w:type="pct"/>
            <w:tcBorders>
              <w:top w:val="single" w:sz="6" w:space="0" w:color="auto"/>
              <w:left w:val="single" w:sz="6" w:space="0" w:color="auto"/>
              <w:bottom w:val="single" w:sz="6" w:space="0" w:color="auto"/>
              <w:right w:val="single" w:sz="6" w:space="0" w:color="auto"/>
            </w:tcBorders>
            <w:vAlign w:val="center"/>
          </w:tcPr>
          <w:p w14:paraId="35E57D6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 stable low-temperature H-2-production catalyst by crowding Pt on alpha-MoC</w:t>
            </w:r>
          </w:p>
        </w:tc>
        <w:tc>
          <w:tcPr>
            <w:tcW w:w="1203" w:type="pct"/>
            <w:tcBorders>
              <w:top w:val="single" w:sz="6" w:space="0" w:color="auto"/>
              <w:left w:val="single" w:sz="6" w:space="0" w:color="auto"/>
              <w:bottom w:val="single" w:sz="6" w:space="0" w:color="auto"/>
              <w:right w:val="single" w:sz="6" w:space="0" w:color="auto"/>
            </w:tcBorders>
            <w:vAlign w:val="center"/>
          </w:tcPr>
          <w:p w14:paraId="4008E16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Zhang, X; Zhang, MT; Deng, YC; Xu, MQ; Artiglia, L; Wen, W; Gao, R; Chen, BB; Yao, SY; Zhang, XC; Peng, M; Yan, J; Li, AW; Jiang, Z; Gao, XY; Cao, SF; Yang, C; Kropf, AJ; Shi, JN; Xie, JL; Bi, MS; van Bokhoven, JA; Li, YW; Wen, XD; Flytzani-Stephanopoulos, M; Shi, C; Zhou, W; Ma, D</w:t>
            </w:r>
          </w:p>
        </w:tc>
        <w:tc>
          <w:tcPr>
            <w:tcW w:w="688" w:type="pct"/>
            <w:tcBorders>
              <w:top w:val="single" w:sz="6" w:space="0" w:color="auto"/>
              <w:left w:val="single" w:sz="6" w:space="0" w:color="auto"/>
              <w:bottom w:val="single" w:sz="6" w:space="0" w:color="auto"/>
              <w:right w:val="single" w:sz="6" w:space="0" w:color="auto"/>
            </w:tcBorders>
            <w:vAlign w:val="center"/>
          </w:tcPr>
          <w:p w14:paraId="2FBB6E4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w:t>
            </w:r>
          </w:p>
        </w:tc>
        <w:tc>
          <w:tcPr>
            <w:tcW w:w="601" w:type="pct"/>
            <w:tcBorders>
              <w:top w:val="single" w:sz="6" w:space="0" w:color="auto"/>
              <w:left w:val="single" w:sz="6" w:space="0" w:color="auto"/>
              <w:bottom w:val="single" w:sz="6" w:space="0" w:color="auto"/>
              <w:right w:val="single" w:sz="6" w:space="0" w:color="auto"/>
            </w:tcBorders>
            <w:vAlign w:val="center"/>
          </w:tcPr>
          <w:p w14:paraId="448369E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589(7842), 396</w:t>
            </w:r>
          </w:p>
        </w:tc>
        <w:tc>
          <w:tcPr>
            <w:tcW w:w="430" w:type="pct"/>
            <w:tcBorders>
              <w:top w:val="single" w:sz="6" w:space="0" w:color="auto"/>
              <w:left w:val="single" w:sz="6" w:space="0" w:color="auto"/>
              <w:bottom w:val="single" w:sz="6" w:space="0" w:color="auto"/>
              <w:right w:val="single" w:sz="6" w:space="0" w:color="auto"/>
            </w:tcBorders>
            <w:vAlign w:val="center"/>
          </w:tcPr>
          <w:p w14:paraId="0083566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9978FA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4387A6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BC83D5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w:t>
            </w:r>
          </w:p>
        </w:tc>
        <w:tc>
          <w:tcPr>
            <w:tcW w:w="1062" w:type="pct"/>
            <w:tcBorders>
              <w:top w:val="single" w:sz="6" w:space="0" w:color="auto"/>
              <w:left w:val="single" w:sz="6" w:space="0" w:color="auto"/>
              <w:bottom w:val="single" w:sz="6" w:space="0" w:color="auto"/>
              <w:right w:val="single" w:sz="6" w:space="0" w:color="auto"/>
            </w:tcBorders>
            <w:vAlign w:val="center"/>
          </w:tcPr>
          <w:p w14:paraId="6BE4D7A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Structural origin of the high-voltage instability of lithium cobalt oxide</w:t>
            </w:r>
          </w:p>
        </w:tc>
        <w:tc>
          <w:tcPr>
            <w:tcW w:w="1203" w:type="pct"/>
            <w:tcBorders>
              <w:top w:val="single" w:sz="6" w:space="0" w:color="auto"/>
              <w:left w:val="single" w:sz="6" w:space="0" w:color="auto"/>
              <w:bottom w:val="single" w:sz="6" w:space="0" w:color="auto"/>
              <w:right w:val="single" w:sz="6" w:space="0" w:color="auto"/>
            </w:tcBorders>
            <w:vAlign w:val="center"/>
          </w:tcPr>
          <w:p w14:paraId="4532780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 JY; Lin, C; Weng, MY; Qiu, Y; Chen, PH; Yang, K; Huang, WY; Hong, YX; Li, J; Zhang, MJ; Dong, C; Zhao, WG; Xu, Z; Wang, X; Xu, K; Sun, JL; Pan, F</w:t>
            </w:r>
          </w:p>
        </w:tc>
        <w:tc>
          <w:tcPr>
            <w:tcW w:w="688" w:type="pct"/>
            <w:tcBorders>
              <w:top w:val="single" w:sz="6" w:space="0" w:color="auto"/>
              <w:left w:val="single" w:sz="6" w:space="0" w:color="auto"/>
              <w:bottom w:val="single" w:sz="6" w:space="0" w:color="auto"/>
              <w:right w:val="single" w:sz="6" w:space="0" w:color="auto"/>
            </w:tcBorders>
            <w:vAlign w:val="center"/>
          </w:tcPr>
          <w:p w14:paraId="3C33E50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NANOTECHNOLOGY</w:t>
            </w:r>
          </w:p>
        </w:tc>
        <w:tc>
          <w:tcPr>
            <w:tcW w:w="601" w:type="pct"/>
            <w:tcBorders>
              <w:top w:val="single" w:sz="6" w:space="0" w:color="auto"/>
              <w:left w:val="single" w:sz="6" w:space="0" w:color="auto"/>
              <w:bottom w:val="single" w:sz="6" w:space="0" w:color="auto"/>
              <w:right w:val="single" w:sz="6" w:space="0" w:color="auto"/>
            </w:tcBorders>
            <w:vAlign w:val="center"/>
          </w:tcPr>
          <w:p w14:paraId="2DE6561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16(5), 599</w:t>
            </w:r>
          </w:p>
        </w:tc>
        <w:tc>
          <w:tcPr>
            <w:tcW w:w="430" w:type="pct"/>
            <w:tcBorders>
              <w:top w:val="single" w:sz="6" w:space="0" w:color="auto"/>
              <w:left w:val="single" w:sz="6" w:space="0" w:color="auto"/>
              <w:bottom w:val="single" w:sz="6" w:space="0" w:color="auto"/>
              <w:right w:val="single" w:sz="6" w:space="0" w:color="auto"/>
            </w:tcBorders>
            <w:vAlign w:val="center"/>
          </w:tcPr>
          <w:p w14:paraId="7881D00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716794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FD9187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5BBBB4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7</w:t>
            </w:r>
          </w:p>
        </w:tc>
        <w:tc>
          <w:tcPr>
            <w:tcW w:w="1062" w:type="pct"/>
            <w:tcBorders>
              <w:top w:val="single" w:sz="6" w:space="0" w:color="auto"/>
              <w:left w:val="single" w:sz="6" w:space="0" w:color="auto"/>
              <w:bottom w:val="single" w:sz="6" w:space="0" w:color="auto"/>
              <w:right w:val="single" w:sz="6" w:space="0" w:color="auto"/>
            </w:tcBorders>
            <w:vAlign w:val="center"/>
          </w:tcPr>
          <w:p w14:paraId="2E0D273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2D Bi2O2Se: An Emerging Material Platform for the Next-Generation Electronic Industry</w:t>
            </w:r>
          </w:p>
        </w:tc>
        <w:tc>
          <w:tcPr>
            <w:tcW w:w="1203" w:type="pct"/>
            <w:tcBorders>
              <w:top w:val="single" w:sz="6" w:space="0" w:color="auto"/>
              <w:left w:val="single" w:sz="6" w:space="0" w:color="auto"/>
              <w:bottom w:val="single" w:sz="6" w:space="0" w:color="auto"/>
              <w:right w:val="single" w:sz="6" w:space="0" w:color="auto"/>
            </w:tcBorders>
            <w:vAlign w:val="center"/>
          </w:tcPr>
          <w:p w14:paraId="49A5D28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 TR; Peng, HL</w:t>
            </w:r>
          </w:p>
        </w:tc>
        <w:tc>
          <w:tcPr>
            <w:tcW w:w="688" w:type="pct"/>
            <w:tcBorders>
              <w:top w:val="single" w:sz="6" w:space="0" w:color="auto"/>
              <w:left w:val="single" w:sz="6" w:space="0" w:color="auto"/>
              <w:bottom w:val="single" w:sz="6" w:space="0" w:color="auto"/>
              <w:right w:val="single" w:sz="6" w:space="0" w:color="auto"/>
            </w:tcBorders>
            <w:vAlign w:val="center"/>
          </w:tcPr>
          <w:p w14:paraId="798965D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ACCOUNTS OF MATERIALS RESEARCH</w:t>
            </w:r>
          </w:p>
        </w:tc>
        <w:tc>
          <w:tcPr>
            <w:tcW w:w="601" w:type="pct"/>
            <w:tcBorders>
              <w:top w:val="single" w:sz="6" w:space="0" w:color="auto"/>
              <w:left w:val="single" w:sz="6" w:space="0" w:color="auto"/>
              <w:bottom w:val="single" w:sz="6" w:space="0" w:color="auto"/>
              <w:right w:val="single" w:sz="6" w:space="0" w:color="auto"/>
            </w:tcBorders>
            <w:vAlign w:val="center"/>
          </w:tcPr>
          <w:p w14:paraId="271403A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2(9), 842</w:t>
            </w:r>
          </w:p>
        </w:tc>
        <w:tc>
          <w:tcPr>
            <w:tcW w:w="430" w:type="pct"/>
            <w:tcBorders>
              <w:top w:val="single" w:sz="6" w:space="0" w:color="auto"/>
              <w:left w:val="single" w:sz="6" w:space="0" w:color="auto"/>
              <w:bottom w:val="single" w:sz="6" w:space="0" w:color="auto"/>
              <w:right w:val="single" w:sz="6" w:space="0" w:color="auto"/>
            </w:tcBorders>
            <w:vAlign w:val="center"/>
          </w:tcPr>
          <w:p w14:paraId="45DCF9E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96C03C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CD0555B"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68BA7A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8</w:t>
            </w:r>
          </w:p>
        </w:tc>
        <w:tc>
          <w:tcPr>
            <w:tcW w:w="1062" w:type="pct"/>
            <w:tcBorders>
              <w:top w:val="single" w:sz="6" w:space="0" w:color="auto"/>
              <w:left w:val="single" w:sz="6" w:space="0" w:color="auto"/>
              <w:bottom w:val="single" w:sz="6" w:space="0" w:color="auto"/>
              <w:right w:val="single" w:sz="6" w:space="0" w:color="auto"/>
            </w:tcBorders>
            <w:vAlign w:val="center"/>
          </w:tcPr>
          <w:p w14:paraId="46AA99A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Green Wood Adhesives from One-Pot Coacervation of Folic Acid and Branched </w:t>
            </w:r>
            <w:proofErr w:type="gramStart"/>
            <w:r w:rsidRPr="00A72CE0">
              <w:rPr>
                <w:rFonts w:ascii="Times New Roman" w:eastAsia="宋体" w:hAnsi="Times New Roman" w:cs="Times New Roman"/>
                <w:sz w:val="21"/>
                <w:szCs w:val="21"/>
              </w:rPr>
              <w:t>Poly(</w:t>
            </w:r>
            <w:proofErr w:type="gramEnd"/>
            <w:r w:rsidRPr="00A72CE0">
              <w:rPr>
                <w:rFonts w:ascii="Times New Roman" w:eastAsia="宋体" w:hAnsi="Times New Roman" w:cs="Times New Roman"/>
                <w:sz w:val="21"/>
                <w:szCs w:val="21"/>
              </w:rPr>
              <w:t>ethylene imine)</w:t>
            </w:r>
          </w:p>
        </w:tc>
        <w:tc>
          <w:tcPr>
            <w:tcW w:w="1203" w:type="pct"/>
            <w:tcBorders>
              <w:top w:val="single" w:sz="6" w:space="0" w:color="auto"/>
              <w:left w:val="single" w:sz="6" w:space="0" w:color="auto"/>
              <w:bottom w:val="single" w:sz="6" w:space="0" w:color="auto"/>
              <w:right w:val="single" w:sz="6" w:space="0" w:color="auto"/>
            </w:tcBorders>
            <w:vAlign w:val="center"/>
          </w:tcPr>
          <w:p w14:paraId="19D4ED5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Gao, ST; Qi, JW; Jiang, SS; Wu, TY; Wang, WK; Cai, YT; Ma, C; Zhang, B; Huang, JB; Yan, Y</w:t>
            </w:r>
          </w:p>
        </w:tc>
        <w:tc>
          <w:tcPr>
            <w:tcW w:w="688" w:type="pct"/>
            <w:tcBorders>
              <w:top w:val="single" w:sz="6" w:space="0" w:color="auto"/>
              <w:left w:val="single" w:sz="6" w:space="0" w:color="auto"/>
              <w:bottom w:val="single" w:sz="6" w:space="0" w:color="auto"/>
              <w:right w:val="single" w:sz="6" w:space="0" w:color="auto"/>
            </w:tcBorders>
            <w:vAlign w:val="center"/>
          </w:tcPr>
          <w:p w14:paraId="18A2D8E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BIO MATERIALS</w:t>
            </w:r>
          </w:p>
        </w:tc>
        <w:tc>
          <w:tcPr>
            <w:tcW w:w="601" w:type="pct"/>
            <w:tcBorders>
              <w:top w:val="single" w:sz="6" w:space="0" w:color="auto"/>
              <w:left w:val="single" w:sz="6" w:space="0" w:color="auto"/>
              <w:bottom w:val="single" w:sz="6" w:space="0" w:color="auto"/>
              <w:right w:val="single" w:sz="6" w:space="0" w:color="auto"/>
            </w:tcBorders>
            <w:vAlign w:val="center"/>
          </w:tcPr>
          <w:p w14:paraId="3A67369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4(9), 7314</w:t>
            </w:r>
          </w:p>
        </w:tc>
        <w:tc>
          <w:tcPr>
            <w:tcW w:w="430" w:type="pct"/>
            <w:tcBorders>
              <w:top w:val="single" w:sz="6" w:space="0" w:color="auto"/>
              <w:left w:val="single" w:sz="6" w:space="0" w:color="auto"/>
              <w:bottom w:val="single" w:sz="6" w:space="0" w:color="auto"/>
              <w:right w:val="single" w:sz="6" w:space="0" w:color="auto"/>
            </w:tcBorders>
            <w:vAlign w:val="center"/>
          </w:tcPr>
          <w:p w14:paraId="24A6D6B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F87EE5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DDA699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F67494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9</w:t>
            </w:r>
          </w:p>
        </w:tc>
        <w:tc>
          <w:tcPr>
            <w:tcW w:w="1062" w:type="pct"/>
            <w:tcBorders>
              <w:top w:val="single" w:sz="6" w:space="0" w:color="auto"/>
              <w:left w:val="single" w:sz="6" w:space="0" w:color="auto"/>
              <w:bottom w:val="single" w:sz="6" w:space="0" w:color="auto"/>
              <w:right w:val="single" w:sz="6" w:space="0" w:color="auto"/>
            </w:tcBorders>
            <w:vAlign w:val="center"/>
          </w:tcPr>
          <w:p w14:paraId="287395C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Reduced graphene oxide membrane as supporting film for high-resolution cryo-</w:t>
            </w:r>
            <w:r w:rsidRPr="00A72CE0">
              <w:rPr>
                <w:rFonts w:ascii="Times New Roman" w:eastAsia="宋体" w:hAnsi="Times New Roman" w:cs="Times New Roman"/>
                <w:sz w:val="21"/>
                <w:szCs w:val="21"/>
              </w:rPr>
              <w:lastRenderedPageBreak/>
              <w:t>EM</w:t>
            </w:r>
          </w:p>
        </w:tc>
        <w:tc>
          <w:tcPr>
            <w:tcW w:w="1203" w:type="pct"/>
            <w:tcBorders>
              <w:top w:val="single" w:sz="6" w:space="0" w:color="auto"/>
              <w:left w:val="single" w:sz="6" w:space="0" w:color="auto"/>
              <w:bottom w:val="single" w:sz="6" w:space="0" w:color="auto"/>
              <w:right w:val="single" w:sz="6" w:space="0" w:color="auto"/>
            </w:tcBorders>
            <w:vAlign w:val="center"/>
          </w:tcPr>
          <w:p w14:paraId="75465486" w14:textId="77777777" w:rsidR="00643047" w:rsidRPr="00A72CE0" w:rsidRDefault="00643047" w:rsidP="0011444D">
            <w:pPr>
              <w:adjustRightInd w:val="0"/>
              <w:snapToGrid w:val="0"/>
              <w:jc w:val="center"/>
              <w:rPr>
                <w:rFonts w:ascii="Times New Roman" w:eastAsia="宋体" w:hAnsi="Times New Roman" w:cs="Times New Roman"/>
                <w:sz w:val="21"/>
                <w:szCs w:val="21"/>
              </w:rPr>
            </w:pPr>
          </w:p>
        </w:tc>
        <w:tc>
          <w:tcPr>
            <w:tcW w:w="688" w:type="pct"/>
            <w:tcBorders>
              <w:top w:val="single" w:sz="6" w:space="0" w:color="auto"/>
              <w:left w:val="single" w:sz="6" w:space="0" w:color="auto"/>
              <w:bottom w:val="single" w:sz="6" w:space="0" w:color="auto"/>
              <w:right w:val="single" w:sz="6" w:space="0" w:color="auto"/>
            </w:tcBorders>
            <w:vAlign w:val="center"/>
          </w:tcPr>
          <w:p w14:paraId="2625995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Biophysics Reports</w:t>
            </w:r>
          </w:p>
        </w:tc>
        <w:tc>
          <w:tcPr>
            <w:tcW w:w="601" w:type="pct"/>
            <w:tcBorders>
              <w:top w:val="single" w:sz="6" w:space="0" w:color="auto"/>
              <w:left w:val="single" w:sz="6" w:space="0" w:color="auto"/>
              <w:bottom w:val="single" w:sz="6" w:space="0" w:color="auto"/>
              <w:right w:val="single" w:sz="6" w:space="0" w:color="auto"/>
            </w:tcBorders>
            <w:vAlign w:val="center"/>
          </w:tcPr>
          <w:p w14:paraId="0B78271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7(3), 227</w:t>
            </w:r>
          </w:p>
        </w:tc>
        <w:tc>
          <w:tcPr>
            <w:tcW w:w="430" w:type="pct"/>
            <w:tcBorders>
              <w:top w:val="single" w:sz="6" w:space="0" w:color="auto"/>
              <w:left w:val="single" w:sz="6" w:space="0" w:color="auto"/>
              <w:bottom w:val="single" w:sz="6" w:space="0" w:color="auto"/>
              <w:right w:val="single" w:sz="6" w:space="0" w:color="auto"/>
            </w:tcBorders>
            <w:vAlign w:val="center"/>
          </w:tcPr>
          <w:p w14:paraId="1B7FCB8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0B0132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F3BBBA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F12DF0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10</w:t>
            </w:r>
          </w:p>
        </w:tc>
        <w:tc>
          <w:tcPr>
            <w:tcW w:w="1062" w:type="pct"/>
            <w:tcBorders>
              <w:top w:val="single" w:sz="6" w:space="0" w:color="auto"/>
              <w:left w:val="single" w:sz="6" w:space="0" w:color="auto"/>
              <w:bottom w:val="single" w:sz="6" w:space="0" w:color="auto"/>
              <w:right w:val="single" w:sz="6" w:space="0" w:color="auto"/>
            </w:tcBorders>
            <w:vAlign w:val="center"/>
          </w:tcPr>
          <w:p w14:paraId="22035A2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Methods and applications of single -cell proteomics analysis based on mass spectrometry</w:t>
            </w:r>
          </w:p>
        </w:tc>
        <w:tc>
          <w:tcPr>
            <w:tcW w:w="1203" w:type="pct"/>
            <w:tcBorders>
              <w:top w:val="single" w:sz="6" w:space="0" w:color="auto"/>
              <w:left w:val="single" w:sz="6" w:space="0" w:color="auto"/>
              <w:bottom w:val="single" w:sz="6" w:space="0" w:color="auto"/>
              <w:right w:val="single" w:sz="6" w:space="0" w:color="auto"/>
            </w:tcBorders>
            <w:vAlign w:val="center"/>
          </w:tcPr>
          <w:p w14:paraId="75A643A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Qin, SJ; Bai, Y; Liu, HW</w:t>
            </w:r>
          </w:p>
        </w:tc>
        <w:tc>
          <w:tcPr>
            <w:tcW w:w="688" w:type="pct"/>
            <w:tcBorders>
              <w:top w:val="single" w:sz="6" w:space="0" w:color="auto"/>
              <w:left w:val="single" w:sz="6" w:space="0" w:color="auto"/>
              <w:bottom w:val="single" w:sz="6" w:space="0" w:color="auto"/>
              <w:right w:val="single" w:sz="6" w:space="0" w:color="auto"/>
            </w:tcBorders>
            <w:vAlign w:val="center"/>
          </w:tcPr>
          <w:p w14:paraId="067DAA4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CHINESE JOURNAL OF CHROMATOGRAPHY</w:t>
            </w:r>
          </w:p>
        </w:tc>
        <w:tc>
          <w:tcPr>
            <w:tcW w:w="601" w:type="pct"/>
            <w:tcBorders>
              <w:top w:val="single" w:sz="6" w:space="0" w:color="auto"/>
              <w:left w:val="single" w:sz="6" w:space="0" w:color="auto"/>
              <w:bottom w:val="single" w:sz="6" w:space="0" w:color="auto"/>
              <w:right w:val="single" w:sz="6" w:space="0" w:color="auto"/>
            </w:tcBorders>
            <w:vAlign w:val="center"/>
          </w:tcPr>
          <w:p w14:paraId="1DF9DBD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39(2), 142</w:t>
            </w:r>
          </w:p>
        </w:tc>
        <w:tc>
          <w:tcPr>
            <w:tcW w:w="430" w:type="pct"/>
            <w:tcBorders>
              <w:top w:val="single" w:sz="6" w:space="0" w:color="auto"/>
              <w:left w:val="single" w:sz="6" w:space="0" w:color="auto"/>
              <w:bottom w:val="single" w:sz="6" w:space="0" w:color="auto"/>
              <w:right w:val="single" w:sz="6" w:space="0" w:color="auto"/>
            </w:tcBorders>
            <w:vAlign w:val="center"/>
          </w:tcPr>
          <w:p w14:paraId="157327C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DCA26B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D30D12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19BD87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11</w:t>
            </w:r>
          </w:p>
        </w:tc>
        <w:tc>
          <w:tcPr>
            <w:tcW w:w="1062" w:type="pct"/>
            <w:tcBorders>
              <w:top w:val="single" w:sz="6" w:space="0" w:color="auto"/>
              <w:left w:val="single" w:sz="6" w:space="0" w:color="auto"/>
              <w:bottom w:val="single" w:sz="6" w:space="0" w:color="auto"/>
              <w:right w:val="single" w:sz="6" w:space="0" w:color="auto"/>
            </w:tcBorders>
            <w:vAlign w:val="center"/>
          </w:tcPr>
          <w:p w14:paraId="12CBB69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Advances on tin-based perovskite solar cells</w:t>
            </w:r>
          </w:p>
        </w:tc>
        <w:tc>
          <w:tcPr>
            <w:tcW w:w="1203" w:type="pct"/>
            <w:tcBorders>
              <w:top w:val="single" w:sz="6" w:space="0" w:color="auto"/>
              <w:left w:val="single" w:sz="6" w:space="0" w:color="auto"/>
              <w:bottom w:val="single" w:sz="6" w:space="0" w:color="auto"/>
              <w:right w:val="single" w:sz="6" w:space="0" w:color="auto"/>
            </w:tcBorders>
            <w:vAlign w:val="center"/>
          </w:tcPr>
          <w:p w14:paraId="2C29115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CB; Gu, FD; Bian, ZQ; Liu, ZW</w:t>
            </w:r>
          </w:p>
        </w:tc>
        <w:tc>
          <w:tcPr>
            <w:tcW w:w="688" w:type="pct"/>
            <w:tcBorders>
              <w:top w:val="single" w:sz="6" w:space="0" w:color="auto"/>
              <w:left w:val="single" w:sz="6" w:space="0" w:color="auto"/>
              <w:bottom w:val="single" w:sz="6" w:space="0" w:color="auto"/>
              <w:right w:val="single" w:sz="6" w:space="0" w:color="auto"/>
            </w:tcBorders>
            <w:vAlign w:val="center"/>
          </w:tcPr>
          <w:p w14:paraId="3E8AA61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CHINESE SCIENCE BULLETIN-CHINESE</w:t>
            </w:r>
          </w:p>
        </w:tc>
        <w:tc>
          <w:tcPr>
            <w:tcW w:w="601" w:type="pct"/>
            <w:tcBorders>
              <w:top w:val="single" w:sz="6" w:space="0" w:color="auto"/>
              <w:left w:val="single" w:sz="6" w:space="0" w:color="auto"/>
              <w:bottom w:val="single" w:sz="6" w:space="0" w:color="auto"/>
              <w:right w:val="single" w:sz="6" w:space="0" w:color="auto"/>
            </w:tcBorders>
            <w:vAlign w:val="center"/>
          </w:tcPr>
          <w:p w14:paraId="6813CE9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66(17), 2129</w:t>
            </w:r>
          </w:p>
        </w:tc>
        <w:tc>
          <w:tcPr>
            <w:tcW w:w="430" w:type="pct"/>
            <w:tcBorders>
              <w:top w:val="single" w:sz="6" w:space="0" w:color="auto"/>
              <w:left w:val="single" w:sz="6" w:space="0" w:color="auto"/>
              <w:bottom w:val="single" w:sz="6" w:space="0" w:color="auto"/>
              <w:right w:val="single" w:sz="6" w:space="0" w:color="auto"/>
            </w:tcBorders>
            <w:vAlign w:val="center"/>
          </w:tcPr>
          <w:p w14:paraId="5AE9AD8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1B30E1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5C5D7B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4D50A4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12</w:t>
            </w:r>
          </w:p>
        </w:tc>
        <w:tc>
          <w:tcPr>
            <w:tcW w:w="1062" w:type="pct"/>
            <w:tcBorders>
              <w:top w:val="single" w:sz="6" w:space="0" w:color="auto"/>
              <w:left w:val="single" w:sz="6" w:space="0" w:color="auto"/>
              <w:bottom w:val="single" w:sz="6" w:space="0" w:color="auto"/>
              <w:right w:val="single" w:sz="6" w:space="0" w:color="auto"/>
            </w:tcBorders>
            <w:vAlign w:val="center"/>
          </w:tcPr>
          <w:p w14:paraId="6BF9283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Not by Serendipity: Rationally Designed Reversible Temperature-Responsive Circularly Polarized Luminescence Inversion by Coupling Two Scenarios of Harata-Kodaka's Rule</w:t>
            </w:r>
          </w:p>
        </w:tc>
        <w:tc>
          <w:tcPr>
            <w:tcW w:w="1203" w:type="pct"/>
            <w:tcBorders>
              <w:top w:val="single" w:sz="6" w:space="0" w:color="auto"/>
              <w:left w:val="single" w:sz="6" w:space="0" w:color="auto"/>
              <w:bottom w:val="single" w:sz="6" w:space="0" w:color="auto"/>
              <w:right w:val="single" w:sz="6" w:space="0" w:color="auto"/>
            </w:tcBorders>
            <w:vAlign w:val="center"/>
          </w:tcPr>
          <w:p w14:paraId="508832E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XJ; Zhi, WW; Ma, C; Zhu, ZY; Qi, WL; Huang, JB; Yan, Y</w:t>
            </w:r>
          </w:p>
        </w:tc>
        <w:tc>
          <w:tcPr>
            <w:tcW w:w="688" w:type="pct"/>
            <w:tcBorders>
              <w:top w:val="single" w:sz="6" w:space="0" w:color="auto"/>
              <w:left w:val="single" w:sz="6" w:space="0" w:color="auto"/>
              <w:bottom w:val="single" w:sz="6" w:space="0" w:color="auto"/>
              <w:right w:val="single" w:sz="6" w:space="0" w:color="auto"/>
            </w:tcBorders>
            <w:vAlign w:val="center"/>
          </w:tcPr>
          <w:p w14:paraId="1414891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JACS AU</w:t>
            </w:r>
          </w:p>
        </w:tc>
        <w:tc>
          <w:tcPr>
            <w:tcW w:w="601" w:type="pct"/>
            <w:tcBorders>
              <w:top w:val="single" w:sz="6" w:space="0" w:color="auto"/>
              <w:left w:val="single" w:sz="6" w:space="0" w:color="auto"/>
              <w:bottom w:val="single" w:sz="6" w:space="0" w:color="auto"/>
              <w:right w:val="single" w:sz="6" w:space="0" w:color="auto"/>
            </w:tcBorders>
            <w:vAlign w:val="center"/>
          </w:tcPr>
          <w:p w14:paraId="72DB859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 156</w:t>
            </w:r>
          </w:p>
        </w:tc>
        <w:tc>
          <w:tcPr>
            <w:tcW w:w="430" w:type="pct"/>
            <w:tcBorders>
              <w:top w:val="single" w:sz="6" w:space="0" w:color="auto"/>
              <w:left w:val="single" w:sz="6" w:space="0" w:color="auto"/>
              <w:bottom w:val="single" w:sz="6" w:space="0" w:color="auto"/>
              <w:right w:val="single" w:sz="6" w:space="0" w:color="auto"/>
            </w:tcBorders>
            <w:vAlign w:val="center"/>
          </w:tcPr>
          <w:p w14:paraId="6AA14DC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9315CE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1B02BFB"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1F08FF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13</w:t>
            </w:r>
          </w:p>
        </w:tc>
        <w:tc>
          <w:tcPr>
            <w:tcW w:w="1062" w:type="pct"/>
            <w:tcBorders>
              <w:top w:val="single" w:sz="6" w:space="0" w:color="auto"/>
              <w:left w:val="single" w:sz="6" w:space="0" w:color="auto"/>
              <w:bottom w:val="single" w:sz="6" w:space="0" w:color="auto"/>
              <w:right w:val="single" w:sz="6" w:space="0" w:color="auto"/>
            </w:tcBorders>
            <w:vAlign w:val="center"/>
          </w:tcPr>
          <w:p w14:paraId="54D001C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Heterogeneous Catalysis in Water</w:t>
            </w:r>
          </w:p>
        </w:tc>
        <w:tc>
          <w:tcPr>
            <w:tcW w:w="1203" w:type="pct"/>
            <w:tcBorders>
              <w:top w:val="single" w:sz="6" w:space="0" w:color="auto"/>
              <w:left w:val="single" w:sz="6" w:space="0" w:color="auto"/>
              <w:bottom w:val="single" w:sz="6" w:space="0" w:color="auto"/>
              <w:right w:val="single" w:sz="6" w:space="0" w:color="auto"/>
            </w:tcBorders>
            <w:vAlign w:val="center"/>
          </w:tcPr>
          <w:p w14:paraId="4AE1CDB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Lin, LL; Ge, YZ; Zhang, HB; Wang, M; Xiao, DQ; Ma, D</w:t>
            </w:r>
          </w:p>
        </w:tc>
        <w:tc>
          <w:tcPr>
            <w:tcW w:w="688" w:type="pct"/>
            <w:tcBorders>
              <w:top w:val="single" w:sz="6" w:space="0" w:color="auto"/>
              <w:left w:val="single" w:sz="6" w:space="0" w:color="auto"/>
              <w:bottom w:val="single" w:sz="6" w:space="0" w:color="auto"/>
              <w:right w:val="single" w:sz="6" w:space="0" w:color="auto"/>
            </w:tcBorders>
            <w:vAlign w:val="center"/>
          </w:tcPr>
          <w:p w14:paraId="539EDBA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JACS AU</w:t>
            </w:r>
          </w:p>
        </w:tc>
        <w:tc>
          <w:tcPr>
            <w:tcW w:w="601" w:type="pct"/>
            <w:tcBorders>
              <w:top w:val="single" w:sz="6" w:space="0" w:color="auto"/>
              <w:left w:val="single" w:sz="6" w:space="0" w:color="auto"/>
              <w:bottom w:val="single" w:sz="6" w:space="0" w:color="auto"/>
              <w:right w:val="single" w:sz="6" w:space="0" w:color="auto"/>
            </w:tcBorders>
            <w:vAlign w:val="center"/>
          </w:tcPr>
          <w:p w14:paraId="105E33A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1(11), 1834</w:t>
            </w:r>
          </w:p>
        </w:tc>
        <w:tc>
          <w:tcPr>
            <w:tcW w:w="430" w:type="pct"/>
            <w:tcBorders>
              <w:top w:val="single" w:sz="6" w:space="0" w:color="auto"/>
              <w:left w:val="single" w:sz="6" w:space="0" w:color="auto"/>
              <w:bottom w:val="single" w:sz="6" w:space="0" w:color="auto"/>
              <w:right w:val="single" w:sz="6" w:space="0" w:color="auto"/>
            </w:tcBorders>
            <w:vAlign w:val="center"/>
          </w:tcPr>
          <w:p w14:paraId="08F10D5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298F9B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B8E8FB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E9421D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14</w:t>
            </w:r>
          </w:p>
        </w:tc>
        <w:tc>
          <w:tcPr>
            <w:tcW w:w="1062" w:type="pct"/>
            <w:tcBorders>
              <w:top w:val="single" w:sz="6" w:space="0" w:color="auto"/>
              <w:left w:val="single" w:sz="6" w:space="0" w:color="auto"/>
              <w:bottom w:val="single" w:sz="6" w:space="0" w:color="auto"/>
              <w:right w:val="single" w:sz="6" w:space="0" w:color="auto"/>
            </w:tcBorders>
            <w:vAlign w:val="center"/>
          </w:tcPr>
          <w:p w14:paraId="53E3E16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Chemistry of Unusual Oxidation States of Actinides </w:t>
            </w:r>
            <w:proofErr w:type="gramStart"/>
            <w:r w:rsidRPr="00A72CE0">
              <w:rPr>
                <w:rFonts w:ascii="Times New Roman" w:eastAsia="宋体" w:hAnsi="Times New Roman" w:cs="Times New Roman"/>
                <w:sz w:val="21"/>
                <w:szCs w:val="21"/>
              </w:rPr>
              <w:t>Ⅱ.Molecular</w:t>
            </w:r>
            <w:proofErr w:type="gramEnd"/>
            <w:r w:rsidRPr="00A72CE0">
              <w:rPr>
                <w:rFonts w:ascii="Times New Roman" w:eastAsia="宋体" w:hAnsi="Times New Roman" w:cs="Times New Roman"/>
                <w:sz w:val="21"/>
                <w:szCs w:val="21"/>
              </w:rPr>
              <w:t xml:space="preserve"> Complexes</w:t>
            </w:r>
          </w:p>
        </w:tc>
        <w:tc>
          <w:tcPr>
            <w:tcW w:w="1203" w:type="pct"/>
            <w:tcBorders>
              <w:top w:val="single" w:sz="6" w:space="0" w:color="auto"/>
              <w:left w:val="single" w:sz="6" w:space="0" w:color="auto"/>
              <w:bottom w:val="single" w:sz="6" w:space="0" w:color="auto"/>
              <w:right w:val="single" w:sz="6" w:space="0" w:color="auto"/>
            </w:tcBorders>
            <w:vAlign w:val="center"/>
          </w:tcPr>
          <w:p w14:paraId="684BA04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Deng Chong; Su Yimao; Huang Wenliang</w:t>
            </w:r>
          </w:p>
        </w:tc>
        <w:tc>
          <w:tcPr>
            <w:tcW w:w="688" w:type="pct"/>
            <w:tcBorders>
              <w:top w:val="single" w:sz="6" w:space="0" w:color="auto"/>
              <w:left w:val="single" w:sz="6" w:space="0" w:color="auto"/>
              <w:bottom w:val="single" w:sz="6" w:space="0" w:color="auto"/>
              <w:right w:val="single" w:sz="6" w:space="0" w:color="auto"/>
            </w:tcBorders>
            <w:vAlign w:val="center"/>
          </w:tcPr>
          <w:p w14:paraId="3851D9C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Nuclear and Radiochemistry</w:t>
            </w:r>
          </w:p>
        </w:tc>
        <w:tc>
          <w:tcPr>
            <w:tcW w:w="601" w:type="pct"/>
            <w:tcBorders>
              <w:top w:val="single" w:sz="6" w:space="0" w:color="auto"/>
              <w:left w:val="single" w:sz="6" w:space="0" w:color="auto"/>
              <w:bottom w:val="single" w:sz="6" w:space="0" w:color="auto"/>
              <w:right w:val="single" w:sz="6" w:space="0" w:color="auto"/>
            </w:tcBorders>
            <w:vAlign w:val="center"/>
          </w:tcPr>
          <w:p w14:paraId="371B9FE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43(1), 1</w:t>
            </w:r>
          </w:p>
        </w:tc>
        <w:tc>
          <w:tcPr>
            <w:tcW w:w="430" w:type="pct"/>
            <w:tcBorders>
              <w:top w:val="single" w:sz="6" w:space="0" w:color="auto"/>
              <w:left w:val="single" w:sz="6" w:space="0" w:color="auto"/>
              <w:bottom w:val="single" w:sz="6" w:space="0" w:color="auto"/>
              <w:right w:val="single" w:sz="6" w:space="0" w:color="auto"/>
            </w:tcBorders>
            <w:vAlign w:val="center"/>
          </w:tcPr>
          <w:p w14:paraId="39D20BC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A1AA73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B254BB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72D824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15</w:t>
            </w:r>
          </w:p>
        </w:tc>
        <w:tc>
          <w:tcPr>
            <w:tcW w:w="1062" w:type="pct"/>
            <w:tcBorders>
              <w:top w:val="single" w:sz="6" w:space="0" w:color="auto"/>
              <w:left w:val="single" w:sz="6" w:space="0" w:color="auto"/>
              <w:bottom w:val="single" w:sz="6" w:space="0" w:color="auto"/>
              <w:right w:val="single" w:sz="6" w:space="0" w:color="auto"/>
            </w:tcBorders>
            <w:vAlign w:val="center"/>
          </w:tcPr>
          <w:p w14:paraId="17EAD8C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 electrified insight into the thermocatalysis in water</w:t>
            </w:r>
          </w:p>
        </w:tc>
        <w:tc>
          <w:tcPr>
            <w:tcW w:w="1203" w:type="pct"/>
            <w:tcBorders>
              <w:top w:val="single" w:sz="6" w:space="0" w:color="auto"/>
              <w:left w:val="single" w:sz="6" w:space="0" w:color="auto"/>
              <w:bottom w:val="single" w:sz="6" w:space="0" w:color="auto"/>
              <w:right w:val="single" w:sz="6" w:space="0" w:color="auto"/>
            </w:tcBorders>
            <w:vAlign w:val="center"/>
          </w:tcPr>
          <w:p w14:paraId="278BD42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Peng, M; Xiao, DQ; Ma, D</w:t>
            </w:r>
          </w:p>
        </w:tc>
        <w:tc>
          <w:tcPr>
            <w:tcW w:w="688" w:type="pct"/>
            <w:tcBorders>
              <w:top w:val="single" w:sz="6" w:space="0" w:color="auto"/>
              <w:left w:val="single" w:sz="6" w:space="0" w:color="auto"/>
              <w:bottom w:val="single" w:sz="6" w:space="0" w:color="auto"/>
              <w:right w:val="single" w:sz="6" w:space="0" w:color="auto"/>
            </w:tcBorders>
            <w:vAlign w:val="center"/>
          </w:tcPr>
          <w:p w14:paraId="3A562E3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JOULE</w:t>
            </w:r>
          </w:p>
        </w:tc>
        <w:tc>
          <w:tcPr>
            <w:tcW w:w="601" w:type="pct"/>
            <w:tcBorders>
              <w:top w:val="single" w:sz="6" w:space="0" w:color="auto"/>
              <w:left w:val="single" w:sz="6" w:space="0" w:color="auto"/>
              <w:bottom w:val="single" w:sz="6" w:space="0" w:color="auto"/>
              <w:right w:val="single" w:sz="6" w:space="0" w:color="auto"/>
            </w:tcBorders>
            <w:vAlign w:val="center"/>
          </w:tcPr>
          <w:p w14:paraId="1738A6B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5(11), 2768</w:t>
            </w:r>
          </w:p>
        </w:tc>
        <w:tc>
          <w:tcPr>
            <w:tcW w:w="430" w:type="pct"/>
            <w:tcBorders>
              <w:top w:val="single" w:sz="6" w:space="0" w:color="auto"/>
              <w:left w:val="single" w:sz="6" w:space="0" w:color="auto"/>
              <w:bottom w:val="single" w:sz="6" w:space="0" w:color="auto"/>
              <w:right w:val="single" w:sz="6" w:space="0" w:color="auto"/>
            </w:tcBorders>
            <w:vAlign w:val="center"/>
          </w:tcPr>
          <w:p w14:paraId="73616C8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B8EAA3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2A70B1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0D65A7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16</w:t>
            </w:r>
          </w:p>
        </w:tc>
        <w:tc>
          <w:tcPr>
            <w:tcW w:w="1062" w:type="pct"/>
            <w:tcBorders>
              <w:top w:val="single" w:sz="6" w:space="0" w:color="auto"/>
              <w:left w:val="single" w:sz="6" w:space="0" w:color="auto"/>
              <w:bottom w:val="single" w:sz="6" w:space="0" w:color="auto"/>
              <w:right w:val="single" w:sz="6" w:space="0" w:color="auto"/>
            </w:tcBorders>
            <w:vAlign w:val="center"/>
          </w:tcPr>
          <w:p w14:paraId="4A59366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 overview of rare earth coupled lead halide perovskite and its application in photovoltaics and light emitting devices</w:t>
            </w:r>
          </w:p>
        </w:tc>
        <w:tc>
          <w:tcPr>
            <w:tcW w:w="1203" w:type="pct"/>
            <w:tcBorders>
              <w:top w:val="single" w:sz="6" w:space="0" w:color="auto"/>
              <w:left w:val="single" w:sz="6" w:space="0" w:color="auto"/>
              <w:bottom w:val="single" w:sz="6" w:space="0" w:color="auto"/>
              <w:right w:val="single" w:sz="6" w:space="0" w:color="auto"/>
            </w:tcBorders>
            <w:vAlign w:val="center"/>
          </w:tcPr>
          <w:p w14:paraId="5B8A2AC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Chen, YH; Liu, SC; Zhou, N; Li, NX; Zhou, HP; Sun, LD; Yan, CH</w:t>
            </w:r>
          </w:p>
        </w:tc>
        <w:tc>
          <w:tcPr>
            <w:tcW w:w="688" w:type="pct"/>
            <w:tcBorders>
              <w:top w:val="single" w:sz="6" w:space="0" w:color="auto"/>
              <w:left w:val="single" w:sz="6" w:space="0" w:color="auto"/>
              <w:bottom w:val="single" w:sz="6" w:space="0" w:color="auto"/>
              <w:right w:val="single" w:sz="6" w:space="0" w:color="auto"/>
            </w:tcBorders>
            <w:vAlign w:val="center"/>
          </w:tcPr>
          <w:p w14:paraId="5E98B23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PROGRESS IN MATERIALS SCIENCE</w:t>
            </w:r>
          </w:p>
        </w:tc>
        <w:tc>
          <w:tcPr>
            <w:tcW w:w="601" w:type="pct"/>
            <w:tcBorders>
              <w:top w:val="single" w:sz="6" w:space="0" w:color="auto"/>
              <w:left w:val="single" w:sz="6" w:space="0" w:color="auto"/>
              <w:bottom w:val="single" w:sz="6" w:space="0" w:color="auto"/>
              <w:right w:val="single" w:sz="6" w:space="0" w:color="auto"/>
            </w:tcBorders>
            <w:vAlign w:val="center"/>
          </w:tcPr>
          <w:p w14:paraId="22F9ED9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2021, 120,</w:t>
            </w:r>
            <w:r>
              <w:rPr>
                <w:rFonts w:ascii="Times New Roman" w:eastAsia="宋体" w:hAnsi="Times New Roman" w:cs="Times New Roman"/>
                <w:sz w:val="21"/>
                <w:szCs w:val="21"/>
              </w:rPr>
              <w:t>1</w:t>
            </w:r>
          </w:p>
        </w:tc>
        <w:tc>
          <w:tcPr>
            <w:tcW w:w="430" w:type="pct"/>
            <w:tcBorders>
              <w:top w:val="single" w:sz="6" w:space="0" w:color="auto"/>
              <w:left w:val="single" w:sz="6" w:space="0" w:color="auto"/>
              <w:bottom w:val="single" w:sz="6" w:space="0" w:color="auto"/>
              <w:right w:val="single" w:sz="6" w:space="0" w:color="auto"/>
            </w:tcBorders>
            <w:vAlign w:val="center"/>
          </w:tcPr>
          <w:p w14:paraId="691C1B6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65554E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450CDFD"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D6258A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17</w:t>
            </w:r>
          </w:p>
        </w:tc>
        <w:tc>
          <w:tcPr>
            <w:tcW w:w="1062" w:type="pct"/>
            <w:tcBorders>
              <w:top w:val="single" w:sz="6" w:space="0" w:color="auto"/>
              <w:left w:val="single" w:sz="6" w:space="0" w:color="auto"/>
              <w:bottom w:val="single" w:sz="6" w:space="0" w:color="auto"/>
              <w:right w:val="single" w:sz="6" w:space="0" w:color="auto"/>
            </w:tcBorders>
            <w:vAlign w:val="center"/>
          </w:tcPr>
          <w:p w14:paraId="60EF3DC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Ferritin-based targeted delivery of arsenic to diverse leukaemia types confers strong anti-leukaemia therapeutic effects</w:t>
            </w:r>
          </w:p>
        </w:tc>
        <w:tc>
          <w:tcPr>
            <w:tcW w:w="1203" w:type="pct"/>
            <w:tcBorders>
              <w:top w:val="single" w:sz="6" w:space="0" w:color="auto"/>
              <w:left w:val="single" w:sz="6" w:space="0" w:color="auto"/>
              <w:bottom w:val="single" w:sz="6" w:space="0" w:color="auto"/>
              <w:right w:val="single" w:sz="6" w:space="0" w:color="auto"/>
            </w:tcBorders>
            <w:vAlign w:val="center"/>
          </w:tcPr>
          <w:p w14:paraId="5521EFF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CL; Zhang, W; He, YJ; Gao, ZR; Liu, LY; Yu, SY; Hu, YX; Wang, S; Zhao, CC; Li, H; Shi, JA; Zhou, W; Li, F; Yue, H; Li, YH; Wei, W; Ma, GH; Ma, D</w:t>
            </w:r>
          </w:p>
        </w:tc>
        <w:tc>
          <w:tcPr>
            <w:tcW w:w="688" w:type="pct"/>
            <w:tcBorders>
              <w:top w:val="single" w:sz="6" w:space="0" w:color="auto"/>
              <w:left w:val="single" w:sz="6" w:space="0" w:color="auto"/>
              <w:bottom w:val="single" w:sz="6" w:space="0" w:color="auto"/>
              <w:right w:val="single" w:sz="6" w:space="0" w:color="auto"/>
            </w:tcBorders>
            <w:vAlign w:val="center"/>
          </w:tcPr>
          <w:p w14:paraId="11FF5CB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NANOTECHNOLOGY</w:t>
            </w:r>
          </w:p>
        </w:tc>
        <w:tc>
          <w:tcPr>
            <w:tcW w:w="601" w:type="pct"/>
            <w:tcBorders>
              <w:top w:val="single" w:sz="6" w:space="0" w:color="auto"/>
              <w:left w:val="single" w:sz="6" w:space="0" w:color="auto"/>
              <w:bottom w:val="single" w:sz="6" w:space="0" w:color="auto"/>
              <w:right w:val="single" w:sz="6" w:space="0" w:color="auto"/>
            </w:tcBorders>
            <w:vAlign w:val="center"/>
          </w:tcPr>
          <w:p w14:paraId="0C95136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16(12), 1413</w:t>
            </w:r>
          </w:p>
        </w:tc>
        <w:tc>
          <w:tcPr>
            <w:tcW w:w="430" w:type="pct"/>
            <w:tcBorders>
              <w:top w:val="single" w:sz="6" w:space="0" w:color="auto"/>
              <w:left w:val="single" w:sz="6" w:space="0" w:color="auto"/>
              <w:bottom w:val="single" w:sz="6" w:space="0" w:color="auto"/>
              <w:right w:val="single" w:sz="6" w:space="0" w:color="auto"/>
            </w:tcBorders>
            <w:vAlign w:val="center"/>
          </w:tcPr>
          <w:p w14:paraId="4E171DD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7E12B8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A8FC03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AFB2FD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18</w:t>
            </w:r>
          </w:p>
        </w:tc>
        <w:tc>
          <w:tcPr>
            <w:tcW w:w="1062" w:type="pct"/>
            <w:tcBorders>
              <w:top w:val="single" w:sz="6" w:space="0" w:color="auto"/>
              <w:left w:val="single" w:sz="6" w:space="0" w:color="auto"/>
              <w:bottom w:val="single" w:sz="6" w:space="0" w:color="auto"/>
              <w:right w:val="single" w:sz="6" w:space="0" w:color="auto"/>
            </w:tcBorders>
            <w:vAlign w:val="center"/>
          </w:tcPr>
          <w:p w14:paraId="4167F9A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Stereochemical expression of </w:t>
            </w:r>
            <w:proofErr w:type="gramStart"/>
            <w:r w:rsidRPr="00A72CE0">
              <w:rPr>
                <w:rFonts w:ascii="Times New Roman" w:eastAsia="宋体" w:hAnsi="Times New Roman" w:cs="Times New Roman"/>
                <w:sz w:val="21"/>
                <w:szCs w:val="21"/>
              </w:rPr>
              <w:t>ns(</w:t>
            </w:r>
            <w:proofErr w:type="gramEnd"/>
            <w:r w:rsidRPr="00A72CE0">
              <w:rPr>
                <w:rFonts w:ascii="Times New Roman" w:eastAsia="宋体" w:hAnsi="Times New Roman" w:cs="Times New Roman"/>
                <w:sz w:val="21"/>
                <w:szCs w:val="21"/>
              </w:rPr>
              <w:t>2) electron pairs in metal halide perovskites</w:t>
            </w:r>
          </w:p>
        </w:tc>
        <w:tc>
          <w:tcPr>
            <w:tcW w:w="1203" w:type="pct"/>
            <w:tcBorders>
              <w:top w:val="single" w:sz="6" w:space="0" w:color="auto"/>
              <w:left w:val="single" w:sz="6" w:space="0" w:color="auto"/>
              <w:bottom w:val="single" w:sz="6" w:space="0" w:color="auto"/>
              <w:right w:val="single" w:sz="6" w:space="0" w:color="auto"/>
            </w:tcBorders>
            <w:vAlign w:val="center"/>
          </w:tcPr>
          <w:p w14:paraId="4CE1DA9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Fu, YP; Jin, S; Zhu, XY</w:t>
            </w:r>
          </w:p>
        </w:tc>
        <w:tc>
          <w:tcPr>
            <w:tcW w:w="688" w:type="pct"/>
            <w:tcBorders>
              <w:top w:val="single" w:sz="6" w:space="0" w:color="auto"/>
              <w:left w:val="single" w:sz="6" w:space="0" w:color="auto"/>
              <w:bottom w:val="single" w:sz="6" w:space="0" w:color="auto"/>
              <w:right w:val="single" w:sz="6" w:space="0" w:color="auto"/>
            </w:tcBorders>
            <w:vAlign w:val="center"/>
          </w:tcPr>
          <w:p w14:paraId="0F8B483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REVIEWS CHEMISTRY</w:t>
            </w:r>
          </w:p>
        </w:tc>
        <w:tc>
          <w:tcPr>
            <w:tcW w:w="601" w:type="pct"/>
            <w:tcBorders>
              <w:top w:val="single" w:sz="6" w:space="0" w:color="auto"/>
              <w:left w:val="single" w:sz="6" w:space="0" w:color="auto"/>
              <w:bottom w:val="single" w:sz="6" w:space="0" w:color="auto"/>
              <w:right w:val="single" w:sz="6" w:space="0" w:color="auto"/>
            </w:tcBorders>
            <w:vAlign w:val="center"/>
          </w:tcPr>
          <w:p w14:paraId="6D5E47C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5(12), 838</w:t>
            </w:r>
          </w:p>
        </w:tc>
        <w:tc>
          <w:tcPr>
            <w:tcW w:w="430" w:type="pct"/>
            <w:tcBorders>
              <w:top w:val="single" w:sz="6" w:space="0" w:color="auto"/>
              <w:left w:val="single" w:sz="6" w:space="0" w:color="auto"/>
              <w:bottom w:val="single" w:sz="6" w:space="0" w:color="auto"/>
              <w:right w:val="single" w:sz="6" w:space="0" w:color="auto"/>
            </w:tcBorders>
            <w:vAlign w:val="center"/>
          </w:tcPr>
          <w:p w14:paraId="54F3DF4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AC88B2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13A7D3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7CD144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19</w:t>
            </w:r>
          </w:p>
        </w:tc>
        <w:tc>
          <w:tcPr>
            <w:tcW w:w="1062" w:type="pct"/>
            <w:tcBorders>
              <w:top w:val="single" w:sz="6" w:space="0" w:color="auto"/>
              <w:left w:val="single" w:sz="6" w:space="0" w:color="auto"/>
              <w:bottom w:val="single" w:sz="6" w:space="0" w:color="auto"/>
              <w:right w:val="single" w:sz="6" w:space="0" w:color="auto"/>
            </w:tcBorders>
            <w:vAlign w:val="center"/>
          </w:tcPr>
          <w:p w14:paraId="018EF68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Metal hydride mediated water splitting: Electrical energy saving and decoupled H-2/O-2 generation</w:t>
            </w:r>
          </w:p>
        </w:tc>
        <w:tc>
          <w:tcPr>
            <w:tcW w:w="1203" w:type="pct"/>
            <w:tcBorders>
              <w:top w:val="single" w:sz="6" w:space="0" w:color="auto"/>
              <w:left w:val="single" w:sz="6" w:space="0" w:color="auto"/>
              <w:bottom w:val="single" w:sz="6" w:space="0" w:color="auto"/>
              <w:right w:val="single" w:sz="6" w:space="0" w:color="auto"/>
            </w:tcBorders>
            <w:vAlign w:val="center"/>
          </w:tcPr>
          <w:p w14:paraId="6493742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Chen, J; Xiao, R; Fu, K; Wu, Y; Guo, YR; Yang, SL; Li, HW;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07DAD17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MATERIALS TODAY</w:t>
            </w:r>
          </w:p>
        </w:tc>
        <w:tc>
          <w:tcPr>
            <w:tcW w:w="601" w:type="pct"/>
            <w:tcBorders>
              <w:top w:val="single" w:sz="6" w:space="0" w:color="auto"/>
              <w:left w:val="single" w:sz="6" w:space="0" w:color="auto"/>
              <w:bottom w:val="single" w:sz="6" w:space="0" w:color="auto"/>
              <w:right w:val="single" w:sz="6" w:space="0" w:color="auto"/>
            </w:tcBorders>
            <w:vAlign w:val="center"/>
          </w:tcPr>
          <w:p w14:paraId="70A3498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2021, 47, 16</w:t>
            </w:r>
          </w:p>
        </w:tc>
        <w:tc>
          <w:tcPr>
            <w:tcW w:w="430" w:type="pct"/>
            <w:tcBorders>
              <w:top w:val="single" w:sz="6" w:space="0" w:color="auto"/>
              <w:left w:val="single" w:sz="6" w:space="0" w:color="auto"/>
              <w:bottom w:val="single" w:sz="6" w:space="0" w:color="auto"/>
              <w:right w:val="single" w:sz="6" w:space="0" w:color="auto"/>
            </w:tcBorders>
            <w:vAlign w:val="center"/>
          </w:tcPr>
          <w:p w14:paraId="4348A4D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4E7F1F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171556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BE2F48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w:t>
            </w:r>
          </w:p>
        </w:tc>
        <w:tc>
          <w:tcPr>
            <w:tcW w:w="1062" w:type="pct"/>
            <w:tcBorders>
              <w:top w:val="single" w:sz="6" w:space="0" w:color="auto"/>
              <w:left w:val="single" w:sz="6" w:space="0" w:color="auto"/>
              <w:bottom w:val="single" w:sz="6" w:space="0" w:color="auto"/>
              <w:right w:val="single" w:sz="6" w:space="0" w:color="auto"/>
            </w:tcBorders>
            <w:vAlign w:val="center"/>
          </w:tcPr>
          <w:p w14:paraId="6CCB024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 far-red hybrid voltage indicator enabled by bioorthogonal engineering of rhodopsin on live neurons</w:t>
            </w:r>
          </w:p>
        </w:tc>
        <w:tc>
          <w:tcPr>
            <w:tcW w:w="1203" w:type="pct"/>
            <w:tcBorders>
              <w:top w:val="single" w:sz="6" w:space="0" w:color="auto"/>
              <w:left w:val="single" w:sz="6" w:space="0" w:color="auto"/>
              <w:bottom w:val="single" w:sz="6" w:space="0" w:color="auto"/>
              <w:right w:val="single" w:sz="6" w:space="0" w:color="auto"/>
            </w:tcBorders>
            <w:vAlign w:val="center"/>
          </w:tcPr>
          <w:p w14:paraId="432362F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Liu, SZ; Lin, C; Xu, YX; Luo, HX; Peng, LX; Zeng, XM; Zheng, HT; Chen, PR; Zou, P</w:t>
            </w:r>
          </w:p>
        </w:tc>
        <w:tc>
          <w:tcPr>
            <w:tcW w:w="688" w:type="pct"/>
            <w:tcBorders>
              <w:top w:val="single" w:sz="6" w:space="0" w:color="auto"/>
              <w:left w:val="single" w:sz="6" w:space="0" w:color="auto"/>
              <w:bottom w:val="single" w:sz="6" w:space="0" w:color="auto"/>
              <w:right w:val="single" w:sz="6" w:space="0" w:color="auto"/>
            </w:tcBorders>
            <w:vAlign w:val="center"/>
          </w:tcPr>
          <w:p w14:paraId="3F9788D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CHEMISTRY</w:t>
            </w:r>
          </w:p>
        </w:tc>
        <w:tc>
          <w:tcPr>
            <w:tcW w:w="601" w:type="pct"/>
            <w:tcBorders>
              <w:top w:val="single" w:sz="6" w:space="0" w:color="auto"/>
              <w:left w:val="single" w:sz="6" w:space="0" w:color="auto"/>
              <w:bottom w:val="single" w:sz="6" w:space="0" w:color="auto"/>
              <w:right w:val="single" w:sz="6" w:space="0" w:color="auto"/>
            </w:tcBorders>
            <w:vAlign w:val="center"/>
          </w:tcPr>
          <w:p w14:paraId="3369C9B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13(5), 472</w:t>
            </w:r>
          </w:p>
        </w:tc>
        <w:tc>
          <w:tcPr>
            <w:tcW w:w="430" w:type="pct"/>
            <w:tcBorders>
              <w:top w:val="single" w:sz="6" w:space="0" w:color="auto"/>
              <w:left w:val="single" w:sz="6" w:space="0" w:color="auto"/>
              <w:bottom w:val="single" w:sz="6" w:space="0" w:color="auto"/>
              <w:right w:val="single" w:sz="6" w:space="0" w:color="auto"/>
            </w:tcBorders>
            <w:vAlign w:val="center"/>
          </w:tcPr>
          <w:p w14:paraId="7C6D60D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B297B7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6E69FD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3E6F2F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21</w:t>
            </w:r>
          </w:p>
        </w:tc>
        <w:tc>
          <w:tcPr>
            <w:tcW w:w="1062" w:type="pct"/>
            <w:tcBorders>
              <w:top w:val="single" w:sz="6" w:space="0" w:color="auto"/>
              <w:left w:val="single" w:sz="6" w:space="0" w:color="auto"/>
              <w:bottom w:val="single" w:sz="6" w:space="0" w:color="auto"/>
              <w:right w:val="single" w:sz="6" w:space="0" w:color="auto"/>
            </w:tcBorders>
            <w:vAlign w:val="center"/>
          </w:tcPr>
          <w:p w14:paraId="4E04BD2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Direct observation of the active sites in methane dehydroaromatization by NMR</w:t>
            </w:r>
          </w:p>
        </w:tc>
        <w:tc>
          <w:tcPr>
            <w:tcW w:w="1203" w:type="pct"/>
            <w:tcBorders>
              <w:top w:val="single" w:sz="6" w:space="0" w:color="auto"/>
              <w:left w:val="single" w:sz="6" w:space="0" w:color="auto"/>
              <w:bottom w:val="single" w:sz="6" w:space="0" w:color="auto"/>
              <w:right w:val="single" w:sz="6" w:space="0" w:color="auto"/>
            </w:tcBorders>
            <w:vAlign w:val="center"/>
          </w:tcPr>
          <w:p w14:paraId="26DA95C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M; Xiao, DQ; Ma, D</w:t>
            </w:r>
          </w:p>
        </w:tc>
        <w:tc>
          <w:tcPr>
            <w:tcW w:w="688" w:type="pct"/>
            <w:tcBorders>
              <w:top w:val="single" w:sz="6" w:space="0" w:color="auto"/>
              <w:left w:val="single" w:sz="6" w:space="0" w:color="auto"/>
              <w:bottom w:val="single" w:sz="6" w:space="0" w:color="auto"/>
              <w:right w:val="single" w:sz="6" w:space="0" w:color="auto"/>
            </w:tcBorders>
            <w:vAlign w:val="center"/>
          </w:tcPr>
          <w:p w14:paraId="2AB0EE1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w:t>
            </w:r>
          </w:p>
        </w:tc>
        <w:tc>
          <w:tcPr>
            <w:tcW w:w="601" w:type="pct"/>
            <w:tcBorders>
              <w:top w:val="single" w:sz="6" w:space="0" w:color="auto"/>
              <w:left w:val="single" w:sz="6" w:space="0" w:color="auto"/>
              <w:bottom w:val="single" w:sz="6" w:space="0" w:color="auto"/>
              <w:right w:val="single" w:sz="6" w:space="0" w:color="auto"/>
            </w:tcBorders>
            <w:vAlign w:val="center"/>
          </w:tcPr>
          <w:p w14:paraId="60AB2A1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7(6), 1424</w:t>
            </w:r>
          </w:p>
        </w:tc>
        <w:tc>
          <w:tcPr>
            <w:tcW w:w="430" w:type="pct"/>
            <w:tcBorders>
              <w:top w:val="single" w:sz="6" w:space="0" w:color="auto"/>
              <w:left w:val="single" w:sz="6" w:space="0" w:color="auto"/>
              <w:bottom w:val="single" w:sz="6" w:space="0" w:color="auto"/>
              <w:right w:val="single" w:sz="6" w:space="0" w:color="auto"/>
            </w:tcBorders>
            <w:vAlign w:val="center"/>
          </w:tcPr>
          <w:p w14:paraId="217BB67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213A67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12F21DD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88DD45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22</w:t>
            </w:r>
          </w:p>
        </w:tc>
        <w:tc>
          <w:tcPr>
            <w:tcW w:w="1062" w:type="pct"/>
            <w:tcBorders>
              <w:top w:val="single" w:sz="6" w:space="0" w:color="auto"/>
              <w:left w:val="single" w:sz="6" w:space="0" w:color="auto"/>
              <w:bottom w:val="single" w:sz="6" w:space="0" w:color="auto"/>
              <w:right w:val="single" w:sz="6" w:space="0" w:color="auto"/>
            </w:tcBorders>
            <w:vAlign w:val="center"/>
          </w:tcPr>
          <w:p w14:paraId="3416F48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Development of direct conversion of syngas to unsaturated hydrocarbons based on Fischer-Tropsch route</w:t>
            </w:r>
          </w:p>
        </w:tc>
        <w:tc>
          <w:tcPr>
            <w:tcW w:w="1203" w:type="pct"/>
            <w:tcBorders>
              <w:top w:val="single" w:sz="6" w:space="0" w:color="auto"/>
              <w:left w:val="single" w:sz="6" w:space="0" w:color="auto"/>
              <w:bottom w:val="single" w:sz="6" w:space="0" w:color="auto"/>
              <w:right w:val="single" w:sz="6" w:space="0" w:color="auto"/>
            </w:tcBorders>
            <w:vAlign w:val="center"/>
          </w:tcPr>
          <w:p w14:paraId="6FAFB55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Zhai, P; Li, YW; Wang, M; Liu, JJ; Cao, Z; Zhang, J; Xu, Y; Liu, XW; Li, YW; Zhu, QJ; Xiao, DQ; Wen, XD; Ma, D</w:t>
            </w:r>
          </w:p>
        </w:tc>
        <w:tc>
          <w:tcPr>
            <w:tcW w:w="688" w:type="pct"/>
            <w:tcBorders>
              <w:top w:val="single" w:sz="6" w:space="0" w:color="auto"/>
              <w:left w:val="single" w:sz="6" w:space="0" w:color="auto"/>
              <w:bottom w:val="single" w:sz="6" w:space="0" w:color="auto"/>
              <w:right w:val="single" w:sz="6" w:space="0" w:color="auto"/>
            </w:tcBorders>
            <w:vAlign w:val="center"/>
          </w:tcPr>
          <w:p w14:paraId="42CD6DD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w:t>
            </w:r>
          </w:p>
        </w:tc>
        <w:tc>
          <w:tcPr>
            <w:tcW w:w="601" w:type="pct"/>
            <w:tcBorders>
              <w:top w:val="single" w:sz="6" w:space="0" w:color="auto"/>
              <w:left w:val="single" w:sz="6" w:space="0" w:color="auto"/>
              <w:bottom w:val="single" w:sz="6" w:space="0" w:color="auto"/>
              <w:right w:val="single" w:sz="6" w:space="0" w:color="auto"/>
            </w:tcBorders>
            <w:vAlign w:val="center"/>
          </w:tcPr>
          <w:p w14:paraId="5DFC1F8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7(11), 3027</w:t>
            </w:r>
          </w:p>
        </w:tc>
        <w:tc>
          <w:tcPr>
            <w:tcW w:w="430" w:type="pct"/>
            <w:tcBorders>
              <w:top w:val="single" w:sz="6" w:space="0" w:color="auto"/>
              <w:left w:val="single" w:sz="6" w:space="0" w:color="auto"/>
              <w:bottom w:val="single" w:sz="6" w:space="0" w:color="auto"/>
              <w:right w:val="single" w:sz="6" w:space="0" w:color="auto"/>
            </w:tcBorders>
            <w:vAlign w:val="center"/>
          </w:tcPr>
          <w:p w14:paraId="2C528E5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62C0CC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3A325C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D6F466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23</w:t>
            </w:r>
          </w:p>
        </w:tc>
        <w:tc>
          <w:tcPr>
            <w:tcW w:w="1062" w:type="pct"/>
            <w:tcBorders>
              <w:top w:val="single" w:sz="6" w:space="0" w:color="auto"/>
              <w:left w:val="single" w:sz="6" w:space="0" w:color="auto"/>
              <w:bottom w:val="single" w:sz="6" w:space="0" w:color="auto"/>
              <w:right w:val="single" w:sz="6" w:space="0" w:color="auto"/>
            </w:tcBorders>
            <w:vAlign w:val="center"/>
          </w:tcPr>
          <w:p w14:paraId="60ED997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The cutting-edge phosphorus-rich metal phosphides for energy storage and conversion</w:t>
            </w:r>
          </w:p>
        </w:tc>
        <w:tc>
          <w:tcPr>
            <w:tcW w:w="1203" w:type="pct"/>
            <w:tcBorders>
              <w:top w:val="single" w:sz="6" w:space="0" w:color="auto"/>
              <w:left w:val="single" w:sz="6" w:space="0" w:color="auto"/>
              <w:bottom w:val="single" w:sz="6" w:space="0" w:color="auto"/>
              <w:right w:val="single" w:sz="6" w:space="0" w:color="auto"/>
            </w:tcBorders>
            <w:vAlign w:val="center"/>
          </w:tcPr>
          <w:p w14:paraId="16254A5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Zhao, XD; Kong, XL; Liu, ZL; Li, Z; Xie, ZW; Wu, ZY; He, F; Chang, XH; Yang, PP;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2FA2AD5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NANO TODAY</w:t>
            </w:r>
          </w:p>
        </w:tc>
        <w:tc>
          <w:tcPr>
            <w:tcW w:w="601" w:type="pct"/>
            <w:tcBorders>
              <w:top w:val="single" w:sz="6" w:space="0" w:color="auto"/>
              <w:left w:val="single" w:sz="6" w:space="0" w:color="auto"/>
              <w:bottom w:val="single" w:sz="6" w:space="0" w:color="auto"/>
              <w:right w:val="single" w:sz="6" w:space="0" w:color="auto"/>
            </w:tcBorders>
            <w:vAlign w:val="center"/>
          </w:tcPr>
          <w:p w14:paraId="0EE107D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2021, 40</w:t>
            </w:r>
            <w:r w:rsidRPr="00A72CE0">
              <w:rPr>
                <w:rFonts w:ascii="Times New Roman" w:eastAsia="宋体" w:hAnsi="Times New Roman" w:cs="Times New Roman"/>
                <w:sz w:val="21"/>
                <w:szCs w:val="21"/>
              </w:rPr>
              <w:t>,</w:t>
            </w:r>
            <w:r>
              <w:t xml:space="preserve"> </w:t>
            </w:r>
            <w:r w:rsidRPr="0033115C">
              <w:rPr>
                <w:rFonts w:ascii="Times New Roman" w:eastAsia="宋体" w:hAnsi="Times New Roman" w:cs="Times New Roman"/>
                <w:sz w:val="21"/>
                <w:szCs w:val="21"/>
              </w:rPr>
              <w:t>101245</w:t>
            </w:r>
          </w:p>
        </w:tc>
        <w:tc>
          <w:tcPr>
            <w:tcW w:w="430" w:type="pct"/>
            <w:tcBorders>
              <w:top w:val="single" w:sz="6" w:space="0" w:color="auto"/>
              <w:left w:val="single" w:sz="6" w:space="0" w:color="auto"/>
              <w:bottom w:val="single" w:sz="6" w:space="0" w:color="auto"/>
              <w:right w:val="single" w:sz="6" w:space="0" w:color="auto"/>
            </w:tcBorders>
            <w:vAlign w:val="center"/>
          </w:tcPr>
          <w:p w14:paraId="69F5F0F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B2ACA6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A20730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4EE5AF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24</w:t>
            </w:r>
          </w:p>
        </w:tc>
        <w:tc>
          <w:tcPr>
            <w:tcW w:w="1062" w:type="pct"/>
            <w:tcBorders>
              <w:top w:val="single" w:sz="6" w:space="0" w:color="auto"/>
              <w:left w:val="single" w:sz="6" w:space="0" w:color="auto"/>
              <w:bottom w:val="single" w:sz="6" w:space="0" w:color="auto"/>
              <w:right w:val="single" w:sz="6" w:space="0" w:color="auto"/>
            </w:tcBorders>
            <w:vAlign w:val="center"/>
          </w:tcPr>
          <w:p w14:paraId="37250E6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In vivo high-contrast visualization of upconversion nanoparticle labeled virus using time-resolved approach</w:t>
            </w:r>
          </w:p>
        </w:tc>
        <w:tc>
          <w:tcPr>
            <w:tcW w:w="1203" w:type="pct"/>
            <w:tcBorders>
              <w:top w:val="single" w:sz="6" w:space="0" w:color="auto"/>
              <w:left w:val="single" w:sz="6" w:space="0" w:color="auto"/>
              <w:bottom w:val="single" w:sz="6" w:space="0" w:color="auto"/>
              <w:right w:val="single" w:sz="6" w:space="0" w:color="auto"/>
            </w:tcBorders>
            <w:vAlign w:val="center"/>
          </w:tcPr>
          <w:p w14:paraId="23A72AC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Pang, GJ; Zhang, YY; Wang, XY; Pan, HZ; Zhang, XY; Li, YY; Zhang, SF; Yan, CH; Sun, LD; Wang, HJ; Chang, J</w:t>
            </w:r>
          </w:p>
        </w:tc>
        <w:tc>
          <w:tcPr>
            <w:tcW w:w="688" w:type="pct"/>
            <w:tcBorders>
              <w:top w:val="single" w:sz="6" w:space="0" w:color="auto"/>
              <w:left w:val="single" w:sz="6" w:space="0" w:color="auto"/>
              <w:bottom w:val="single" w:sz="6" w:space="0" w:color="auto"/>
              <w:right w:val="single" w:sz="6" w:space="0" w:color="auto"/>
            </w:tcBorders>
            <w:vAlign w:val="center"/>
          </w:tcPr>
          <w:p w14:paraId="5F20596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NANO TODAY</w:t>
            </w:r>
          </w:p>
        </w:tc>
        <w:tc>
          <w:tcPr>
            <w:tcW w:w="601" w:type="pct"/>
            <w:tcBorders>
              <w:top w:val="single" w:sz="6" w:space="0" w:color="auto"/>
              <w:left w:val="single" w:sz="6" w:space="0" w:color="auto"/>
              <w:bottom w:val="single" w:sz="6" w:space="0" w:color="auto"/>
              <w:right w:val="single" w:sz="6" w:space="0" w:color="auto"/>
            </w:tcBorders>
            <w:vAlign w:val="center"/>
          </w:tcPr>
          <w:p w14:paraId="771280B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2021, 40,</w:t>
            </w:r>
            <w:r w:rsidRPr="0033115C">
              <w:rPr>
                <w:rFonts w:ascii="Times New Roman" w:eastAsia="宋体" w:hAnsi="Times New Roman" w:cs="Times New Roman"/>
                <w:sz w:val="21"/>
                <w:szCs w:val="21"/>
              </w:rPr>
              <w:t xml:space="preserve"> 101264</w:t>
            </w:r>
          </w:p>
        </w:tc>
        <w:tc>
          <w:tcPr>
            <w:tcW w:w="430" w:type="pct"/>
            <w:tcBorders>
              <w:top w:val="single" w:sz="6" w:space="0" w:color="auto"/>
              <w:left w:val="single" w:sz="6" w:space="0" w:color="auto"/>
              <w:bottom w:val="single" w:sz="6" w:space="0" w:color="auto"/>
              <w:right w:val="single" w:sz="6" w:space="0" w:color="auto"/>
            </w:tcBorders>
            <w:vAlign w:val="center"/>
          </w:tcPr>
          <w:p w14:paraId="1BE18E9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7288FC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5E8D1E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9E8993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25</w:t>
            </w:r>
          </w:p>
        </w:tc>
        <w:tc>
          <w:tcPr>
            <w:tcW w:w="1062" w:type="pct"/>
            <w:tcBorders>
              <w:top w:val="single" w:sz="6" w:space="0" w:color="auto"/>
              <w:left w:val="single" w:sz="6" w:space="0" w:color="auto"/>
              <w:bottom w:val="single" w:sz="6" w:space="0" w:color="auto"/>
              <w:right w:val="single" w:sz="6" w:space="0" w:color="auto"/>
            </w:tcBorders>
            <w:vAlign w:val="center"/>
          </w:tcPr>
          <w:p w14:paraId="2B49F6F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LaNi5.5 particles for reversible hydrogen storage in N-ethylcarbazole</w:t>
            </w:r>
          </w:p>
        </w:tc>
        <w:tc>
          <w:tcPr>
            <w:tcW w:w="1203" w:type="pct"/>
            <w:tcBorders>
              <w:top w:val="single" w:sz="6" w:space="0" w:color="auto"/>
              <w:left w:val="single" w:sz="6" w:space="0" w:color="auto"/>
              <w:bottom w:val="single" w:sz="6" w:space="0" w:color="auto"/>
              <w:right w:val="single" w:sz="6" w:space="0" w:color="auto"/>
            </w:tcBorders>
            <w:vAlign w:val="center"/>
          </w:tcPr>
          <w:p w14:paraId="4F945FD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Yu, HG; Yang, X; Jiang, XJ; Wu, YM; Chen, SP; Lin, W; Wu, Y; Xie, L; Li, XG; Zheng, J</w:t>
            </w:r>
          </w:p>
        </w:tc>
        <w:tc>
          <w:tcPr>
            <w:tcW w:w="688" w:type="pct"/>
            <w:tcBorders>
              <w:top w:val="single" w:sz="6" w:space="0" w:color="auto"/>
              <w:left w:val="single" w:sz="6" w:space="0" w:color="auto"/>
              <w:bottom w:val="single" w:sz="6" w:space="0" w:color="auto"/>
              <w:right w:val="single" w:sz="6" w:space="0" w:color="auto"/>
            </w:tcBorders>
            <w:vAlign w:val="center"/>
          </w:tcPr>
          <w:p w14:paraId="0A2D631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NANO ENERGY</w:t>
            </w:r>
          </w:p>
        </w:tc>
        <w:tc>
          <w:tcPr>
            <w:tcW w:w="601" w:type="pct"/>
            <w:tcBorders>
              <w:top w:val="single" w:sz="6" w:space="0" w:color="auto"/>
              <w:left w:val="single" w:sz="6" w:space="0" w:color="auto"/>
              <w:bottom w:val="single" w:sz="6" w:space="0" w:color="auto"/>
              <w:right w:val="single" w:sz="6" w:space="0" w:color="auto"/>
            </w:tcBorders>
            <w:vAlign w:val="center"/>
          </w:tcPr>
          <w:p w14:paraId="0A404F9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2021, 80</w:t>
            </w:r>
            <w:r w:rsidRPr="00A72CE0">
              <w:rPr>
                <w:rFonts w:ascii="Times New Roman" w:eastAsia="宋体" w:hAnsi="Times New Roman" w:cs="Times New Roman"/>
                <w:sz w:val="21"/>
                <w:szCs w:val="21"/>
              </w:rPr>
              <w:t>,</w:t>
            </w:r>
            <w:r w:rsidRPr="004006EE">
              <w:rPr>
                <w:rFonts w:ascii="Times New Roman" w:eastAsia="宋体" w:hAnsi="Times New Roman" w:cs="Times New Roman"/>
                <w:sz w:val="21"/>
                <w:szCs w:val="21"/>
              </w:rPr>
              <w:t xml:space="preserve"> 105476</w:t>
            </w:r>
          </w:p>
        </w:tc>
        <w:tc>
          <w:tcPr>
            <w:tcW w:w="430" w:type="pct"/>
            <w:tcBorders>
              <w:top w:val="single" w:sz="6" w:space="0" w:color="auto"/>
              <w:left w:val="single" w:sz="6" w:space="0" w:color="auto"/>
              <w:bottom w:val="single" w:sz="6" w:space="0" w:color="auto"/>
              <w:right w:val="single" w:sz="6" w:space="0" w:color="auto"/>
            </w:tcBorders>
            <w:vAlign w:val="center"/>
          </w:tcPr>
          <w:p w14:paraId="603A179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FA7DD7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7FD0E7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FC8C44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26</w:t>
            </w:r>
          </w:p>
        </w:tc>
        <w:tc>
          <w:tcPr>
            <w:tcW w:w="1062" w:type="pct"/>
            <w:tcBorders>
              <w:top w:val="single" w:sz="6" w:space="0" w:color="auto"/>
              <w:left w:val="single" w:sz="6" w:space="0" w:color="auto"/>
              <w:bottom w:val="single" w:sz="6" w:space="0" w:color="auto"/>
              <w:right w:val="single" w:sz="6" w:space="0" w:color="auto"/>
            </w:tcBorders>
            <w:vAlign w:val="center"/>
          </w:tcPr>
          <w:p w14:paraId="341E0D2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Efficient rare earth </w:t>
            </w:r>
            <w:proofErr w:type="gramStart"/>
            <w:r w:rsidRPr="00A72CE0">
              <w:rPr>
                <w:rFonts w:ascii="Times New Roman" w:eastAsia="宋体" w:hAnsi="Times New Roman" w:cs="Times New Roman"/>
                <w:sz w:val="21"/>
                <w:szCs w:val="21"/>
              </w:rPr>
              <w:t>cerium(</w:t>
            </w:r>
            <w:proofErr w:type="gramEnd"/>
            <w:r w:rsidRPr="00A72CE0">
              <w:rPr>
                <w:rFonts w:ascii="Times New Roman" w:eastAsia="宋体" w:hAnsi="Times New Roman" w:cs="Times New Roman"/>
                <w:sz w:val="21"/>
                <w:szCs w:val="21"/>
              </w:rPr>
              <w:t>III) complex with nanosecond d-f emission for blue organic light-</w:t>
            </w:r>
            <w:r w:rsidRPr="00A72CE0">
              <w:rPr>
                <w:rFonts w:ascii="Times New Roman" w:eastAsia="宋体" w:hAnsi="Times New Roman" w:cs="Times New Roman"/>
                <w:sz w:val="21"/>
                <w:szCs w:val="21"/>
              </w:rPr>
              <w:lastRenderedPageBreak/>
              <w:t>emitting diodes</w:t>
            </w:r>
          </w:p>
        </w:tc>
        <w:tc>
          <w:tcPr>
            <w:tcW w:w="1203" w:type="pct"/>
            <w:tcBorders>
              <w:top w:val="single" w:sz="6" w:space="0" w:color="auto"/>
              <w:left w:val="single" w:sz="6" w:space="0" w:color="auto"/>
              <w:bottom w:val="single" w:sz="6" w:space="0" w:color="auto"/>
              <w:right w:val="single" w:sz="6" w:space="0" w:color="auto"/>
            </w:tcBorders>
            <w:vAlign w:val="center"/>
          </w:tcPr>
          <w:p w14:paraId="7FEBE16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Zhao, ZF; Wang, LD; Zhan, G; Liu, ZW; Bian, ZQ; Huang, CH</w:t>
            </w:r>
          </w:p>
        </w:tc>
        <w:tc>
          <w:tcPr>
            <w:tcW w:w="688" w:type="pct"/>
            <w:tcBorders>
              <w:top w:val="single" w:sz="6" w:space="0" w:color="auto"/>
              <w:left w:val="single" w:sz="6" w:space="0" w:color="auto"/>
              <w:bottom w:val="single" w:sz="6" w:space="0" w:color="auto"/>
              <w:right w:val="single" w:sz="6" w:space="0" w:color="auto"/>
            </w:tcBorders>
            <w:vAlign w:val="center"/>
          </w:tcPr>
          <w:p w14:paraId="1732B11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NATIONAL SCIENCE REVIEW</w:t>
            </w:r>
          </w:p>
        </w:tc>
        <w:tc>
          <w:tcPr>
            <w:tcW w:w="601" w:type="pct"/>
            <w:tcBorders>
              <w:top w:val="single" w:sz="6" w:space="0" w:color="auto"/>
              <w:left w:val="single" w:sz="6" w:space="0" w:color="auto"/>
              <w:bottom w:val="single" w:sz="6" w:space="0" w:color="auto"/>
              <w:right w:val="single" w:sz="6" w:space="0" w:color="auto"/>
            </w:tcBorders>
            <w:vAlign w:val="center"/>
          </w:tcPr>
          <w:p w14:paraId="0EBF96D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8(2),</w:t>
            </w:r>
            <w:r>
              <w:rPr>
                <w:rFonts w:ascii="Times New Roman" w:eastAsia="宋体" w:hAnsi="Times New Roman" w:cs="Times New Roman"/>
                <w:sz w:val="21"/>
                <w:szCs w:val="21"/>
              </w:rPr>
              <w:t>193</w:t>
            </w:r>
          </w:p>
        </w:tc>
        <w:tc>
          <w:tcPr>
            <w:tcW w:w="430" w:type="pct"/>
            <w:tcBorders>
              <w:top w:val="single" w:sz="6" w:space="0" w:color="auto"/>
              <w:left w:val="single" w:sz="6" w:space="0" w:color="auto"/>
              <w:bottom w:val="single" w:sz="6" w:space="0" w:color="auto"/>
              <w:right w:val="single" w:sz="6" w:space="0" w:color="auto"/>
            </w:tcBorders>
            <w:vAlign w:val="center"/>
          </w:tcPr>
          <w:p w14:paraId="670AA2C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E12882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BA34FA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21FBE3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27</w:t>
            </w:r>
          </w:p>
        </w:tc>
        <w:tc>
          <w:tcPr>
            <w:tcW w:w="1062" w:type="pct"/>
            <w:tcBorders>
              <w:top w:val="single" w:sz="6" w:space="0" w:color="auto"/>
              <w:left w:val="single" w:sz="6" w:space="0" w:color="auto"/>
              <w:bottom w:val="single" w:sz="6" w:space="0" w:color="auto"/>
              <w:right w:val="single" w:sz="6" w:space="0" w:color="auto"/>
            </w:tcBorders>
            <w:vAlign w:val="center"/>
          </w:tcPr>
          <w:p w14:paraId="26D15AE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Networking State of Ytterbium Ions Probing the Origin of Luminescence Quenching and Activation in Nanocrystals</w:t>
            </w:r>
          </w:p>
        </w:tc>
        <w:tc>
          <w:tcPr>
            <w:tcW w:w="1203" w:type="pct"/>
            <w:tcBorders>
              <w:top w:val="single" w:sz="6" w:space="0" w:color="auto"/>
              <w:left w:val="single" w:sz="6" w:space="0" w:color="auto"/>
              <w:bottom w:val="single" w:sz="6" w:space="0" w:color="auto"/>
              <w:right w:val="single" w:sz="6" w:space="0" w:color="auto"/>
            </w:tcBorders>
            <w:vAlign w:val="center"/>
          </w:tcPr>
          <w:p w14:paraId="4898898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Mei, S; Zhou, JJ; Sun, HT; Cai, YJ; Sun, LD; Jin, DY; Yan, CH</w:t>
            </w:r>
          </w:p>
        </w:tc>
        <w:tc>
          <w:tcPr>
            <w:tcW w:w="688" w:type="pct"/>
            <w:tcBorders>
              <w:top w:val="single" w:sz="6" w:space="0" w:color="auto"/>
              <w:left w:val="single" w:sz="6" w:space="0" w:color="auto"/>
              <w:bottom w:val="single" w:sz="6" w:space="0" w:color="auto"/>
              <w:right w:val="single" w:sz="6" w:space="0" w:color="auto"/>
            </w:tcBorders>
            <w:vAlign w:val="center"/>
          </w:tcPr>
          <w:p w14:paraId="1EE21DA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ADVANCED SCIENCE</w:t>
            </w:r>
          </w:p>
        </w:tc>
        <w:tc>
          <w:tcPr>
            <w:tcW w:w="601" w:type="pct"/>
            <w:tcBorders>
              <w:top w:val="single" w:sz="6" w:space="0" w:color="auto"/>
              <w:left w:val="single" w:sz="6" w:space="0" w:color="auto"/>
              <w:bottom w:val="single" w:sz="6" w:space="0" w:color="auto"/>
              <w:right w:val="single" w:sz="6" w:space="0" w:color="auto"/>
            </w:tcBorders>
            <w:vAlign w:val="center"/>
          </w:tcPr>
          <w:p w14:paraId="639835F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8(6),</w:t>
            </w:r>
            <w:r>
              <w:t xml:space="preserve"> </w:t>
            </w:r>
            <w:r w:rsidRPr="0033115C">
              <w:rPr>
                <w:rFonts w:ascii="Times New Roman" w:eastAsia="宋体" w:hAnsi="Times New Roman" w:cs="Times New Roman"/>
                <w:sz w:val="21"/>
                <w:szCs w:val="21"/>
              </w:rPr>
              <w:t>2003325</w:t>
            </w:r>
          </w:p>
        </w:tc>
        <w:tc>
          <w:tcPr>
            <w:tcW w:w="430" w:type="pct"/>
            <w:tcBorders>
              <w:top w:val="single" w:sz="6" w:space="0" w:color="auto"/>
              <w:left w:val="single" w:sz="6" w:space="0" w:color="auto"/>
              <w:bottom w:val="single" w:sz="6" w:space="0" w:color="auto"/>
              <w:right w:val="single" w:sz="6" w:space="0" w:color="auto"/>
            </w:tcBorders>
            <w:vAlign w:val="center"/>
          </w:tcPr>
          <w:p w14:paraId="615ACAD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325C92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2AC0ED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332F1F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28</w:t>
            </w:r>
          </w:p>
        </w:tc>
        <w:tc>
          <w:tcPr>
            <w:tcW w:w="1062" w:type="pct"/>
            <w:tcBorders>
              <w:top w:val="single" w:sz="6" w:space="0" w:color="auto"/>
              <w:left w:val="single" w:sz="6" w:space="0" w:color="auto"/>
              <w:bottom w:val="single" w:sz="6" w:space="0" w:color="auto"/>
              <w:right w:val="single" w:sz="6" w:space="0" w:color="auto"/>
            </w:tcBorders>
            <w:vAlign w:val="center"/>
          </w:tcPr>
          <w:p w14:paraId="24794AB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Atomically Thin Bilayer Janus Membranes for Cryo-electron Microscopy</w:t>
            </w:r>
          </w:p>
        </w:tc>
        <w:tc>
          <w:tcPr>
            <w:tcW w:w="1203" w:type="pct"/>
            <w:tcBorders>
              <w:top w:val="single" w:sz="6" w:space="0" w:color="auto"/>
              <w:left w:val="single" w:sz="6" w:space="0" w:color="auto"/>
              <w:bottom w:val="single" w:sz="6" w:space="0" w:color="auto"/>
              <w:right w:val="single" w:sz="6" w:space="0" w:color="auto"/>
            </w:tcBorders>
            <w:vAlign w:val="center"/>
          </w:tcPr>
          <w:p w14:paraId="5C348BA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Zheng, LM; Liu, N; Liu, Y; Li, N; Zhang, JC; Wang, CZ; Zhu, WQ; Chen, YA; Ying, DC; Xu, J; Yang, Z; Gao, XY; Tang, JL; Wang, XG; Liang, ZB; Zou, RQ; Li, YZ; Gao, P; Wei, XD; Wang, HW; Peng, HL</w:t>
            </w:r>
          </w:p>
        </w:tc>
        <w:tc>
          <w:tcPr>
            <w:tcW w:w="688" w:type="pct"/>
            <w:tcBorders>
              <w:top w:val="single" w:sz="6" w:space="0" w:color="auto"/>
              <w:left w:val="single" w:sz="6" w:space="0" w:color="auto"/>
              <w:bottom w:val="single" w:sz="6" w:space="0" w:color="auto"/>
              <w:right w:val="single" w:sz="6" w:space="0" w:color="auto"/>
            </w:tcBorders>
            <w:vAlign w:val="center"/>
          </w:tcPr>
          <w:p w14:paraId="66DF37F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NANO</w:t>
            </w:r>
          </w:p>
        </w:tc>
        <w:tc>
          <w:tcPr>
            <w:tcW w:w="601" w:type="pct"/>
            <w:tcBorders>
              <w:top w:val="single" w:sz="6" w:space="0" w:color="auto"/>
              <w:left w:val="single" w:sz="6" w:space="0" w:color="auto"/>
              <w:bottom w:val="single" w:sz="6" w:space="0" w:color="auto"/>
              <w:right w:val="single" w:sz="6" w:space="0" w:color="auto"/>
            </w:tcBorders>
            <w:vAlign w:val="center"/>
          </w:tcPr>
          <w:p w14:paraId="1C733A4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15(10), 16562</w:t>
            </w:r>
          </w:p>
        </w:tc>
        <w:tc>
          <w:tcPr>
            <w:tcW w:w="430" w:type="pct"/>
            <w:tcBorders>
              <w:top w:val="single" w:sz="6" w:space="0" w:color="auto"/>
              <w:left w:val="single" w:sz="6" w:space="0" w:color="auto"/>
              <w:bottom w:val="single" w:sz="6" w:space="0" w:color="auto"/>
              <w:right w:val="single" w:sz="6" w:space="0" w:color="auto"/>
            </w:tcBorders>
            <w:vAlign w:val="center"/>
          </w:tcPr>
          <w:p w14:paraId="0B8F821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B7DC2E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3EBE0C2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DC2E51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29</w:t>
            </w:r>
          </w:p>
        </w:tc>
        <w:tc>
          <w:tcPr>
            <w:tcW w:w="1062" w:type="pct"/>
            <w:tcBorders>
              <w:top w:val="single" w:sz="6" w:space="0" w:color="auto"/>
              <w:left w:val="single" w:sz="6" w:space="0" w:color="auto"/>
              <w:bottom w:val="single" w:sz="6" w:space="0" w:color="auto"/>
              <w:right w:val="single" w:sz="6" w:space="0" w:color="auto"/>
            </w:tcBorders>
            <w:vAlign w:val="center"/>
          </w:tcPr>
          <w:p w14:paraId="18DA7A2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Quasi-one-dimensional TaSe3: A New Topological Superconductor Candidate</w:t>
            </w:r>
          </w:p>
        </w:tc>
        <w:tc>
          <w:tcPr>
            <w:tcW w:w="1203" w:type="pct"/>
            <w:tcBorders>
              <w:top w:val="single" w:sz="6" w:space="0" w:color="auto"/>
              <w:left w:val="single" w:sz="6" w:space="0" w:color="auto"/>
              <w:bottom w:val="single" w:sz="6" w:space="0" w:color="auto"/>
              <w:right w:val="single" w:sz="6" w:space="0" w:color="auto"/>
            </w:tcBorders>
            <w:vAlign w:val="center"/>
          </w:tcPr>
          <w:p w14:paraId="108D97E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Liang, Y; Wang, JY; Peng, HL</w:t>
            </w:r>
          </w:p>
        </w:tc>
        <w:tc>
          <w:tcPr>
            <w:tcW w:w="688" w:type="pct"/>
            <w:tcBorders>
              <w:top w:val="single" w:sz="6" w:space="0" w:color="auto"/>
              <w:left w:val="single" w:sz="6" w:space="0" w:color="auto"/>
              <w:bottom w:val="single" w:sz="6" w:space="0" w:color="auto"/>
              <w:right w:val="single" w:sz="6" w:space="0" w:color="auto"/>
            </w:tcBorders>
            <w:vAlign w:val="center"/>
          </w:tcPr>
          <w:p w14:paraId="2309D31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MATTER</w:t>
            </w:r>
          </w:p>
        </w:tc>
        <w:tc>
          <w:tcPr>
            <w:tcW w:w="601" w:type="pct"/>
            <w:tcBorders>
              <w:top w:val="single" w:sz="6" w:space="0" w:color="auto"/>
              <w:left w:val="single" w:sz="6" w:space="0" w:color="auto"/>
              <w:bottom w:val="single" w:sz="6" w:space="0" w:color="auto"/>
              <w:right w:val="single" w:sz="6" w:space="0" w:color="auto"/>
            </w:tcBorders>
            <w:vAlign w:val="center"/>
          </w:tcPr>
          <w:p w14:paraId="4AF4B09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4(1), 19</w:t>
            </w:r>
          </w:p>
        </w:tc>
        <w:tc>
          <w:tcPr>
            <w:tcW w:w="430" w:type="pct"/>
            <w:tcBorders>
              <w:top w:val="single" w:sz="6" w:space="0" w:color="auto"/>
              <w:left w:val="single" w:sz="6" w:space="0" w:color="auto"/>
              <w:bottom w:val="single" w:sz="6" w:space="0" w:color="auto"/>
              <w:right w:val="single" w:sz="6" w:space="0" w:color="auto"/>
            </w:tcBorders>
            <w:vAlign w:val="center"/>
          </w:tcPr>
          <w:p w14:paraId="28284FE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D8E14B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15591A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BE5BD5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30</w:t>
            </w:r>
          </w:p>
        </w:tc>
        <w:tc>
          <w:tcPr>
            <w:tcW w:w="1062" w:type="pct"/>
            <w:tcBorders>
              <w:top w:val="single" w:sz="6" w:space="0" w:color="auto"/>
              <w:left w:val="single" w:sz="6" w:space="0" w:color="auto"/>
              <w:bottom w:val="single" w:sz="6" w:space="0" w:color="auto"/>
              <w:right w:val="single" w:sz="6" w:space="0" w:color="auto"/>
            </w:tcBorders>
            <w:vAlign w:val="center"/>
          </w:tcPr>
          <w:p w14:paraId="579D85C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Illumination Durability and High-Efficiency Sn-Based Perovskite Solar Cell under Coordinated Control of Phenylhydrazine and Halogen Ions</w:t>
            </w:r>
          </w:p>
        </w:tc>
        <w:tc>
          <w:tcPr>
            <w:tcW w:w="1203" w:type="pct"/>
            <w:tcBorders>
              <w:top w:val="single" w:sz="6" w:space="0" w:color="auto"/>
              <w:left w:val="single" w:sz="6" w:space="0" w:color="auto"/>
              <w:bottom w:val="single" w:sz="6" w:space="0" w:color="auto"/>
              <w:right w:val="single" w:sz="6" w:space="0" w:color="auto"/>
            </w:tcBorders>
            <w:vAlign w:val="center"/>
          </w:tcPr>
          <w:p w14:paraId="5121EE9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CB; Zhang, YT; Gu, FD; Zhao, ZR; Li, HS; Jiang, H; Bian, ZQ; Liu, ZW</w:t>
            </w:r>
          </w:p>
        </w:tc>
        <w:tc>
          <w:tcPr>
            <w:tcW w:w="688" w:type="pct"/>
            <w:tcBorders>
              <w:top w:val="single" w:sz="6" w:space="0" w:color="auto"/>
              <w:left w:val="single" w:sz="6" w:space="0" w:color="auto"/>
              <w:bottom w:val="single" w:sz="6" w:space="0" w:color="auto"/>
              <w:right w:val="single" w:sz="6" w:space="0" w:color="auto"/>
            </w:tcBorders>
            <w:vAlign w:val="center"/>
          </w:tcPr>
          <w:p w14:paraId="1DCB2C1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MATTER</w:t>
            </w:r>
          </w:p>
        </w:tc>
        <w:tc>
          <w:tcPr>
            <w:tcW w:w="601" w:type="pct"/>
            <w:tcBorders>
              <w:top w:val="single" w:sz="6" w:space="0" w:color="auto"/>
              <w:left w:val="single" w:sz="6" w:space="0" w:color="auto"/>
              <w:bottom w:val="single" w:sz="6" w:space="0" w:color="auto"/>
              <w:right w:val="single" w:sz="6" w:space="0" w:color="auto"/>
            </w:tcBorders>
            <w:vAlign w:val="center"/>
          </w:tcPr>
          <w:p w14:paraId="166827C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4(2), 709</w:t>
            </w:r>
          </w:p>
        </w:tc>
        <w:tc>
          <w:tcPr>
            <w:tcW w:w="430" w:type="pct"/>
            <w:tcBorders>
              <w:top w:val="single" w:sz="6" w:space="0" w:color="auto"/>
              <w:left w:val="single" w:sz="6" w:space="0" w:color="auto"/>
              <w:bottom w:val="single" w:sz="6" w:space="0" w:color="auto"/>
              <w:right w:val="single" w:sz="6" w:space="0" w:color="auto"/>
            </w:tcBorders>
            <w:vAlign w:val="center"/>
          </w:tcPr>
          <w:p w14:paraId="34CAF5E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9496FD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7AAB34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AC0C29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31</w:t>
            </w:r>
          </w:p>
        </w:tc>
        <w:tc>
          <w:tcPr>
            <w:tcW w:w="1062" w:type="pct"/>
            <w:tcBorders>
              <w:top w:val="single" w:sz="6" w:space="0" w:color="auto"/>
              <w:left w:val="single" w:sz="6" w:space="0" w:color="auto"/>
              <w:bottom w:val="single" w:sz="6" w:space="0" w:color="auto"/>
              <w:right w:val="single" w:sz="6" w:space="0" w:color="auto"/>
            </w:tcBorders>
            <w:vAlign w:val="center"/>
          </w:tcPr>
          <w:p w14:paraId="1FF6641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Atomically Dispersed Ni/alpha-MoC Catalyst for Hydrogen Production from Methanol/Water</w:t>
            </w:r>
          </w:p>
        </w:tc>
        <w:tc>
          <w:tcPr>
            <w:tcW w:w="1203" w:type="pct"/>
            <w:tcBorders>
              <w:top w:val="single" w:sz="6" w:space="0" w:color="auto"/>
              <w:left w:val="single" w:sz="6" w:space="0" w:color="auto"/>
              <w:bottom w:val="single" w:sz="6" w:space="0" w:color="auto"/>
              <w:right w:val="single" w:sz="6" w:space="0" w:color="auto"/>
            </w:tcBorders>
            <w:vAlign w:val="center"/>
          </w:tcPr>
          <w:p w14:paraId="4A6B820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Lin, LL; Yu, QL; Peng, M; Li, AW; Yao, SY; Tian, SH; Liu, X; Li, A; Jiang, Z; Gao, R; Han, XD; Li, YW; Wen, XD; Zhou, W; Ma, D</w:t>
            </w:r>
          </w:p>
        </w:tc>
        <w:tc>
          <w:tcPr>
            <w:tcW w:w="688" w:type="pct"/>
            <w:tcBorders>
              <w:top w:val="single" w:sz="6" w:space="0" w:color="auto"/>
              <w:left w:val="single" w:sz="6" w:space="0" w:color="auto"/>
              <w:bottom w:val="single" w:sz="6" w:space="0" w:color="auto"/>
              <w:right w:val="single" w:sz="6" w:space="0" w:color="auto"/>
            </w:tcBorders>
            <w:vAlign w:val="center"/>
          </w:tcPr>
          <w:p w14:paraId="19682A0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4C21F09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143(1), 309</w:t>
            </w:r>
          </w:p>
        </w:tc>
        <w:tc>
          <w:tcPr>
            <w:tcW w:w="430" w:type="pct"/>
            <w:tcBorders>
              <w:top w:val="single" w:sz="6" w:space="0" w:color="auto"/>
              <w:left w:val="single" w:sz="6" w:space="0" w:color="auto"/>
              <w:bottom w:val="single" w:sz="6" w:space="0" w:color="auto"/>
              <w:right w:val="single" w:sz="6" w:space="0" w:color="auto"/>
            </w:tcBorders>
            <w:vAlign w:val="center"/>
          </w:tcPr>
          <w:p w14:paraId="4D17AFB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0BCD7A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C854EF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AAD9EA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32</w:t>
            </w:r>
          </w:p>
        </w:tc>
        <w:tc>
          <w:tcPr>
            <w:tcW w:w="1062" w:type="pct"/>
            <w:tcBorders>
              <w:top w:val="single" w:sz="6" w:space="0" w:color="auto"/>
              <w:left w:val="single" w:sz="6" w:space="0" w:color="auto"/>
              <w:bottom w:val="single" w:sz="6" w:space="0" w:color="auto"/>
              <w:right w:val="single" w:sz="6" w:space="0" w:color="auto"/>
            </w:tcBorders>
            <w:vAlign w:val="center"/>
          </w:tcPr>
          <w:p w14:paraId="31ACA5B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Maximizing the Synergistic Effect of CoNi Catalyst on alpha-MoC for Robust Hydrogen Production</w:t>
            </w:r>
          </w:p>
        </w:tc>
        <w:tc>
          <w:tcPr>
            <w:tcW w:w="1203" w:type="pct"/>
            <w:tcBorders>
              <w:top w:val="single" w:sz="6" w:space="0" w:color="auto"/>
              <w:left w:val="single" w:sz="6" w:space="0" w:color="auto"/>
              <w:bottom w:val="single" w:sz="6" w:space="0" w:color="auto"/>
              <w:right w:val="single" w:sz="6" w:space="0" w:color="auto"/>
            </w:tcBorders>
            <w:vAlign w:val="center"/>
          </w:tcPr>
          <w:p w14:paraId="475F368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Ge, YZ; Qin, XT; Li, AW; Deng, YC; Lin, LL; Zhang, MT; Yu, QL; Li, SW; Peng, M; Xu, Y; Zhao, XY; Xu, MQ; Zhou, W; Yao, SY; Ma, D</w:t>
            </w:r>
          </w:p>
        </w:tc>
        <w:tc>
          <w:tcPr>
            <w:tcW w:w="688" w:type="pct"/>
            <w:tcBorders>
              <w:top w:val="single" w:sz="6" w:space="0" w:color="auto"/>
              <w:left w:val="single" w:sz="6" w:space="0" w:color="auto"/>
              <w:bottom w:val="single" w:sz="6" w:space="0" w:color="auto"/>
              <w:right w:val="single" w:sz="6" w:space="0" w:color="auto"/>
            </w:tcBorders>
            <w:vAlign w:val="center"/>
          </w:tcPr>
          <w:p w14:paraId="2ABB9DF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7AA85DD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143(2), 628</w:t>
            </w:r>
          </w:p>
        </w:tc>
        <w:tc>
          <w:tcPr>
            <w:tcW w:w="430" w:type="pct"/>
            <w:tcBorders>
              <w:top w:val="single" w:sz="6" w:space="0" w:color="auto"/>
              <w:left w:val="single" w:sz="6" w:space="0" w:color="auto"/>
              <w:bottom w:val="single" w:sz="6" w:space="0" w:color="auto"/>
              <w:right w:val="single" w:sz="6" w:space="0" w:color="auto"/>
            </w:tcBorders>
            <w:vAlign w:val="center"/>
          </w:tcPr>
          <w:p w14:paraId="282572D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FB2E19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88E267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134711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33</w:t>
            </w:r>
          </w:p>
        </w:tc>
        <w:tc>
          <w:tcPr>
            <w:tcW w:w="1062" w:type="pct"/>
            <w:tcBorders>
              <w:top w:val="single" w:sz="6" w:space="0" w:color="auto"/>
              <w:left w:val="single" w:sz="6" w:space="0" w:color="auto"/>
              <w:bottom w:val="single" w:sz="6" w:space="0" w:color="auto"/>
              <w:right w:val="single" w:sz="6" w:space="0" w:color="auto"/>
            </w:tcBorders>
            <w:vAlign w:val="center"/>
          </w:tcPr>
          <w:p w14:paraId="43E455A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Guest-Binding-Induced Interhetero Hosts Charge Transfer Crystallization: </w:t>
            </w:r>
            <w:r w:rsidRPr="00A72CE0">
              <w:rPr>
                <w:rFonts w:ascii="Times New Roman" w:eastAsia="宋体" w:hAnsi="Times New Roman" w:cs="Times New Roman"/>
                <w:sz w:val="21"/>
                <w:szCs w:val="21"/>
              </w:rPr>
              <w:lastRenderedPageBreak/>
              <w:t>Selective Coloration of Commonly Used Organic Solvents</w:t>
            </w:r>
          </w:p>
        </w:tc>
        <w:tc>
          <w:tcPr>
            <w:tcW w:w="1203" w:type="pct"/>
            <w:tcBorders>
              <w:top w:val="single" w:sz="6" w:space="0" w:color="auto"/>
              <w:left w:val="single" w:sz="6" w:space="0" w:color="auto"/>
              <w:bottom w:val="single" w:sz="6" w:space="0" w:color="auto"/>
              <w:right w:val="single" w:sz="6" w:space="0" w:color="auto"/>
            </w:tcBorders>
            <w:vAlign w:val="center"/>
          </w:tcPr>
          <w:p w14:paraId="29B5D12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 xml:space="preserve">Mi, Y; Ma, JY; Liang, WT; Xiao, C; Wu, WH; Zhou, DY; Yao, JB; Sun, WJ; Sun, JL; Gao, GW; </w:t>
            </w:r>
            <w:r w:rsidRPr="00A72CE0">
              <w:rPr>
                <w:rFonts w:ascii="Times New Roman" w:eastAsia="宋体" w:hAnsi="Times New Roman" w:cs="Times New Roman"/>
                <w:sz w:val="21"/>
                <w:szCs w:val="21"/>
              </w:rPr>
              <w:lastRenderedPageBreak/>
              <w:t>Chen, XC; Chruma, JJ; Yang, C</w:t>
            </w:r>
          </w:p>
        </w:tc>
        <w:tc>
          <w:tcPr>
            <w:tcW w:w="688" w:type="pct"/>
            <w:tcBorders>
              <w:top w:val="single" w:sz="6" w:space="0" w:color="auto"/>
              <w:left w:val="single" w:sz="6" w:space="0" w:color="auto"/>
              <w:bottom w:val="single" w:sz="6" w:space="0" w:color="auto"/>
              <w:right w:val="single" w:sz="6" w:space="0" w:color="auto"/>
            </w:tcBorders>
            <w:vAlign w:val="center"/>
          </w:tcPr>
          <w:p w14:paraId="3F2508C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0ACE84B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143(3), 1553</w:t>
            </w:r>
          </w:p>
        </w:tc>
        <w:tc>
          <w:tcPr>
            <w:tcW w:w="430" w:type="pct"/>
            <w:tcBorders>
              <w:top w:val="single" w:sz="6" w:space="0" w:color="auto"/>
              <w:left w:val="single" w:sz="6" w:space="0" w:color="auto"/>
              <w:bottom w:val="single" w:sz="6" w:space="0" w:color="auto"/>
              <w:right w:val="single" w:sz="6" w:space="0" w:color="auto"/>
            </w:tcBorders>
            <w:vAlign w:val="center"/>
          </w:tcPr>
          <w:p w14:paraId="2FC588A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818C01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021F9E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0679E7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34</w:t>
            </w:r>
          </w:p>
        </w:tc>
        <w:tc>
          <w:tcPr>
            <w:tcW w:w="1062" w:type="pct"/>
            <w:tcBorders>
              <w:top w:val="single" w:sz="6" w:space="0" w:color="auto"/>
              <w:left w:val="single" w:sz="6" w:space="0" w:color="auto"/>
              <w:bottom w:val="single" w:sz="6" w:space="0" w:color="auto"/>
              <w:right w:val="single" w:sz="6" w:space="0" w:color="auto"/>
            </w:tcBorders>
            <w:vAlign w:val="center"/>
          </w:tcPr>
          <w:p w14:paraId="223639D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 Crystalline Three-Dimensional Covalent Organic Framework with Flexible Building Blocks</w:t>
            </w:r>
          </w:p>
        </w:tc>
        <w:tc>
          <w:tcPr>
            <w:tcW w:w="1203" w:type="pct"/>
            <w:tcBorders>
              <w:top w:val="single" w:sz="6" w:space="0" w:color="auto"/>
              <w:left w:val="single" w:sz="6" w:space="0" w:color="auto"/>
              <w:bottom w:val="single" w:sz="6" w:space="0" w:color="auto"/>
              <w:right w:val="single" w:sz="6" w:space="0" w:color="auto"/>
            </w:tcBorders>
            <w:vAlign w:val="center"/>
          </w:tcPr>
          <w:p w14:paraId="15555F9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Liu, XL; Li, J; Gui, B; Lin, GQ; Fu, Q; Yin, S; Liu, XF; Sun, JL; Wang, C</w:t>
            </w:r>
          </w:p>
        </w:tc>
        <w:tc>
          <w:tcPr>
            <w:tcW w:w="688" w:type="pct"/>
            <w:tcBorders>
              <w:top w:val="single" w:sz="6" w:space="0" w:color="auto"/>
              <w:left w:val="single" w:sz="6" w:space="0" w:color="auto"/>
              <w:bottom w:val="single" w:sz="6" w:space="0" w:color="auto"/>
              <w:right w:val="single" w:sz="6" w:space="0" w:color="auto"/>
            </w:tcBorders>
            <w:vAlign w:val="center"/>
          </w:tcPr>
          <w:p w14:paraId="0742245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0F77EAD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143(4), 2123</w:t>
            </w:r>
          </w:p>
        </w:tc>
        <w:tc>
          <w:tcPr>
            <w:tcW w:w="430" w:type="pct"/>
            <w:tcBorders>
              <w:top w:val="single" w:sz="6" w:space="0" w:color="auto"/>
              <w:left w:val="single" w:sz="6" w:space="0" w:color="auto"/>
              <w:bottom w:val="single" w:sz="6" w:space="0" w:color="auto"/>
              <w:right w:val="single" w:sz="6" w:space="0" w:color="auto"/>
            </w:tcBorders>
            <w:vAlign w:val="center"/>
          </w:tcPr>
          <w:p w14:paraId="067891B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A7B1D5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DB72D5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27D2EE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35</w:t>
            </w:r>
          </w:p>
        </w:tc>
        <w:tc>
          <w:tcPr>
            <w:tcW w:w="1062" w:type="pct"/>
            <w:tcBorders>
              <w:top w:val="single" w:sz="6" w:space="0" w:color="auto"/>
              <w:left w:val="single" w:sz="6" w:space="0" w:color="auto"/>
              <w:bottom w:val="single" w:sz="6" w:space="0" w:color="auto"/>
              <w:right w:val="single" w:sz="6" w:space="0" w:color="auto"/>
            </w:tcBorders>
            <w:vAlign w:val="center"/>
          </w:tcPr>
          <w:p w14:paraId="477DCDF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Tuning the Topology of Three-Dimensional Covalent Organic Frameworks via Steric Control: From pts to Unprecedented Ijh</w:t>
            </w:r>
          </w:p>
        </w:tc>
        <w:tc>
          <w:tcPr>
            <w:tcW w:w="1203" w:type="pct"/>
            <w:tcBorders>
              <w:top w:val="single" w:sz="6" w:space="0" w:color="auto"/>
              <w:left w:val="single" w:sz="6" w:space="0" w:color="auto"/>
              <w:bottom w:val="single" w:sz="6" w:space="0" w:color="auto"/>
              <w:right w:val="single" w:sz="6" w:space="0" w:color="auto"/>
            </w:tcBorders>
            <w:vAlign w:val="center"/>
          </w:tcPr>
          <w:p w14:paraId="4052E8B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Xie, Y; Li, J; Lin, C; Gui, B; Ji, CQ; Yuan, DQ; Sun, JL; Wang, C</w:t>
            </w:r>
          </w:p>
        </w:tc>
        <w:tc>
          <w:tcPr>
            <w:tcW w:w="688" w:type="pct"/>
            <w:tcBorders>
              <w:top w:val="single" w:sz="6" w:space="0" w:color="auto"/>
              <w:left w:val="single" w:sz="6" w:space="0" w:color="auto"/>
              <w:bottom w:val="single" w:sz="6" w:space="0" w:color="auto"/>
              <w:right w:val="single" w:sz="6" w:space="0" w:color="auto"/>
            </w:tcBorders>
            <w:vAlign w:val="center"/>
          </w:tcPr>
          <w:p w14:paraId="47B6EE4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4FE0EBC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143(19), 7279</w:t>
            </w:r>
          </w:p>
        </w:tc>
        <w:tc>
          <w:tcPr>
            <w:tcW w:w="430" w:type="pct"/>
            <w:tcBorders>
              <w:top w:val="single" w:sz="6" w:space="0" w:color="auto"/>
              <w:left w:val="single" w:sz="6" w:space="0" w:color="auto"/>
              <w:bottom w:val="single" w:sz="6" w:space="0" w:color="auto"/>
              <w:right w:val="single" w:sz="6" w:space="0" w:color="auto"/>
            </w:tcBorders>
            <w:vAlign w:val="center"/>
          </w:tcPr>
          <w:p w14:paraId="02C2B33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26166F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610FB6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752D11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36</w:t>
            </w:r>
          </w:p>
        </w:tc>
        <w:tc>
          <w:tcPr>
            <w:tcW w:w="1062" w:type="pct"/>
            <w:tcBorders>
              <w:top w:val="single" w:sz="6" w:space="0" w:color="auto"/>
              <w:left w:val="single" w:sz="6" w:space="0" w:color="auto"/>
              <w:bottom w:val="single" w:sz="6" w:space="0" w:color="auto"/>
              <w:right w:val="single" w:sz="6" w:space="0" w:color="auto"/>
            </w:tcBorders>
            <w:vAlign w:val="center"/>
          </w:tcPr>
          <w:p w14:paraId="2F2B5E8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Catalytic Amination of Polylactic Acid to Alanine</w:t>
            </w:r>
          </w:p>
        </w:tc>
        <w:tc>
          <w:tcPr>
            <w:tcW w:w="1203" w:type="pct"/>
            <w:tcBorders>
              <w:top w:val="single" w:sz="6" w:space="0" w:color="auto"/>
              <w:left w:val="single" w:sz="6" w:space="0" w:color="auto"/>
              <w:bottom w:val="single" w:sz="6" w:space="0" w:color="auto"/>
              <w:right w:val="single" w:sz="6" w:space="0" w:color="auto"/>
            </w:tcBorders>
            <w:vAlign w:val="center"/>
          </w:tcPr>
          <w:p w14:paraId="2DD73E3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Tian, SH; Jiao, YC; Gao, ZR; Xu, Y; Fu, LK; Fu, H; Zhou, W; Hu, CQ; Liu, GS; Wang, M; Ma, D</w:t>
            </w:r>
          </w:p>
        </w:tc>
        <w:tc>
          <w:tcPr>
            <w:tcW w:w="688" w:type="pct"/>
            <w:tcBorders>
              <w:top w:val="single" w:sz="6" w:space="0" w:color="auto"/>
              <w:left w:val="single" w:sz="6" w:space="0" w:color="auto"/>
              <w:bottom w:val="single" w:sz="6" w:space="0" w:color="auto"/>
              <w:right w:val="single" w:sz="6" w:space="0" w:color="auto"/>
            </w:tcBorders>
            <w:vAlign w:val="center"/>
          </w:tcPr>
          <w:p w14:paraId="357A622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331539E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143(40), 16358</w:t>
            </w:r>
          </w:p>
        </w:tc>
        <w:tc>
          <w:tcPr>
            <w:tcW w:w="430" w:type="pct"/>
            <w:tcBorders>
              <w:top w:val="single" w:sz="6" w:space="0" w:color="auto"/>
              <w:left w:val="single" w:sz="6" w:space="0" w:color="auto"/>
              <w:bottom w:val="single" w:sz="6" w:space="0" w:color="auto"/>
              <w:right w:val="single" w:sz="6" w:space="0" w:color="auto"/>
            </w:tcBorders>
            <w:vAlign w:val="center"/>
          </w:tcPr>
          <w:p w14:paraId="505B3FC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7AAFF4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3A7277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48A3EE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37</w:t>
            </w:r>
          </w:p>
        </w:tc>
        <w:tc>
          <w:tcPr>
            <w:tcW w:w="1062" w:type="pct"/>
            <w:tcBorders>
              <w:top w:val="single" w:sz="6" w:space="0" w:color="auto"/>
              <w:left w:val="single" w:sz="6" w:space="0" w:color="auto"/>
              <w:bottom w:val="single" w:sz="6" w:space="0" w:color="auto"/>
              <w:right w:val="single" w:sz="6" w:space="0" w:color="auto"/>
            </w:tcBorders>
            <w:vAlign w:val="center"/>
          </w:tcPr>
          <w:p w14:paraId="269B96C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Aromatic Stacking Mediated Spin-Spin Coupling in Cyclophane-Assembled Diradicals</w:t>
            </w:r>
          </w:p>
        </w:tc>
        <w:tc>
          <w:tcPr>
            <w:tcW w:w="1203" w:type="pct"/>
            <w:tcBorders>
              <w:top w:val="single" w:sz="6" w:space="0" w:color="auto"/>
              <w:left w:val="single" w:sz="6" w:space="0" w:color="auto"/>
              <w:bottom w:val="single" w:sz="6" w:space="0" w:color="auto"/>
              <w:right w:val="single" w:sz="6" w:space="0" w:color="auto"/>
            </w:tcBorders>
            <w:vAlign w:val="center"/>
          </w:tcPr>
          <w:p w14:paraId="39F53ED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Han, H; Zhang, D; Zhu, ZQ; Wei, R; Xiao, X; Wang, XG; Liu, YM; Ma, YG; Zhao, DH</w:t>
            </w:r>
          </w:p>
        </w:tc>
        <w:tc>
          <w:tcPr>
            <w:tcW w:w="688" w:type="pct"/>
            <w:tcBorders>
              <w:top w:val="single" w:sz="6" w:space="0" w:color="auto"/>
              <w:left w:val="single" w:sz="6" w:space="0" w:color="auto"/>
              <w:bottom w:val="single" w:sz="6" w:space="0" w:color="auto"/>
              <w:right w:val="single" w:sz="6" w:space="0" w:color="auto"/>
            </w:tcBorders>
            <w:vAlign w:val="center"/>
          </w:tcPr>
          <w:p w14:paraId="1078AE6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00C849C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143(42), 17690</w:t>
            </w:r>
          </w:p>
        </w:tc>
        <w:tc>
          <w:tcPr>
            <w:tcW w:w="430" w:type="pct"/>
            <w:tcBorders>
              <w:top w:val="single" w:sz="6" w:space="0" w:color="auto"/>
              <w:left w:val="single" w:sz="6" w:space="0" w:color="auto"/>
              <w:bottom w:val="single" w:sz="6" w:space="0" w:color="auto"/>
              <w:right w:val="single" w:sz="6" w:space="0" w:color="auto"/>
            </w:tcBorders>
            <w:vAlign w:val="center"/>
          </w:tcPr>
          <w:p w14:paraId="1EC39B1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121402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1FEBCAA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EA1FC2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38</w:t>
            </w:r>
          </w:p>
        </w:tc>
        <w:tc>
          <w:tcPr>
            <w:tcW w:w="1062" w:type="pct"/>
            <w:tcBorders>
              <w:top w:val="single" w:sz="6" w:space="0" w:color="auto"/>
              <w:left w:val="single" w:sz="6" w:space="0" w:color="auto"/>
              <w:bottom w:val="single" w:sz="6" w:space="0" w:color="auto"/>
              <w:right w:val="single" w:sz="6" w:space="0" w:color="auto"/>
            </w:tcBorders>
            <w:vAlign w:val="center"/>
          </w:tcPr>
          <w:p w14:paraId="67539B5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Local Structure Engineering in Lanthanide-Doped Nanocrystals for Tunable Upconversion Emissions.</w:t>
            </w:r>
          </w:p>
        </w:tc>
        <w:tc>
          <w:tcPr>
            <w:tcW w:w="1203" w:type="pct"/>
            <w:tcBorders>
              <w:top w:val="single" w:sz="6" w:space="0" w:color="auto"/>
              <w:left w:val="single" w:sz="6" w:space="0" w:color="auto"/>
              <w:bottom w:val="single" w:sz="6" w:space="0" w:color="auto"/>
              <w:right w:val="single" w:sz="6" w:space="0" w:color="auto"/>
            </w:tcBorders>
            <w:vAlign w:val="center"/>
          </w:tcPr>
          <w:p w14:paraId="0D7C434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Dong, Hao; Sun, Ling-Dong; Yan, Chun-Hua</w:t>
            </w:r>
          </w:p>
        </w:tc>
        <w:tc>
          <w:tcPr>
            <w:tcW w:w="688" w:type="pct"/>
            <w:tcBorders>
              <w:top w:val="single" w:sz="6" w:space="0" w:color="auto"/>
              <w:left w:val="single" w:sz="6" w:space="0" w:color="auto"/>
              <w:bottom w:val="single" w:sz="6" w:space="0" w:color="auto"/>
              <w:right w:val="single" w:sz="6" w:space="0" w:color="auto"/>
            </w:tcBorders>
            <w:vAlign w:val="center"/>
          </w:tcPr>
          <w:p w14:paraId="732D1A3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THE AMERICAN CHEMICAL SOCIETY</w:t>
            </w:r>
          </w:p>
        </w:tc>
        <w:tc>
          <w:tcPr>
            <w:tcW w:w="601" w:type="pct"/>
            <w:tcBorders>
              <w:top w:val="single" w:sz="6" w:space="0" w:color="auto"/>
              <w:left w:val="single" w:sz="6" w:space="0" w:color="auto"/>
              <w:bottom w:val="single" w:sz="6" w:space="0" w:color="auto"/>
              <w:right w:val="single" w:sz="6" w:space="0" w:color="auto"/>
            </w:tcBorders>
            <w:vAlign w:val="center"/>
          </w:tcPr>
          <w:p w14:paraId="24535E4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143(49), 20546</w:t>
            </w:r>
          </w:p>
        </w:tc>
        <w:tc>
          <w:tcPr>
            <w:tcW w:w="430" w:type="pct"/>
            <w:tcBorders>
              <w:top w:val="single" w:sz="6" w:space="0" w:color="auto"/>
              <w:left w:val="single" w:sz="6" w:space="0" w:color="auto"/>
              <w:bottom w:val="single" w:sz="6" w:space="0" w:color="auto"/>
              <w:right w:val="single" w:sz="6" w:space="0" w:color="auto"/>
            </w:tcBorders>
            <w:vAlign w:val="center"/>
          </w:tcPr>
          <w:p w14:paraId="2D54FA4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0113A0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5BB196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3CB282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39</w:t>
            </w:r>
          </w:p>
        </w:tc>
        <w:tc>
          <w:tcPr>
            <w:tcW w:w="1062" w:type="pct"/>
            <w:tcBorders>
              <w:top w:val="single" w:sz="6" w:space="0" w:color="auto"/>
              <w:left w:val="single" w:sz="6" w:space="0" w:color="auto"/>
              <w:bottom w:val="single" w:sz="6" w:space="0" w:color="auto"/>
              <w:right w:val="single" w:sz="6" w:space="0" w:color="auto"/>
            </w:tcBorders>
            <w:vAlign w:val="center"/>
          </w:tcPr>
          <w:p w14:paraId="13D09A8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Multi-Dimensional Organic Mass Cytometry: Simultaneous Analysis of Proteins and Metabolites on Single Cells</w:t>
            </w:r>
          </w:p>
        </w:tc>
        <w:tc>
          <w:tcPr>
            <w:tcW w:w="1203" w:type="pct"/>
            <w:tcBorders>
              <w:top w:val="single" w:sz="6" w:space="0" w:color="auto"/>
              <w:left w:val="single" w:sz="6" w:space="0" w:color="auto"/>
              <w:bottom w:val="single" w:sz="6" w:space="0" w:color="auto"/>
              <w:right w:val="single" w:sz="6" w:space="0" w:color="auto"/>
            </w:tcBorders>
            <w:vAlign w:val="center"/>
          </w:tcPr>
          <w:p w14:paraId="44C489D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Xu, Shuting; Liu, Mingxia; Bai, Yu; Liu, Huwei</w:t>
            </w:r>
          </w:p>
        </w:tc>
        <w:tc>
          <w:tcPr>
            <w:tcW w:w="688" w:type="pct"/>
            <w:tcBorders>
              <w:top w:val="single" w:sz="6" w:space="0" w:color="auto"/>
              <w:left w:val="single" w:sz="6" w:space="0" w:color="auto"/>
              <w:bottom w:val="single" w:sz="6" w:space="0" w:color="auto"/>
              <w:right w:val="single" w:sz="6" w:space="0" w:color="auto"/>
            </w:tcBorders>
            <w:vAlign w:val="center"/>
          </w:tcPr>
          <w:p w14:paraId="42E8559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ANGEWANDTE CHEMIE-INTERNATIONAL EDITION</w:t>
            </w:r>
          </w:p>
        </w:tc>
        <w:tc>
          <w:tcPr>
            <w:tcW w:w="601" w:type="pct"/>
            <w:tcBorders>
              <w:top w:val="single" w:sz="6" w:space="0" w:color="auto"/>
              <w:left w:val="single" w:sz="6" w:space="0" w:color="auto"/>
              <w:bottom w:val="single" w:sz="6" w:space="0" w:color="auto"/>
              <w:right w:val="single" w:sz="6" w:space="0" w:color="auto"/>
            </w:tcBorders>
            <w:vAlign w:val="center"/>
          </w:tcPr>
          <w:p w14:paraId="662972C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60(4), 1806</w:t>
            </w:r>
          </w:p>
        </w:tc>
        <w:tc>
          <w:tcPr>
            <w:tcW w:w="430" w:type="pct"/>
            <w:tcBorders>
              <w:top w:val="single" w:sz="6" w:space="0" w:color="auto"/>
              <w:left w:val="single" w:sz="6" w:space="0" w:color="auto"/>
              <w:bottom w:val="single" w:sz="6" w:space="0" w:color="auto"/>
              <w:right w:val="single" w:sz="6" w:space="0" w:color="auto"/>
            </w:tcBorders>
            <w:vAlign w:val="center"/>
          </w:tcPr>
          <w:p w14:paraId="5F260B9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197C05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E22A4E7"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5C9928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40</w:t>
            </w:r>
          </w:p>
        </w:tc>
        <w:tc>
          <w:tcPr>
            <w:tcW w:w="1062" w:type="pct"/>
            <w:tcBorders>
              <w:top w:val="single" w:sz="6" w:space="0" w:color="auto"/>
              <w:left w:val="single" w:sz="6" w:space="0" w:color="auto"/>
              <w:bottom w:val="single" w:sz="6" w:space="0" w:color="auto"/>
              <w:right w:val="single" w:sz="6" w:space="0" w:color="auto"/>
            </w:tcBorders>
            <w:vAlign w:val="center"/>
          </w:tcPr>
          <w:p w14:paraId="11071B4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Allostery-Mimicking Self-assembly of Helical Poly(phenylacetylene) Block </w:t>
            </w:r>
            <w:r w:rsidRPr="00A72CE0">
              <w:rPr>
                <w:rFonts w:ascii="Times New Roman" w:eastAsia="宋体" w:hAnsi="Times New Roman" w:cs="Times New Roman"/>
                <w:sz w:val="21"/>
                <w:szCs w:val="21"/>
              </w:rPr>
              <w:lastRenderedPageBreak/>
              <w:t>Copolymers and the Chirality Transfer</w:t>
            </w:r>
          </w:p>
        </w:tc>
        <w:tc>
          <w:tcPr>
            <w:tcW w:w="1203" w:type="pct"/>
            <w:tcBorders>
              <w:top w:val="single" w:sz="6" w:space="0" w:color="auto"/>
              <w:left w:val="single" w:sz="6" w:space="0" w:color="auto"/>
              <w:bottom w:val="single" w:sz="6" w:space="0" w:color="auto"/>
              <w:right w:val="single" w:sz="6" w:space="0" w:color="auto"/>
            </w:tcBorders>
            <w:vAlign w:val="center"/>
          </w:tcPr>
          <w:p w14:paraId="58AE9BF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Cai, SL; Chen, JX; Wang, S; Zhang, J; Wan, XH</w:t>
            </w:r>
          </w:p>
        </w:tc>
        <w:tc>
          <w:tcPr>
            <w:tcW w:w="688" w:type="pct"/>
            <w:tcBorders>
              <w:top w:val="single" w:sz="6" w:space="0" w:color="auto"/>
              <w:left w:val="single" w:sz="6" w:space="0" w:color="auto"/>
              <w:bottom w:val="single" w:sz="6" w:space="0" w:color="auto"/>
              <w:right w:val="single" w:sz="6" w:space="0" w:color="auto"/>
            </w:tcBorders>
            <w:vAlign w:val="center"/>
          </w:tcPr>
          <w:p w14:paraId="3DA2CB9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ANGEWANDTE CHEMIE-INTERNATIONAL EDITION</w:t>
            </w:r>
          </w:p>
        </w:tc>
        <w:tc>
          <w:tcPr>
            <w:tcW w:w="601" w:type="pct"/>
            <w:tcBorders>
              <w:top w:val="single" w:sz="6" w:space="0" w:color="auto"/>
              <w:left w:val="single" w:sz="6" w:space="0" w:color="auto"/>
              <w:bottom w:val="single" w:sz="6" w:space="0" w:color="auto"/>
              <w:right w:val="single" w:sz="6" w:space="0" w:color="auto"/>
            </w:tcBorders>
            <w:vAlign w:val="center"/>
          </w:tcPr>
          <w:p w14:paraId="29685C4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60(17), 9686</w:t>
            </w:r>
          </w:p>
        </w:tc>
        <w:tc>
          <w:tcPr>
            <w:tcW w:w="430" w:type="pct"/>
            <w:tcBorders>
              <w:top w:val="single" w:sz="6" w:space="0" w:color="auto"/>
              <w:left w:val="single" w:sz="6" w:space="0" w:color="auto"/>
              <w:bottom w:val="single" w:sz="6" w:space="0" w:color="auto"/>
              <w:right w:val="single" w:sz="6" w:space="0" w:color="auto"/>
            </w:tcBorders>
            <w:vAlign w:val="center"/>
          </w:tcPr>
          <w:p w14:paraId="23A9117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810F8B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27721D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21D07A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41</w:t>
            </w:r>
          </w:p>
        </w:tc>
        <w:tc>
          <w:tcPr>
            <w:tcW w:w="1062" w:type="pct"/>
            <w:tcBorders>
              <w:top w:val="single" w:sz="6" w:space="0" w:color="auto"/>
              <w:left w:val="single" w:sz="6" w:space="0" w:color="auto"/>
              <w:bottom w:val="single" w:sz="6" w:space="0" w:color="auto"/>
              <w:right w:val="single" w:sz="6" w:space="0" w:color="auto"/>
            </w:tcBorders>
            <w:vAlign w:val="center"/>
          </w:tcPr>
          <w:p w14:paraId="2EBACA4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 Deep-UV Nonlinear Optical Borosulfate with Incommensurate Modulations</w:t>
            </w:r>
          </w:p>
        </w:tc>
        <w:tc>
          <w:tcPr>
            <w:tcW w:w="1203" w:type="pct"/>
            <w:tcBorders>
              <w:top w:val="single" w:sz="6" w:space="0" w:color="auto"/>
              <w:left w:val="single" w:sz="6" w:space="0" w:color="auto"/>
              <w:bottom w:val="single" w:sz="6" w:space="0" w:color="auto"/>
              <w:right w:val="single" w:sz="6" w:space="0" w:color="auto"/>
            </w:tcBorders>
            <w:vAlign w:val="center"/>
          </w:tcPr>
          <w:p w14:paraId="4EEE423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 YQ; Zhou, ZY; Zhao, SE; Liang, F; Ding, QR; Sun, JL; Lin, ZS; Hong, MC; Luo, JH</w:t>
            </w:r>
          </w:p>
        </w:tc>
        <w:tc>
          <w:tcPr>
            <w:tcW w:w="688" w:type="pct"/>
            <w:tcBorders>
              <w:top w:val="single" w:sz="6" w:space="0" w:color="auto"/>
              <w:left w:val="single" w:sz="6" w:space="0" w:color="auto"/>
              <w:bottom w:val="single" w:sz="6" w:space="0" w:color="auto"/>
              <w:right w:val="single" w:sz="6" w:space="0" w:color="auto"/>
            </w:tcBorders>
            <w:vAlign w:val="center"/>
          </w:tcPr>
          <w:p w14:paraId="256EE23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ANGEWANDTE CHEMIE-INTERNATIONAL EDITION</w:t>
            </w:r>
          </w:p>
        </w:tc>
        <w:tc>
          <w:tcPr>
            <w:tcW w:w="601" w:type="pct"/>
            <w:tcBorders>
              <w:top w:val="single" w:sz="6" w:space="0" w:color="auto"/>
              <w:left w:val="single" w:sz="6" w:space="0" w:color="auto"/>
              <w:bottom w:val="single" w:sz="6" w:space="0" w:color="auto"/>
              <w:right w:val="single" w:sz="6" w:space="0" w:color="auto"/>
            </w:tcBorders>
            <w:vAlign w:val="center"/>
          </w:tcPr>
          <w:p w14:paraId="29EA291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60(20), 11457</w:t>
            </w:r>
          </w:p>
        </w:tc>
        <w:tc>
          <w:tcPr>
            <w:tcW w:w="430" w:type="pct"/>
            <w:tcBorders>
              <w:top w:val="single" w:sz="6" w:space="0" w:color="auto"/>
              <w:left w:val="single" w:sz="6" w:space="0" w:color="auto"/>
              <w:bottom w:val="single" w:sz="6" w:space="0" w:color="auto"/>
              <w:right w:val="single" w:sz="6" w:space="0" w:color="auto"/>
            </w:tcBorders>
            <w:vAlign w:val="center"/>
          </w:tcPr>
          <w:p w14:paraId="1736EC3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10FB3F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2BA3D8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F59B6D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42</w:t>
            </w:r>
          </w:p>
        </w:tc>
        <w:tc>
          <w:tcPr>
            <w:tcW w:w="1062" w:type="pct"/>
            <w:tcBorders>
              <w:top w:val="single" w:sz="6" w:space="0" w:color="auto"/>
              <w:left w:val="single" w:sz="6" w:space="0" w:color="auto"/>
              <w:bottom w:val="single" w:sz="6" w:space="0" w:color="auto"/>
              <w:right w:val="single" w:sz="6" w:space="0" w:color="auto"/>
            </w:tcBorders>
            <w:vAlign w:val="center"/>
          </w:tcPr>
          <w:p w14:paraId="5FC7C3A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Brightening up Circularly Polarized Luminescence of Monosubstituted Polyacetylene by Conformation Control: Mechanism, Switching, and Sensing</w:t>
            </w:r>
          </w:p>
        </w:tc>
        <w:tc>
          <w:tcPr>
            <w:tcW w:w="1203" w:type="pct"/>
            <w:tcBorders>
              <w:top w:val="single" w:sz="6" w:space="0" w:color="auto"/>
              <w:left w:val="single" w:sz="6" w:space="0" w:color="auto"/>
              <w:bottom w:val="single" w:sz="6" w:space="0" w:color="auto"/>
              <w:right w:val="single" w:sz="6" w:space="0" w:color="auto"/>
            </w:tcBorders>
            <w:vAlign w:val="center"/>
          </w:tcPr>
          <w:p w14:paraId="0DAA839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S; Hu, DP; Guan, XY; Cai, SL; Shi, G; Shuai, ZG; Zhang, J; Peng, Q; Wan, XH</w:t>
            </w:r>
          </w:p>
        </w:tc>
        <w:tc>
          <w:tcPr>
            <w:tcW w:w="688" w:type="pct"/>
            <w:tcBorders>
              <w:top w:val="single" w:sz="6" w:space="0" w:color="auto"/>
              <w:left w:val="single" w:sz="6" w:space="0" w:color="auto"/>
              <w:bottom w:val="single" w:sz="6" w:space="0" w:color="auto"/>
              <w:right w:val="single" w:sz="6" w:space="0" w:color="auto"/>
            </w:tcBorders>
            <w:vAlign w:val="center"/>
          </w:tcPr>
          <w:p w14:paraId="6187E79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ANGEWANDTE CHEMIE-INTERNATIONAL EDITION</w:t>
            </w:r>
          </w:p>
        </w:tc>
        <w:tc>
          <w:tcPr>
            <w:tcW w:w="601" w:type="pct"/>
            <w:tcBorders>
              <w:top w:val="single" w:sz="6" w:space="0" w:color="auto"/>
              <w:left w:val="single" w:sz="6" w:space="0" w:color="auto"/>
              <w:bottom w:val="single" w:sz="6" w:space="0" w:color="auto"/>
              <w:right w:val="single" w:sz="6" w:space="0" w:color="auto"/>
            </w:tcBorders>
            <w:vAlign w:val="center"/>
          </w:tcPr>
          <w:p w14:paraId="35CD5A1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60(40), 21918</w:t>
            </w:r>
          </w:p>
        </w:tc>
        <w:tc>
          <w:tcPr>
            <w:tcW w:w="430" w:type="pct"/>
            <w:tcBorders>
              <w:top w:val="single" w:sz="6" w:space="0" w:color="auto"/>
              <w:left w:val="single" w:sz="6" w:space="0" w:color="auto"/>
              <w:bottom w:val="single" w:sz="6" w:space="0" w:color="auto"/>
              <w:right w:val="single" w:sz="6" w:space="0" w:color="auto"/>
            </w:tcBorders>
            <w:vAlign w:val="center"/>
          </w:tcPr>
          <w:p w14:paraId="2206C97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96C16F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32824A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DD638D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43</w:t>
            </w:r>
          </w:p>
        </w:tc>
        <w:tc>
          <w:tcPr>
            <w:tcW w:w="1062" w:type="pct"/>
            <w:tcBorders>
              <w:top w:val="single" w:sz="6" w:space="0" w:color="auto"/>
              <w:left w:val="single" w:sz="6" w:space="0" w:color="auto"/>
              <w:bottom w:val="single" w:sz="6" w:space="0" w:color="auto"/>
              <w:right w:val="single" w:sz="6" w:space="0" w:color="auto"/>
            </w:tcBorders>
            <w:vAlign w:val="center"/>
          </w:tcPr>
          <w:p w14:paraId="1E4F1B5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Parent B2N2-Perylenes with Different BN Orientations</w:t>
            </w:r>
          </w:p>
        </w:tc>
        <w:tc>
          <w:tcPr>
            <w:tcW w:w="1203" w:type="pct"/>
            <w:tcBorders>
              <w:top w:val="single" w:sz="6" w:space="0" w:color="auto"/>
              <w:left w:val="single" w:sz="6" w:space="0" w:color="auto"/>
              <w:bottom w:val="single" w:sz="6" w:space="0" w:color="auto"/>
              <w:right w:val="single" w:sz="6" w:space="0" w:color="auto"/>
            </w:tcBorders>
            <w:vAlign w:val="center"/>
          </w:tcPr>
          <w:p w14:paraId="5BD8E26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Zhang, PF; Zeng, JC; Zhuang, FD; Zhao, KX; Sun, ZH; Yao, ZF; Lu, Y; Wang, XY; Wang, JY; Pei, J</w:t>
            </w:r>
          </w:p>
        </w:tc>
        <w:tc>
          <w:tcPr>
            <w:tcW w:w="688" w:type="pct"/>
            <w:tcBorders>
              <w:top w:val="single" w:sz="6" w:space="0" w:color="auto"/>
              <w:left w:val="single" w:sz="6" w:space="0" w:color="auto"/>
              <w:bottom w:val="single" w:sz="6" w:space="0" w:color="auto"/>
              <w:right w:val="single" w:sz="6" w:space="0" w:color="auto"/>
            </w:tcBorders>
            <w:vAlign w:val="center"/>
          </w:tcPr>
          <w:p w14:paraId="2A723E5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ANGEWANDTE CHEMIE-INTERNATIONAL EDITION</w:t>
            </w:r>
          </w:p>
        </w:tc>
        <w:tc>
          <w:tcPr>
            <w:tcW w:w="601" w:type="pct"/>
            <w:tcBorders>
              <w:top w:val="single" w:sz="6" w:space="0" w:color="auto"/>
              <w:left w:val="single" w:sz="6" w:space="0" w:color="auto"/>
              <w:bottom w:val="single" w:sz="6" w:space="0" w:color="auto"/>
              <w:right w:val="single" w:sz="6" w:space="0" w:color="auto"/>
            </w:tcBorders>
            <w:vAlign w:val="center"/>
          </w:tcPr>
          <w:p w14:paraId="7BCD8C6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60(43), 23313</w:t>
            </w:r>
          </w:p>
        </w:tc>
        <w:tc>
          <w:tcPr>
            <w:tcW w:w="430" w:type="pct"/>
            <w:tcBorders>
              <w:top w:val="single" w:sz="6" w:space="0" w:color="auto"/>
              <w:left w:val="single" w:sz="6" w:space="0" w:color="auto"/>
              <w:bottom w:val="single" w:sz="6" w:space="0" w:color="auto"/>
              <w:right w:val="single" w:sz="6" w:space="0" w:color="auto"/>
            </w:tcBorders>
            <w:vAlign w:val="center"/>
          </w:tcPr>
          <w:p w14:paraId="1790499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56447E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B97D8F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613783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44</w:t>
            </w:r>
          </w:p>
        </w:tc>
        <w:tc>
          <w:tcPr>
            <w:tcW w:w="1062" w:type="pct"/>
            <w:tcBorders>
              <w:top w:val="single" w:sz="6" w:space="0" w:color="auto"/>
              <w:left w:val="single" w:sz="6" w:space="0" w:color="auto"/>
              <w:bottom w:val="single" w:sz="6" w:space="0" w:color="auto"/>
              <w:right w:val="single" w:sz="6" w:space="0" w:color="auto"/>
            </w:tcBorders>
            <w:vAlign w:val="center"/>
          </w:tcPr>
          <w:p w14:paraId="63F84D8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R-loop resolution promotes co-transcriptional chromatin silencing</w:t>
            </w:r>
          </w:p>
        </w:tc>
        <w:tc>
          <w:tcPr>
            <w:tcW w:w="1203" w:type="pct"/>
            <w:tcBorders>
              <w:top w:val="single" w:sz="6" w:space="0" w:color="auto"/>
              <w:left w:val="single" w:sz="6" w:space="0" w:color="auto"/>
              <w:bottom w:val="single" w:sz="6" w:space="0" w:color="auto"/>
              <w:right w:val="single" w:sz="6" w:space="0" w:color="auto"/>
            </w:tcBorders>
            <w:vAlign w:val="center"/>
          </w:tcPr>
          <w:p w14:paraId="47C3ACB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Xu, CY; Wu, Z; Duan, HC; Fang, XF; Jia, GF; Dean, C</w:t>
            </w:r>
          </w:p>
        </w:tc>
        <w:tc>
          <w:tcPr>
            <w:tcW w:w="688" w:type="pct"/>
            <w:tcBorders>
              <w:top w:val="single" w:sz="6" w:space="0" w:color="auto"/>
              <w:left w:val="single" w:sz="6" w:space="0" w:color="auto"/>
              <w:bottom w:val="single" w:sz="6" w:space="0" w:color="auto"/>
              <w:right w:val="single" w:sz="6" w:space="0" w:color="auto"/>
            </w:tcBorders>
            <w:vAlign w:val="center"/>
          </w:tcPr>
          <w:p w14:paraId="38C6569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2BF5358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1790</w:t>
            </w:r>
          </w:p>
        </w:tc>
        <w:tc>
          <w:tcPr>
            <w:tcW w:w="430" w:type="pct"/>
            <w:tcBorders>
              <w:top w:val="single" w:sz="6" w:space="0" w:color="auto"/>
              <w:left w:val="single" w:sz="6" w:space="0" w:color="auto"/>
              <w:bottom w:val="single" w:sz="6" w:space="0" w:color="auto"/>
              <w:right w:val="single" w:sz="6" w:space="0" w:color="auto"/>
            </w:tcBorders>
            <w:vAlign w:val="center"/>
          </w:tcPr>
          <w:p w14:paraId="79133EE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260187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834A08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B6B2AB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45</w:t>
            </w:r>
          </w:p>
        </w:tc>
        <w:tc>
          <w:tcPr>
            <w:tcW w:w="1062" w:type="pct"/>
            <w:tcBorders>
              <w:top w:val="single" w:sz="6" w:space="0" w:color="auto"/>
              <w:left w:val="single" w:sz="6" w:space="0" w:color="auto"/>
              <w:bottom w:val="single" w:sz="6" w:space="0" w:color="auto"/>
              <w:right w:val="single" w:sz="6" w:space="0" w:color="auto"/>
            </w:tcBorders>
            <w:vAlign w:val="center"/>
          </w:tcPr>
          <w:p w14:paraId="19525DC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Structural studies of phosphorylation-dependent interactions between the V2R receptor and arrestin-2</w:t>
            </w:r>
          </w:p>
        </w:tc>
        <w:tc>
          <w:tcPr>
            <w:tcW w:w="1203" w:type="pct"/>
            <w:tcBorders>
              <w:top w:val="single" w:sz="6" w:space="0" w:color="auto"/>
              <w:left w:val="single" w:sz="6" w:space="0" w:color="auto"/>
              <w:bottom w:val="single" w:sz="6" w:space="0" w:color="auto"/>
              <w:right w:val="single" w:sz="6" w:space="0" w:color="auto"/>
            </w:tcBorders>
            <w:vAlign w:val="center"/>
          </w:tcPr>
          <w:p w14:paraId="07E3CCE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He, QT; Xiao, P; Huang, SM; Jia, YL; Zhu, ZL; Lin, JY; Yang, F; Tao, XN; Zhao, RJ; Gao, FY; Niu, XG; Xiao, KH; Wang, JY; Jin, CW; Sun, JP; Yu, X</w:t>
            </w:r>
          </w:p>
        </w:tc>
        <w:tc>
          <w:tcPr>
            <w:tcW w:w="688" w:type="pct"/>
            <w:tcBorders>
              <w:top w:val="single" w:sz="6" w:space="0" w:color="auto"/>
              <w:left w:val="single" w:sz="6" w:space="0" w:color="auto"/>
              <w:bottom w:val="single" w:sz="6" w:space="0" w:color="auto"/>
              <w:right w:val="single" w:sz="6" w:space="0" w:color="auto"/>
            </w:tcBorders>
            <w:vAlign w:val="center"/>
          </w:tcPr>
          <w:p w14:paraId="49392D5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318E020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3296</w:t>
            </w:r>
          </w:p>
        </w:tc>
        <w:tc>
          <w:tcPr>
            <w:tcW w:w="430" w:type="pct"/>
            <w:tcBorders>
              <w:top w:val="single" w:sz="6" w:space="0" w:color="auto"/>
              <w:left w:val="single" w:sz="6" w:space="0" w:color="auto"/>
              <w:bottom w:val="single" w:sz="6" w:space="0" w:color="auto"/>
              <w:right w:val="single" w:sz="6" w:space="0" w:color="auto"/>
            </w:tcBorders>
            <w:vAlign w:val="center"/>
          </w:tcPr>
          <w:p w14:paraId="2FF0BE0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1B7EE1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A2FC79D"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5FEFDD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46</w:t>
            </w:r>
          </w:p>
        </w:tc>
        <w:tc>
          <w:tcPr>
            <w:tcW w:w="1062" w:type="pct"/>
            <w:tcBorders>
              <w:top w:val="single" w:sz="6" w:space="0" w:color="auto"/>
              <w:left w:val="single" w:sz="6" w:space="0" w:color="auto"/>
              <w:bottom w:val="single" w:sz="6" w:space="0" w:color="auto"/>
              <w:right w:val="single" w:sz="6" w:space="0" w:color="auto"/>
            </w:tcBorders>
            <w:vAlign w:val="center"/>
          </w:tcPr>
          <w:p w14:paraId="425BD2D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Hetero-site nucleation for growing twisted bilayer graphene with a wide range of twist angles</w:t>
            </w:r>
          </w:p>
        </w:tc>
        <w:tc>
          <w:tcPr>
            <w:tcW w:w="1203" w:type="pct"/>
            <w:tcBorders>
              <w:top w:val="single" w:sz="6" w:space="0" w:color="auto"/>
              <w:left w:val="single" w:sz="6" w:space="0" w:color="auto"/>
              <w:bottom w:val="single" w:sz="6" w:space="0" w:color="auto"/>
              <w:right w:val="single" w:sz="6" w:space="0" w:color="auto"/>
            </w:tcBorders>
            <w:vAlign w:val="center"/>
          </w:tcPr>
          <w:p w14:paraId="57B3E6A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Sun, LZ; Wang, ZH; Wang, YC; Zhao, L; Li, YL; Chen, BH; Huang, SH; Zhang, SS; Wang, WD; Pei, D; Fang, HW; Zhong, S; Liu, HY; Zhang, JC; Tong, LM; Chen, YL; Li, ZY; Rummeli, MH; Novoselov, KS; Peng, HL; Lin, L; Liu, ZF</w:t>
            </w:r>
          </w:p>
        </w:tc>
        <w:tc>
          <w:tcPr>
            <w:tcW w:w="688" w:type="pct"/>
            <w:tcBorders>
              <w:top w:val="single" w:sz="6" w:space="0" w:color="auto"/>
              <w:left w:val="single" w:sz="6" w:space="0" w:color="auto"/>
              <w:bottom w:val="single" w:sz="6" w:space="0" w:color="auto"/>
              <w:right w:val="single" w:sz="6" w:space="0" w:color="auto"/>
            </w:tcBorders>
            <w:vAlign w:val="center"/>
          </w:tcPr>
          <w:p w14:paraId="2BA58EF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096B10F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2391</w:t>
            </w:r>
          </w:p>
        </w:tc>
        <w:tc>
          <w:tcPr>
            <w:tcW w:w="430" w:type="pct"/>
            <w:tcBorders>
              <w:top w:val="single" w:sz="6" w:space="0" w:color="auto"/>
              <w:left w:val="single" w:sz="6" w:space="0" w:color="auto"/>
              <w:bottom w:val="single" w:sz="6" w:space="0" w:color="auto"/>
              <w:right w:val="single" w:sz="6" w:space="0" w:color="auto"/>
            </w:tcBorders>
            <w:vAlign w:val="center"/>
          </w:tcPr>
          <w:p w14:paraId="6B77C9F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D8D20C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C5F929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609B0F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47</w:t>
            </w:r>
          </w:p>
        </w:tc>
        <w:tc>
          <w:tcPr>
            <w:tcW w:w="1062" w:type="pct"/>
            <w:tcBorders>
              <w:top w:val="single" w:sz="6" w:space="0" w:color="auto"/>
              <w:left w:val="single" w:sz="6" w:space="0" w:color="auto"/>
              <w:bottom w:val="single" w:sz="6" w:space="0" w:color="auto"/>
              <w:right w:val="single" w:sz="6" w:space="0" w:color="auto"/>
            </w:tcBorders>
            <w:vAlign w:val="center"/>
          </w:tcPr>
          <w:p w14:paraId="6CD6F94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Regulating coordination number in atomically dispersed Pt </w:t>
            </w:r>
            <w:r w:rsidRPr="00A72CE0">
              <w:rPr>
                <w:rFonts w:ascii="Times New Roman" w:eastAsia="宋体" w:hAnsi="Times New Roman" w:cs="Times New Roman"/>
                <w:sz w:val="21"/>
                <w:szCs w:val="21"/>
              </w:rPr>
              <w:lastRenderedPageBreak/>
              <w:t>species on defect-rich graphene for n-butane dehydrogenation reaction</w:t>
            </w:r>
          </w:p>
        </w:tc>
        <w:tc>
          <w:tcPr>
            <w:tcW w:w="1203" w:type="pct"/>
            <w:tcBorders>
              <w:top w:val="single" w:sz="6" w:space="0" w:color="auto"/>
              <w:left w:val="single" w:sz="6" w:space="0" w:color="auto"/>
              <w:bottom w:val="single" w:sz="6" w:space="0" w:color="auto"/>
              <w:right w:val="single" w:sz="6" w:space="0" w:color="auto"/>
            </w:tcBorders>
            <w:vAlign w:val="center"/>
          </w:tcPr>
          <w:p w14:paraId="0E25007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 xml:space="preserve">Chen, XW; Peng, M; Cai, XB; Chen, YL; Jia, ZM; Deng, YC; Mei, BB; Jiang, Z; Xiao, DQ; Wen, </w:t>
            </w:r>
            <w:r w:rsidRPr="00A72CE0">
              <w:rPr>
                <w:rFonts w:ascii="Times New Roman" w:eastAsia="宋体" w:hAnsi="Times New Roman" w:cs="Times New Roman"/>
                <w:sz w:val="21"/>
                <w:szCs w:val="21"/>
              </w:rPr>
              <w:lastRenderedPageBreak/>
              <w:t>XD; Wang, N; Liu, HY; Ma, D</w:t>
            </w:r>
          </w:p>
        </w:tc>
        <w:tc>
          <w:tcPr>
            <w:tcW w:w="688" w:type="pct"/>
            <w:tcBorders>
              <w:top w:val="single" w:sz="6" w:space="0" w:color="auto"/>
              <w:left w:val="single" w:sz="6" w:space="0" w:color="auto"/>
              <w:bottom w:val="single" w:sz="6" w:space="0" w:color="auto"/>
              <w:right w:val="single" w:sz="6" w:space="0" w:color="auto"/>
            </w:tcBorders>
            <w:vAlign w:val="center"/>
          </w:tcPr>
          <w:p w14:paraId="3C8FA49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6DA9A95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2664</w:t>
            </w:r>
          </w:p>
        </w:tc>
        <w:tc>
          <w:tcPr>
            <w:tcW w:w="430" w:type="pct"/>
            <w:tcBorders>
              <w:top w:val="single" w:sz="6" w:space="0" w:color="auto"/>
              <w:left w:val="single" w:sz="6" w:space="0" w:color="auto"/>
              <w:bottom w:val="single" w:sz="6" w:space="0" w:color="auto"/>
              <w:right w:val="single" w:sz="6" w:space="0" w:color="auto"/>
            </w:tcBorders>
            <w:vAlign w:val="center"/>
          </w:tcPr>
          <w:p w14:paraId="20D1635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BDBDAA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FD5CF4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98813A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48</w:t>
            </w:r>
          </w:p>
        </w:tc>
        <w:tc>
          <w:tcPr>
            <w:tcW w:w="1062" w:type="pct"/>
            <w:tcBorders>
              <w:top w:val="single" w:sz="6" w:space="0" w:color="auto"/>
              <w:left w:val="single" w:sz="6" w:space="0" w:color="auto"/>
              <w:bottom w:val="single" w:sz="6" w:space="0" w:color="auto"/>
              <w:right w:val="single" w:sz="6" w:space="0" w:color="auto"/>
            </w:tcBorders>
            <w:vAlign w:val="center"/>
          </w:tcPr>
          <w:p w14:paraId="5466FB9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Generating circularly polarized luminescence from clusterization-triggered emission using solid phase molecular self-assembly</w:t>
            </w:r>
          </w:p>
        </w:tc>
        <w:tc>
          <w:tcPr>
            <w:tcW w:w="1203" w:type="pct"/>
            <w:tcBorders>
              <w:top w:val="single" w:sz="6" w:space="0" w:color="auto"/>
              <w:left w:val="single" w:sz="6" w:space="0" w:color="auto"/>
              <w:bottom w:val="single" w:sz="6" w:space="0" w:color="auto"/>
              <w:right w:val="single" w:sz="6" w:space="0" w:color="auto"/>
            </w:tcBorders>
            <w:vAlign w:val="center"/>
          </w:tcPr>
          <w:p w14:paraId="0DCE5E0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Liao, PL; Zang, SH; Wu, TY; Jin, HJ; Wang, WK; Huang, JB; Tang, BZ; Yan, Y</w:t>
            </w:r>
          </w:p>
        </w:tc>
        <w:tc>
          <w:tcPr>
            <w:tcW w:w="688" w:type="pct"/>
            <w:tcBorders>
              <w:top w:val="single" w:sz="6" w:space="0" w:color="auto"/>
              <w:left w:val="single" w:sz="6" w:space="0" w:color="auto"/>
              <w:bottom w:val="single" w:sz="6" w:space="0" w:color="auto"/>
              <w:right w:val="single" w:sz="6" w:space="0" w:color="auto"/>
            </w:tcBorders>
            <w:vAlign w:val="center"/>
          </w:tcPr>
          <w:p w14:paraId="40F9A5F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44606E1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5496</w:t>
            </w:r>
          </w:p>
        </w:tc>
        <w:tc>
          <w:tcPr>
            <w:tcW w:w="430" w:type="pct"/>
            <w:tcBorders>
              <w:top w:val="single" w:sz="6" w:space="0" w:color="auto"/>
              <w:left w:val="single" w:sz="6" w:space="0" w:color="auto"/>
              <w:bottom w:val="single" w:sz="6" w:space="0" w:color="auto"/>
              <w:right w:val="single" w:sz="6" w:space="0" w:color="auto"/>
            </w:tcBorders>
            <w:vAlign w:val="center"/>
          </w:tcPr>
          <w:p w14:paraId="426B2F4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501C45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1D461B2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87E1EA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49</w:t>
            </w:r>
          </w:p>
        </w:tc>
        <w:tc>
          <w:tcPr>
            <w:tcW w:w="1062" w:type="pct"/>
            <w:tcBorders>
              <w:top w:val="single" w:sz="6" w:space="0" w:color="auto"/>
              <w:left w:val="single" w:sz="6" w:space="0" w:color="auto"/>
              <w:bottom w:val="single" w:sz="6" w:space="0" w:color="auto"/>
              <w:right w:val="single" w:sz="6" w:space="0" w:color="auto"/>
            </w:tcBorders>
            <w:vAlign w:val="center"/>
          </w:tcPr>
          <w:p w14:paraId="7969CAA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Tuning the selectivity of catalytic nitriles hydrogenation by structure regulation in atomically dispersed Pd catalysts</w:t>
            </w:r>
          </w:p>
        </w:tc>
        <w:tc>
          <w:tcPr>
            <w:tcW w:w="1203" w:type="pct"/>
            <w:tcBorders>
              <w:top w:val="single" w:sz="6" w:space="0" w:color="auto"/>
              <w:left w:val="single" w:sz="6" w:space="0" w:color="auto"/>
              <w:bottom w:val="single" w:sz="6" w:space="0" w:color="auto"/>
              <w:right w:val="single" w:sz="6" w:space="0" w:color="auto"/>
            </w:tcBorders>
            <w:vAlign w:val="center"/>
          </w:tcPr>
          <w:p w14:paraId="6A910D8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Liu, ZB; Huang, F; Peng, M; Chen, YL; Cai, XB; Wang, LL; Hu, ZA; Wen, XD; Wang, N; Xiao, DQ; Jiang, H; Sun, HB; Liu, HY; Ma, D</w:t>
            </w:r>
          </w:p>
        </w:tc>
        <w:tc>
          <w:tcPr>
            <w:tcW w:w="688" w:type="pct"/>
            <w:tcBorders>
              <w:top w:val="single" w:sz="6" w:space="0" w:color="auto"/>
              <w:left w:val="single" w:sz="6" w:space="0" w:color="auto"/>
              <w:bottom w:val="single" w:sz="6" w:space="0" w:color="auto"/>
              <w:right w:val="single" w:sz="6" w:space="0" w:color="auto"/>
            </w:tcBorders>
            <w:vAlign w:val="center"/>
          </w:tcPr>
          <w:p w14:paraId="59C2288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0898928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6194</w:t>
            </w:r>
          </w:p>
        </w:tc>
        <w:tc>
          <w:tcPr>
            <w:tcW w:w="430" w:type="pct"/>
            <w:tcBorders>
              <w:top w:val="single" w:sz="6" w:space="0" w:color="auto"/>
              <w:left w:val="single" w:sz="6" w:space="0" w:color="auto"/>
              <w:bottom w:val="single" w:sz="6" w:space="0" w:color="auto"/>
              <w:right w:val="single" w:sz="6" w:space="0" w:color="auto"/>
            </w:tcBorders>
            <w:vAlign w:val="center"/>
          </w:tcPr>
          <w:p w14:paraId="6039878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A111B0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12D02B2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58D8C6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50</w:t>
            </w:r>
          </w:p>
        </w:tc>
        <w:tc>
          <w:tcPr>
            <w:tcW w:w="1062" w:type="pct"/>
            <w:tcBorders>
              <w:top w:val="single" w:sz="6" w:space="0" w:color="auto"/>
              <w:left w:val="single" w:sz="6" w:space="0" w:color="auto"/>
              <w:bottom w:val="single" w:sz="6" w:space="0" w:color="auto"/>
              <w:right w:val="single" w:sz="6" w:space="0" w:color="auto"/>
            </w:tcBorders>
            <w:vAlign w:val="center"/>
          </w:tcPr>
          <w:p w14:paraId="42510DD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Reversing sintering effect of Ni particles on gamma-Mo2N via strong metal support interaction</w:t>
            </w:r>
          </w:p>
        </w:tc>
        <w:tc>
          <w:tcPr>
            <w:tcW w:w="1203" w:type="pct"/>
            <w:tcBorders>
              <w:top w:val="single" w:sz="6" w:space="0" w:color="auto"/>
              <w:left w:val="single" w:sz="6" w:space="0" w:color="auto"/>
              <w:bottom w:val="single" w:sz="6" w:space="0" w:color="auto"/>
              <w:right w:val="single" w:sz="6" w:space="0" w:color="auto"/>
            </w:tcBorders>
            <w:vAlign w:val="center"/>
          </w:tcPr>
          <w:p w14:paraId="3A8C953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Lin, LL; Liu, JJ; Liu, X; Gao, ZR; Rui, N; Yao, SY; Zhang, F; Wang, ML; Liu, C; Han, LL; Yang, F; Zhang, S; Wen, XD; Senanayake, SD; Wu, YC; Li, XN; Rodriguez, JA; Ma, D</w:t>
            </w:r>
          </w:p>
        </w:tc>
        <w:tc>
          <w:tcPr>
            <w:tcW w:w="688" w:type="pct"/>
            <w:tcBorders>
              <w:top w:val="single" w:sz="6" w:space="0" w:color="auto"/>
              <w:left w:val="single" w:sz="6" w:space="0" w:color="auto"/>
              <w:bottom w:val="single" w:sz="6" w:space="0" w:color="auto"/>
              <w:right w:val="single" w:sz="6" w:space="0" w:color="auto"/>
            </w:tcBorders>
            <w:vAlign w:val="center"/>
          </w:tcPr>
          <w:p w14:paraId="3E45745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NATURE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098BFB4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w:t>
            </w:r>
            <w:r>
              <w:rPr>
                <w:rFonts w:ascii="Times New Roman" w:eastAsia="宋体" w:hAnsi="Times New Roman" w:cs="Times New Roman"/>
                <w:sz w:val="21"/>
                <w:szCs w:val="21"/>
              </w:rPr>
              <w:t>6978</w:t>
            </w:r>
          </w:p>
        </w:tc>
        <w:tc>
          <w:tcPr>
            <w:tcW w:w="430" w:type="pct"/>
            <w:tcBorders>
              <w:top w:val="single" w:sz="6" w:space="0" w:color="auto"/>
              <w:left w:val="single" w:sz="6" w:space="0" w:color="auto"/>
              <w:bottom w:val="single" w:sz="6" w:space="0" w:color="auto"/>
              <w:right w:val="single" w:sz="6" w:space="0" w:color="auto"/>
            </w:tcBorders>
            <w:vAlign w:val="center"/>
          </w:tcPr>
          <w:p w14:paraId="5A33A0F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9B228B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398A25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7134B2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51</w:t>
            </w:r>
          </w:p>
        </w:tc>
        <w:tc>
          <w:tcPr>
            <w:tcW w:w="1062" w:type="pct"/>
            <w:tcBorders>
              <w:top w:val="single" w:sz="6" w:space="0" w:color="auto"/>
              <w:left w:val="single" w:sz="6" w:space="0" w:color="auto"/>
              <w:bottom w:val="single" w:sz="6" w:space="0" w:color="auto"/>
              <w:right w:val="single" w:sz="6" w:space="0" w:color="auto"/>
            </w:tcBorders>
            <w:vAlign w:val="center"/>
          </w:tcPr>
          <w:p w14:paraId="1A362F6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Fully Exposed Cluster Catalyst (FECC): Toward Rich Surface Sites and Full Atom Utilization Efficiency</w:t>
            </w:r>
          </w:p>
        </w:tc>
        <w:tc>
          <w:tcPr>
            <w:tcW w:w="1203" w:type="pct"/>
            <w:tcBorders>
              <w:top w:val="single" w:sz="6" w:space="0" w:color="auto"/>
              <w:left w:val="single" w:sz="6" w:space="0" w:color="auto"/>
              <w:bottom w:val="single" w:sz="6" w:space="0" w:color="auto"/>
              <w:right w:val="single" w:sz="6" w:space="0" w:color="auto"/>
            </w:tcBorders>
            <w:vAlign w:val="center"/>
          </w:tcPr>
          <w:p w14:paraId="2BC4F99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Peng, M; Dong, CY; Gao, R; Xiao, DQ; Liu, HY; Ma, D</w:t>
            </w:r>
          </w:p>
        </w:tc>
        <w:tc>
          <w:tcPr>
            <w:tcW w:w="688" w:type="pct"/>
            <w:tcBorders>
              <w:top w:val="single" w:sz="6" w:space="0" w:color="auto"/>
              <w:left w:val="single" w:sz="6" w:space="0" w:color="auto"/>
              <w:bottom w:val="single" w:sz="6" w:space="0" w:color="auto"/>
              <w:right w:val="single" w:sz="6" w:space="0" w:color="auto"/>
            </w:tcBorders>
            <w:vAlign w:val="center"/>
          </w:tcPr>
          <w:p w14:paraId="3EA76BF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CENTRAL SCIENCE</w:t>
            </w:r>
          </w:p>
        </w:tc>
        <w:tc>
          <w:tcPr>
            <w:tcW w:w="601" w:type="pct"/>
            <w:tcBorders>
              <w:top w:val="single" w:sz="6" w:space="0" w:color="auto"/>
              <w:left w:val="single" w:sz="6" w:space="0" w:color="auto"/>
              <w:bottom w:val="single" w:sz="6" w:space="0" w:color="auto"/>
              <w:right w:val="single" w:sz="6" w:space="0" w:color="auto"/>
            </w:tcBorders>
            <w:vAlign w:val="center"/>
          </w:tcPr>
          <w:p w14:paraId="37E5F4B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7(2), 262</w:t>
            </w:r>
          </w:p>
        </w:tc>
        <w:tc>
          <w:tcPr>
            <w:tcW w:w="430" w:type="pct"/>
            <w:tcBorders>
              <w:top w:val="single" w:sz="6" w:space="0" w:color="auto"/>
              <w:left w:val="single" w:sz="6" w:space="0" w:color="auto"/>
              <w:bottom w:val="single" w:sz="6" w:space="0" w:color="auto"/>
              <w:right w:val="single" w:sz="6" w:space="0" w:color="auto"/>
            </w:tcBorders>
            <w:vAlign w:val="center"/>
          </w:tcPr>
          <w:p w14:paraId="0BE8FDD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45F359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2ADD4F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1981F4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52</w:t>
            </w:r>
          </w:p>
        </w:tc>
        <w:tc>
          <w:tcPr>
            <w:tcW w:w="1062" w:type="pct"/>
            <w:tcBorders>
              <w:top w:val="single" w:sz="6" w:space="0" w:color="auto"/>
              <w:left w:val="single" w:sz="6" w:space="0" w:color="auto"/>
              <w:bottom w:val="single" w:sz="6" w:space="0" w:color="auto"/>
              <w:right w:val="single" w:sz="6" w:space="0" w:color="auto"/>
            </w:tcBorders>
            <w:vAlign w:val="center"/>
          </w:tcPr>
          <w:p w14:paraId="63F4811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Lanthanide Upconverted Microlasing: Microlasing Spanning Full Visible Spectrum to Near-Infrared under Low Power, CW Pumping</w:t>
            </w:r>
          </w:p>
        </w:tc>
        <w:tc>
          <w:tcPr>
            <w:tcW w:w="1203" w:type="pct"/>
            <w:tcBorders>
              <w:top w:val="single" w:sz="6" w:space="0" w:color="auto"/>
              <w:left w:val="single" w:sz="6" w:space="0" w:color="auto"/>
              <w:bottom w:val="single" w:sz="6" w:space="0" w:color="auto"/>
              <w:right w:val="single" w:sz="6" w:space="0" w:color="auto"/>
            </w:tcBorders>
            <w:vAlign w:val="center"/>
          </w:tcPr>
          <w:p w14:paraId="3609463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Yang, XF; Lyu, ZY; Dong, H; Sun, LD; Yan, CH</w:t>
            </w:r>
          </w:p>
        </w:tc>
        <w:tc>
          <w:tcPr>
            <w:tcW w:w="688" w:type="pct"/>
            <w:tcBorders>
              <w:top w:val="single" w:sz="6" w:space="0" w:color="auto"/>
              <w:left w:val="single" w:sz="6" w:space="0" w:color="auto"/>
              <w:bottom w:val="single" w:sz="6" w:space="0" w:color="auto"/>
              <w:right w:val="single" w:sz="6" w:space="0" w:color="auto"/>
            </w:tcBorders>
            <w:vAlign w:val="center"/>
          </w:tcPr>
          <w:p w14:paraId="1CD6A2C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SMALL</w:t>
            </w:r>
          </w:p>
        </w:tc>
        <w:tc>
          <w:tcPr>
            <w:tcW w:w="601" w:type="pct"/>
            <w:tcBorders>
              <w:top w:val="single" w:sz="6" w:space="0" w:color="auto"/>
              <w:left w:val="single" w:sz="6" w:space="0" w:color="auto"/>
              <w:bottom w:val="single" w:sz="6" w:space="0" w:color="auto"/>
              <w:right w:val="single" w:sz="6" w:space="0" w:color="auto"/>
            </w:tcBorders>
            <w:vAlign w:val="center"/>
          </w:tcPr>
          <w:p w14:paraId="712FE2D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17(41),</w:t>
            </w:r>
            <w:r>
              <w:t xml:space="preserve"> </w:t>
            </w:r>
            <w:r w:rsidRPr="00447BB8">
              <w:rPr>
                <w:rFonts w:ascii="Times New Roman" w:eastAsia="宋体" w:hAnsi="Times New Roman" w:cs="Times New Roman"/>
                <w:sz w:val="21"/>
                <w:szCs w:val="21"/>
              </w:rPr>
              <w:t>2103140</w:t>
            </w:r>
          </w:p>
        </w:tc>
        <w:tc>
          <w:tcPr>
            <w:tcW w:w="430" w:type="pct"/>
            <w:tcBorders>
              <w:top w:val="single" w:sz="6" w:space="0" w:color="auto"/>
              <w:left w:val="single" w:sz="6" w:space="0" w:color="auto"/>
              <w:bottom w:val="single" w:sz="6" w:space="0" w:color="auto"/>
              <w:right w:val="single" w:sz="6" w:space="0" w:color="auto"/>
            </w:tcBorders>
            <w:vAlign w:val="center"/>
          </w:tcPr>
          <w:p w14:paraId="551D580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1C7A26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180A963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1CF93C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53</w:t>
            </w:r>
          </w:p>
        </w:tc>
        <w:tc>
          <w:tcPr>
            <w:tcW w:w="1062" w:type="pct"/>
            <w:tcBorders>
              <w:top w:val="single" w:sz="6" w:space="0" w:color="auto"/>
              <w:left w:val="single" w:sz="6" w:space="0" w:color="auto"/>
              <w:bottom w:val="single" w:sz="6" w:space="0" w:color="auto"/>
              <w:right w:val="single" w:sz="6" w:space="0" w:color="auto"/>
            </w:tcBorders>
            <w:vAlign w:val="center"/>
          </w:tcPr>
          <w:p w14:paraId="3365B5F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Arabidopsis N-6-methyladenosine reader CPSF30-L recognizes FUE </w:t>
            </w:r>
            <w:r w:rsidRPr="00A72CE0">
              <w:rPr>
                <w:rFonts w:ascii="Times New Roman" w:eastAsia="宋体" w:hAnsi="Times New Roman" w:cs="Times New Roman"/>
                <w:sz w:val="21"/>
                <w:szCs w:val="21"/>
              </w:rPr>
              <w:lastRenderedPageBreak/>
              <w:t>signals to control polyadenylation site choice in liquid-like nuclear bodies</w:t>
            </w:r>
          </w:p>
        </w:tc>
        <w:tc>
          <w:tcPr>
            <w:tcW w:w="1203" w:type="pct"/>
            <w:tcBorders>
              <w:top w:val="single" w:sz="6" w:space="0" w:color="auto"/>
              <w:left w:val="single" w:sz="6" w:space="0" w:color="auto"/>
              <w:bottom w:val="single" w:sz="6" w:space="0" w:color="auto"/>
              <w:right w:val="single" w:sz="6" w:space="0" w:color="auto"/>
            </w:tcBorders>
            <w:vAlign w:val="center"/>
          </w:tcPr>
          <w:p w14:paraId="600217F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Song, PZ; Yang, JB; Wang, CL; Lu, Q; Shi, LQ; Tayier, S; Jia, GF</w:t>
            </w:r>
          </w:p>
        </w:tc>
        <w:tc>
          <w:tcPr>
            <w:tcW w:w="688" w:type="pct"/>
            <w:tcBorders>
              <w:top w:val="single" w:sz="6" w:space="0" w:color="auto"/>
              <w:left w:val="single" w:sz="6" w:space="0" w:color="auto"/>
              <w:bottom w:val="single" w:sz="6" w:space="0" w:color="auto"/>
              <w:right w:val="single" w:sz="6" w:space="0" w:color="auto"/>
            </w:tcBorders>
            <w:vAlign w:val="center"/>
          </w:tcPr>
          <w:p w14:paraId="4B5F80F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MOLECULAR PLANT</w:t>
            </w:r>
          </w:p>
        </w:tc>
        <w:tc>
          <w:tcPr>
            <w:tcW w:w="601" w:type="pct"/>
            <w:tcBorders>
              <w:top w:val="single" w:sz="6" w:space="0" w:color="auto"/>
              <w:left w:val="single" w:sz="6" w:space="0" w:color="auto"/>
              <w:bottom w:val="single" w:sz="6" w:space="0" w:color="auto"/>
              <w:right w:val="single" w:sz="6" w:space="0" w:color="auto"/>
            </w:tcBorders>
            <w:vAlign w:val="center"/>
          </w:tcPr>
          <w:p w14:paraId="29E3F3E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14(4), 571</w:t>
            </w:r>
          </w:p>
        </w:tc>
        <w:tc>
          <w:tcPr>
            <w:tcW w:w="430" w:type="pct"/>
            <w:tcBorders>
              <w:top w:val="single" w:sz="6" w:space="0" w:color="auto"/>
              <w:left w:val="single" w:sz="6" w:space="0" w:color="auto"/>
              <w:bottom w:val="single" w:sz="6" w:space="0" w:color="auto"/>
              <w:right w:val="single" w:sz="6" w:space="0" w:color="auto"/>
            </w:tcBorders>
            <w:vAlign w:val="center"/>
          </w:tcPr>
          <w:p w14:paraId="290FB84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B1D8F2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324C1E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9310F1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54</w:t>
            </w:r>
          </w:p>
        </w:tc>
        <w:tc>
          <w:tcPr>
            <w:tcW w:w="1062" w:type="pct"/>
            <w:tcBorders>
              <w:top w:val="single" w:sz="6" w:space="0" w:color="auto"/>
              <w:left w:val="single" w:sz="6" w:space="0" w:color="auto"/>
              <w:bottom w:val="single" w:sz="6" w:space="0" w:color="auto"/>
              <w:right w:val="single" w:sz="6" w:space="0" w:color="auto"/>
            </w:tcBorders>
            <w:vAlign w:val="center"/>
          </w:tcPr>
          <w:p w14:paraId="1A1D137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Cooperative Sites in Fully Exposed Pd Clusters for Low-Temperature Direct Dehydrogenation Reaction</w:t>
            </w:r>
          </w:p>
        </w:tc>
        <w:tc>
          <w:tcPr>
            <w:tcW w:w="1203" w:type="pct"/>
            <w:tcBorders>
              <w:top w:val="single" w:sz="6" w:space="0" w:color="auto"/>
              <w:left w:val="single" w:sz="6" w:space="0" w:color="auto"/>
              <w:bottom w:val="single" w:sz="6" w:space="0" w:color="auto"/>
              <w:right w:val="single" w:sz="6" w:space="0" w:color="auto"/>
            </w:tcBorders>
            <w:vAlign w:val="center"/>
          </w:tcPr>
          <w:p w14:paraId="6881815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LL; Diao, JY; Peng, M; Chen, YL; Cai, XB; Deng, YC; Huang, F; Qin, XT; Xiao, DQ; Jiang, Z; Wang, N; Sun, T; Wen, XD; Liu, HY; Ma, D</w:t>
            </w:r>
          </w:p>
        </w:tc>
        <w:tc>
          <w:tcPr>
            <w:tcW w:w="688" w:type="pct"/>
            <w:tcBorders>
              <w:top w:val="single" w:sz="6" w:space="0" w:color="auto"/>
              <w:left w:val="single" w:sz="6" w:space="0" w:color="auto"/>
              <w:bottom w:val="single" w:sz="6" w:space="0" w:color="auto"/>
              <w:right w:val="single" w:sz="6" w:space="0" w:color="auto"/>
            </w:tcBorders>
            <w:vAlign w:val="center"/>
          </w:tcPr>
          <w:p w14:paraId="4B4BEC2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CATALYSIS</w:t>
            </w:r>
          </w:p>
        </w:tc>
        <w:tc>
          <w:tcPr>
            <w:tcW w:w="601" w:type="pct"/>
            <w:tcBorders>
              <w:top w:val="single" w:sz="6" w:space="0" w:color="auto"/>
              <w:left w:val="single" w:sz="6" w:space="0" w:color="auto"/>
              <w:bottom w:val="single" w:sz="6" w:space="0" w:color="auto"/>
              <w:right w:val="single" w:sz="6" w:space="0" w:color="auto"/>
            </w:tcBorders>
            <w:vAlign w:val="center"/>
          </w:tcPr>
          <w:p w14:paraId="3AAE7BB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11(18), 11469</w:t>
            </w:r>
          </w:p>
        </w:tc>
        <w:tc>
          <w:tcPr>
            <w:tcW w:w="430" w:type="pct"/>
            <w:tcBorders>
              <w:top w:val="single" w:sz="6" w:space="0" w:color="auto"/>
              <w:left w:val="single" w:sz="6" w:space="0" w:color="auto"/>
              <w:bottom w:val="single" w:sz="6" w:space="0" w:color="auto"/>
              <w:right w:val="single" w:sz="6" w:space="0" w:color="auto"/>
            </w:tcBorders>
            <w:vAlign w:val="center"/>
          </w:tcPr>
          <w:p w14:paraId="52CBF6A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5C1B40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FE3BF5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42F352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55</w:t>
            </w:r>
          </w:p>
        </w:tc>
        <w:tc>
          <w:tcPr>
            <w:tcW w:w="1062" w:type="pct"/>
            <w:tcBorders>
              <w:top w:val="single" w:sz="6" w:space="0" w:color="auto"/>
              <w:left w:val="single" w:sz="6" w:space="0" w:color="auto"/>
              <w:bottom w:val="single" w:sz="6" w:space="0" w:color="auto"/>
              <w:right w:val="single" w:sz="6" w:space="0" w:color="auto"/>
            </w:tcBorders>
            <w:vAlign w:val="center"/>
          </w:tcPr>
          <w:p w14:paraId="3216CD2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Complete CO Oxidation by O-2 and H2O over Pt-CeO2-delta/MgO Following Langmuir-Hinshelwood and Mars-van Krevelen Mechanisms, Respectively</w:t>
            </w:r>
          </w:p>
        </w:tc>
        <w:tc>
          <w:tcPr>
            <w:tcW w:w="1203" w:type="pct"/>
            <w:tcBorders>
              <w:top w:val="single" w:sz="6" w:space="0" w:color="auto"/>
              <w:left w:val="single" w:sz="6" w:space="0" w:color="auto"/>
              <w:bottom w:val="single" w:sz="6" w:space="0" w:color="auto"/>
              <w:right w:val="single" w:sz="6" w:space="0" w:color="auto"/>
            </w:tcBorders>
            <w:vAlign w:val="center"/>
          </w:tcPr>
          <w:p w14:paraId="2FC9C6B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YR; Ma, JM; Wang, XY; Zhang, ZS; Zhao, JH; Yan, J; Du, YP; Zhang, HB; Ma, D</w:t>
            </w:r>
          </w:p>
        </w:tc>
        <w:tc>
          <w:tcPr>
            <w:tcW w:w="688" w:type="pct"/>
            <w:tcBorders>
              <w:top w:val="single" w:sz="6" w:space="0" w:color="auto"/>
              <w:left w:val="single" w:sz="6" w:space="0" w:color="auto"/>
              <w:bottom w:val="single" w:sz="6" w:space="0" w:color="auto"/>
              <w:right w:val="single" w:sz="6" w:space="0" w:color="auto"/>
            </w:tcBorders>
            <w:vAlign w:val="center"/>
          </w:tcPr>
          <w:p w14:paraId="6AD8F0A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CATALYSIS</w:t>
            </w:r>
          </w:p>
        </w:tc>
        <w:tc>
          <w:tcPr>
            <w:tcW w:w="601" w:type="pct"/>
            <w:tcBorders>
              <w:top w:val="single" w:sz="6" w:space="0" w:color="auto"/>
              <w:left w:val="single" w:sz="6" w:space="0" w:color="auto"/>
              <w:bottom w:val="single" w:sz="6" w:space="0" w:color="auto"/>
              <w:right w:val="single" w:sz="6" w:space="0" w:color="auto"/>
            </w:tcBorders>
            <w:vAlign w:val="center"/>
          </w:tcPr>
          <w:p w14:paraId="1F95543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11(19), 11820</w:t>
            </w:r>
          </w:p>
        </w:tc>
        <w:tc>
          <w:tcPr>
            <w:tcW w:w="430" w:type="pct"/>
            <w:tcBorders>
              <w:top w:val="single" w:sz="6" w:space="0" w:color="auto"/>
              <w:left w:val="single" w:sz="6" w:space="0" w:color="auto"/>
              <w:bottom w:val="single" w:sz="6" w:space="0" w:color="auto"/>
              <w:right w:val="single" w:sz="6" w:space="0" w:color="auto"/>
            </w:tcBorders>
            <w:vAlign w:val="center"/>
          </w:tcPr>
          <w:p w14:paraId="3ECDA81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2B549F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CE8C03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F2FECA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56</w:t>
            </w:r>
          </w:p>
        </w:tc>
        <w:tc>
          <w:tcPr>
            <w:tcW w:w="1062" w:type="pct"/>
            <w:tcBorders>
              <w:top w:val="single" w:sz="6" w:space="0" w:color="auto"/>
              <w:left w:val="single" w:sz="6" w:space="0" w:color="auto"/>
              <w:bottom w:val="single" w:sz="6" w:space="0" w:color="auto"/>
              <w:right w:val="single" w:sz="6" w:space="0" w:color="auto"/>
            </w:tcBorders>
            <w:vAlign w:val="center"/>
          </w:tcPr>
          <w:p w14:paraId="7C97B00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 comparative overview of carbon anodes for nonaqueous alkali metal-ion batteries</w:t>
            </w:r>
          </w:p>
        </w:tc>
        <w:tc>
          <w:tcPr>
            <w:tcW w:w="1203" w:type="pct"/>
            <w:tcBorders>
              <w:top w:val="single" w:sz="6" w:space="0" w:color="auto"/>
              <w:left w:val="single" w:sz="6" w:space="0" w:color="auto"/>
              <w:bottom w:val="single" w:sz="6" w:space="0" w:color="auto"/>
              <w:right w:val="single" w:sz="6" w:space="0" w:color="auto"/>
            </w:tcBorders>
            <w:vAlign w:val="center"/>
          </w:tcPr>
          <w:p w14:paraId="62487D5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Zhang, HM; Zhao, SW; Huang, FQ</w:t>
            </w:r>
          </w:p>
        </w:tc>
        <w:tc>
          <w:tcPr>
            <w:tcW w:w="688" w:type="pct"/>
            <w:tcBorders>
              <w:top w:val="single" w:sz="6" w:space="0" w:color="auto"/>
              <w:left w:val="single" w:sz="6" w:space="0" w:color="auto"/>
              <w:bottom w:val="single" w:sz="6" w:space="0" w:color="auto"/>
              <w:right w:val="single" w:sz="6" w:space="0" w:color="auto"/>
            </w:tcBorders>
            <w:vAlign w:val="center"/>
          </w:tcPr>
          <w:p w14:paraId="11FE58F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JOURNAL OF MATERIALS CHEMISTRY A</w:t>
            </w:r>
          </w:p>
        </w:tc>
        <w:tc>
          <w:tcPr>
            <w:tcW w:w="601" w:type="pct"/>
            <w:tcBorders>
              <w:top w:val="single" w:sz="6" w:space="0" w:color="auto"/>
              <w:left w:val="single" w:sz="6" w:space="0" w:color="auto"/>
              <w:bottom w:val="single" w:sz="6" w:space="0" w:color="auto"/>
              <w:right w:val="single" w:sz="6" w:space="0" w:color="auto"/>
            </w:tcBorders>
            <w:vAlign w:val="center"/>
          </w:tcPr>
          <w:p w14:paraId="65A8B39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9(48), 27140</w:t>
            </w:r>
          </w:p>
        </w:tc>
        <w:tc>
          <w:tcPr>
            <w:tcW w:w="430" w:type="pct"/>
            <w:tcBorders>
              <w:top w:val="single" w:sz="6" w:space="0" w:color="auto"/>
              <w:left w:val="single" w:sz="6" w:space="0" w:color="auto"/>
              <w:bottom w:val="single" w:sz="6" w:space="0" w:color="auto"/>
              <w:right w:val="single" w:sz="6" w:space="0" w:color="auto"/>
            </w:tcBorders>
            <w:vAlign w:val="center"/>
          </w:tcPr>
          <w:p w14:paraId="13FE348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A31A08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FA5859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824233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57</w:t>
            </w:r>
          </w:p>
        </w:tc>
        <w:tc>
          <w:tcPr>
            <w:tcW w:w="1062" w:type="pct"/>
            <w:tcBorders>
              <w:top w:val="single" w:sz="6" w:space="0" w:color="auto"/>
              <w:left w:val="single" w:sz="6" w:space="0" w:color="auto"/>
              <w:bottom w:val="single" w:sz="6" w:space="0" w:color="auto"/>
              <w:right w:val="single" w:sz="6" w:space="0" w:color="auto"/>
            </w:tcBorders>
            <w:vAlign w:val="center"/>
          </w:tcPr>
          <w:p w14:paraId="6D68491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Spatiotemporally resolved subcellular phosphoproteomics</w:t>
            </w:r>
          </w:p>
        </w:tc>
        <w:tc>
          <w:tcPr>
            <w:tcW w:w="1203" w:type="pct"/>
            <w:tcBorders>
              <w:top w:val="single" w:sz="6" w:space="0" w:color="auto"/>
              <w:left w:val="single" w:sz="6" w:space="0" w:color="auto"/>
              <w:bottom w:val="single" w:sz="6" w:space="0" w:color="auto"/>
              <w:right w:val="single" w:sz="6" w:space="0" w:color="auto"/>
            </w:tcBorders>
            <w:vAlign w:val="center"/>
          </w:tcPr>
          <w:p w14:paraId="54C94CE6"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Liu, YJ; Zeng, RX; Wang, RX; Weng, YC; Wang, RX; Zou, P; Chen, PR</w:t>
            </w:r>
          </w:p>
        </w:tc>
        <w:tc>
          <w:tcPr>
            <w:tcW w:w="688" w:type="pct"/>
            <w:tcBorders>
              <w:top w:val="single" w:sz="6" w:space="0" w:color="auto"/>
              <w:left w:val="single" w:sz="6" w:space="0" w:color="auto"/>
              <w:bottom w:val="single" w:sz="6" w:space="0" w:color="auto"/>
              <w:right w:val="single" w:sz="6" w:space="0" w:color="auto"/>
            </w:tcBorders>
            <w:vAlign w:val="center"/>
          </w:tcPr>
          <w:p w14:paraId="4998077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PROCEEDINGS OF THE NATIONAL ACADEMY OF SCIENCES OF THE UNITED STATES OF AMERICA</w:t>
            </w:r>
          </w:p>
        </w:tc>
        <w:tc>
          <w:tcPr>
            <w:tcW w:w="601" w:type="pct"/>
            <w:tcBorders>
              <w:top w:val="single" w:sz="6" w:space="0" w:color="auto"/>
              <w:left w:val="single" w:sz="6" w:space="0" w:color="auto"/>
              <w:bottom w:val="single" w:sz="6" w:space="0" w:color="auto"/>
              <w:right w:val="single" w:sz="6" w:space="0" w:color="auto"/>
            </w:tcBorders>
            <w:vAlign w:val="center"/>
          </w:tcPr>
          <w:p w14:paraId="6863605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118(25),</w:t>
            </w:r>
          </w:p>
        </w:tc>
        <w:tc>
          <w:tcPr>
            <w:tcW w:w="430" w:type="pct"/>
            <w:tcBorders>
              <w:top w:val="single" w:sz="6" w:space="0" w:color="auto"/>
              <w:left w:val="single" w:sz="6" w:space="0" w:color="auto"/>
              <w:bottom w:val="single" w:sz="6" w:space="0" w:color="auto"/>
              <w:right w:val="single" w:sz="6" w:space="0" w:color="auto"/>
            </w:tcBorders>
            <w:vAlign w:val="center"/>
          </w:tcPr>
          <w:p w14:paraId="4774742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997CD2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950995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C01DAF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58</w:t>
            </w:r>
          </w:p>
        </w:tc>
        <w:tc>
          <w:tcPr>
            <w:tcW w:w="1062" w:type="pct"/>
            <w:tcBorders>
              <w:top w:val="single" w:sz="6" w:space="0" w:color="auto"/>
              <w:left w:val="single" w:sz="6" w:space="0" w:color="auto"/>
              <w:bottom w:val="single" w:sz="6" w:space="0" w:color="auto"/>
              <w:right w:val="single" w:sz="6" w:space="0" w:color="auto"/>
            </w:tcBorders>
            <w:vAlign w:val="center"/>
          </w:tcPr>
          <w:p w14:paraId="6E397CD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Detection of Off-Resonance Single-Walled Carbon Nanotubes by Enormous Surface-Enhanced Raman Scattering</w:t>
            </w:r>
          </w:p>
        </w:tc>
        <w:tc>
          <w:tcPr>
            <w:tcW w:w="1203" w:type="pct"/>
            <w:tcBorders>
              <w:top w:val="single" w:sz="6" w:space="0" w:color="auto"/>
              <w:left w:val="single" w:sz="6" w:space="0" w:color="auto"/>
              <w:bottom w:val="single" w:sz="6" w:space="0" w:color="auto"/>
              <w:right w:val="single" w:sz="6" w:space="0" w:color="auto"/>
            </w:tcBorders>
            <w:vAlign w:val="center"/>
          </w:tcPr>
          <w:p w14:paraId="2E77E30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Zhang, DQ; Xia, CMY; Li, S; Liu, HM; Ding, L; Liu, XY; Lyu, M; Li, RM; Ju, J; Yang, J; Li, Y</w:t>
            </w:r>
          </w:p>
        </w:tc>
        <w:tc>
          <w:tcPr>
            <w:tcW w:w="688" w:type="pct"/>
            <w:tcBorders>
              <w:top w:val="single" w:sz="6" w:space="0" w:color="auto"/>
              <w:left w:val="single" w:sz="6" w:space="0" w:color="auto"/>
              <w:bottom w:val="single" w:sz="6" w:space="0" w:color="auto"/>
              <w:right w:val="single" w:sz="6" w:space="0" w:color="auto"/>
            </w:tcBorders>
            <w:vAlign w:val="center"/>
          </w:tcPr>
          <w:p w14:paraId="484C8A8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ADVANCED OPTICAL MATERIALS</w:t>
            </w:r>
          </w:p>
        </w:tc>
        <w:tc>
          <w:tcPr>
            <w:tcW w:w="601" w:type="pct"/>
            <w:tcBorders>
              <w:top w:val="single" w:sz="6" w:space="0" w:color="auto"/>
              <w:left w:val="single" w:sz="6" w:space="0" w:color="auto"/>
              <w:bottom w:val="single" w:sz="6" w:space="0" w:color="auto"/>
              <w:right w:val="single" w:sz="6" w:space="0" w:color="auto"/>
            </w:tcBorders>
            <w:vAlign w:val="center"/>
          </w:tcPr>
          <w:p w14:paraId="3B6B763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9(20),</w:t>
            </w:r>
            <w:r>
              <w:t xml:space="preserve"> </w:t>
            </w:r>
            <w:r w:rsidRPr="00AE3851">
              <w:rPr>
                <w:rFonts w:ascii="Times New Roman" w:eastAsia="宋体" w:hAnsi="Times New Roman" w:cs="Times New Roman"/>
                <w:sz w:val="21"/>
                <w:szCs w:val="21"/>
              </w:rPr>
              <w:t>2100559</w:t>
            </w:r>
          </w:p>
        </w:tc>
        <w:tc>
          <w:tcPr>
            <w:tcW w:w="430" w:type="pct"/>
            <w:tcBorders>
              <w:top w:val="single" w:sz="6" w:space="0" w:color="auto"/>
              <w:left w:val="single" w:sz="6" w:space="0" w:color="auto"/>
              <w:bottom w:val="single" w:sz="6" w:space="0" w:color="auto"/>
              <w:right w:val="single" w:sz="6" w:space="0" w:color="auto"/>
            </w:tcBorders>
            <w:vAlign w:val="center"/>
          </w:tcPr>
          <w:p w14:paraId="24A2407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F9103E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5A3F7E2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417EE1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59</w:t>
            </w:r>
          </w:p>
        </w:tc>
        <w:tc>
          <w:tcPr>
            <w:tcW w:w="1062" w:type="pct"/>
            <w:tcBorders>
              <w:top w:val="single" w:sz="6" w:space="0" w:color="auto"/>
              <w:left w:val="single" w:sz="6" w:space="0" w:color="auto"/>
              <w:bottom w:val="single" w:sz="6" w:space="0" w:color="auto"/>
              <w:right w:val="single" w:sz="6" w:space="0" w:color="auto"/>
            </w:tcBorders>
            <w:vAlign w:val="center"/>
          </w:tcPr>
          <w:p w14:paraId="4515741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Distinct electronic structures and bonding interactions in inverse-sandwich samarium and </w:t>
            </w:r>
            <w:r w:rsidRPr="00A72CE0">
              <w:rPr>
                <w:rFonts w:ascii="Times New Roman" w:eastAsia="宋体" w:hAnsi="Times New Roman" w:cs="Times New Roman"/>
                <w:sz w:val="21"/>
                <w:szCs w:val="21"/>
              </w:rPr>
              <w:lastRenderedPageBreak/>
              <w:t>ytterbium biphenyl complexes</w:t>
            </w:r>
          </w:p>
        </w:tc>
        <w:tc>
          <w:tcPr>
            <w:tcW w:w="1203" w:type="pct"/>
            <w:tcBorders>
              <w:top w:val="single" w:sz="6" w:space="0" w:color="auto"/>
              <w:left w:val="single" w:sz="6" w:space="0" w:color="auto"/>
              <w:bottom w:val="single" w:sz="6" w:space="0" w:color="auto"/>
              <w:right w:val="single" w:sz="6" w:space="0" w:color="auto"/>
            </w:tcBorders>
            <w:vAlign w:val="center"/>
          </w:tcPr>
          <w:p w14:paraId="6314909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Xiao, YY; Zhao, XK; Wu, TP; Miller, JT; Hu, HS; Li, J; Huang, WL; Diaconescu, PL</w:t>
            </w:r>
          </w:p>
        </w:tc>
        <w:tc>
          <w:tcPr>
            <w:tcW w:w="688" w:type="pct"/>
            <w:tcBorders>
              <w:top w:val="single" w:sz="6" w:space="0" w:color="auto"/>
              <w:left w:val="single" w:sz="6" w:space="0" w:color="auto"/>
              <w:bottom w:val="single" w:sz="6" w:space="0" w:color="auto"/>
              <w:right w:val="single" w:sz="6" w:space="0" w:color="auto"/>
            </w:tcBorders>
            <w:vAlign w:val="center"/>
          </w:tcPr>
          <w:p w14:paraId="26FBEE1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CHEMICAL SCIENCE</w:t>
            </w:r>
          </w:p>
        </w:tc>
        <w:tc>
          <w:tcPr>
            <w:tcW w:w="601" w:type="pct"/>
            <w:tcBorders>
              <w:top w:val="single" w:sz="6" w:space="0" w:color="auto"/>
              <w:left w:val="single" w:sz="6" w:space="0" w:color="auto"/>
              <w:bottom w:val="single" w:sz="6" w:space="0" w:color="auto"/>
              <w:right w:val="single" w:sz="6" w:space="0" w:color="auto"/>
            </w:tcBorders>
            <w:vAlign w:val="center"/>
          </w:tcPr>
          <w:p w14:paraId="29E8A34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 227</w:t>
            </w:r>
          </w:p>
        </w:tc>
        <w:tc>
          <w:tcPr>
            <w:tcW w:w="430" w:type="pct"/>
            <w:tcBorders>
              <w:top w:val="single" w:sz="6" w:space="0" w:color="auto"/>
              <w:left w:val="single" w:sz="6" w:space="0" w:color="auto"/>
              <w:bottom w:val="single" w:sz="6" w:space="0" w:color="auto"/>
              <w:right w:val="single" w:sz="6" w:space="0" w:color="auto"/>
            </w:tcBorders>
            <w:vAlign w:val="center"/>
          </w:tcPr>
          <w:p w14:paraId="5CCD5906"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CDD20C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65F3ED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0D8AFA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60</w:t>
            </w:r>
          </w:p>
        </w:tc>
        <w:tc>
          <w:tcPr>
            <w:tcW w:w="1062" w:type="pct"/>
            <w:tcBorders>
              <w:top w:val="single" w:sz="6" w:space="0" w:color="auto"/>
              <w:left w:val="single" w:sz="6" w:space="0" w:color="auto"/>
              <w:bottom w:val="single" w:sz="6" w:space="0" w:color="auto"/>
              <w:right w:val="single" w:sz="6" w:space="0" w:color="auto"/>
            </w:tcBorders>
            <w:vAlign w:val="center"/>
          </w:tcPr>
          <w:p w14:paraId="23D6BC89"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Computational strategy for intrinsically disordered protein ligand design leads to the discovery of p53 transactivation domain I binding compounds that activate the p53 pathway</w:t>
            </w:r>
          </w:p>
        </w:tc>
        <w:tc>
          <w:tcPr>
            <w:tcW w:w="1203" w:type="pct"/>
            <w:tcBorders>
              <w:top w:val="single" w:sz="6" w:space="0" w:color="auto"/>
              <w:left w:val="single" w:sz="6" w:space="0" w:color="auto"/>
              <w:bottom w:val="single" w:sz="6" w:space="0" w:color="auto"/>
              <w:right w:val="single" w:sz="6" w:space="0" w:color="auto"/>
            </w:tcBorders>
            <w:vAlign w:val="center"/>
          </w:tcPr>
          <w:p w14:paraId="000B8FB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Ruan, H; Yu, C; Niu, XG; Zhang, WL; Liu, HZ; Chen, LM; Xiong, RY; Sun, Q; Jin, CW; Liu, Y; Lai, LH</w:t>
            </w:r>
          </w:p>
        </w:tc>
        <w:tc>
          <w:tcPr>
            <w:tcW w:w="688" w:type="pct"/>
            <w:tcBorders>
              <w:top w:val="single" w:sz="6" w:space="0" w:color="auto"/>
              <w:left w:val="single" w:sz="6" w:space="0" w:color="auto"/>
              <w:bottom w:val="single" w:sz="6" w:space="0" w:color="auto"/>
              <w:right w:val="single" w:sz="6" w:space="0" w:color="auto"/>
            </w:tcBorders>
            <w:vAlign w:val="center"/>
          </w:tcPr>
          <w:p w14:paraId="56951EF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CHEMICAL SCIENCE</w:t>
            </w:r>
          </w:p>
        </w:tc>
        <w:tc>
          <w:tcPr>
            <w:tcW w:w="601" w:type="pct"/>
            <w:tcBorders>
              <w:top w:val="single" w:sz="6" w:space="0" w:color="auto"/>
              <w:left w:val="single" w:sz="6" w:space="0" w:color="auto"/>
              <w:bottom w:val="single" w:sz="6" w:space="0" w:color="auto"/>
              <w:right w:val="single" w:sz="6" w:space="0" w:color="auto"/>
            </w:tcBorders>
            <w:vAlign w:val="center"/>
          </w:tcPr>
          <w:p w14:paraId="31D0FDF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12(8), 3004</w:t>
            </w:r>
          </w:p>
        </w:tc>
        <w:tc>
          <w:tcPr>
            <w:tcW w:w="430" w:type="pct"/>
            <w:tcBorders>
              <w:top w:val="single" w:sz="6" w:space="0" w:color="auto"/>
              <w:left w:val="single" w:sz="6" w:space="0" w:color="auto"/>
              <w:bottom w:val="single" w:sz="6" w:space="0" w:color="auto"/>
              <w:right w:val="single" w:sz="6" w:space="0" w:color="auto"/>
            </w:tcBorders>
            <w:vAlign w:val="center"/>
          </w:tcPr>
          <w:p w14:paraId="39AC8C6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B924B4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250BE1A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EFB43C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61</w:t>
            </w:r>
          </w:p>
        </w:tc>
        <w:tc>
          <w:tcPr>
            <w:tcW w:w="1062" w:type="pct"/>
            <w:tcBorders>
              <w:top w:val="single" w:sz="6" w:space="0" w:color="auto"/>
              <w:left w:val="single" w:sz="6" w:space="0" w:color="auto"/>
              <w:bottom w:val="single" w:sz="6" w:space="0" w:color="auto"/>
              <w:right w:val="single" w:sz="6" w:space="0" w:color="auto"/>
            </w:tcBorders>
            <w:vAlign w:val="center"/>
          </w:tcPr>
          <w:p w14:paraId="7863280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Chemoproteomic profiling of itaconations in Salmonella</w:t>
            </w:r>
          </w:p>
        </w:tc>
        <w:tc>
          <w:tcPr>
            <w:tcW w:w="1203" w:type="pct"/>
            <w:tcBorders>
              <w:top w:val="single" w:sz="6" w:space="0" w:color="auto"/>
              <w:left w:val="single" w:sz="6" w:space="0" w:color="auto"/>
              <w:bottom w:val="single" w:sz="6" w:space="0" w:color="auto"/>
              <w:right w:val="single" w:sz="6" w:space="0" w:color="auto"/>
            </w:tcBorders>
            <w:vAlign w:val="center"/>
          </w:tcPr>
          <w:p w14:paraId="0F03FB2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Zhang, YL; Qin, W; Liu, DY; Liu, Y; Wang, C</w:t>
            </w:r>
          </w:p>
        </w:tc>
        <w:tc>
          <w:tcPr>
            <w:tcW w:w="688" w:type="pct"/>
            <w:tcBorders>
              <w:top w:val="single" w:sz="6" w:space="0" w:color="auto"/>
              <w:left w:val="single" w:sz="6" w:space="0" w:color="auto"/>
              <w:bottom w:val="single" w:sz="6" w:space="0" w:color="auto"/>
              <w:right w:val="single" w:sz="6" w:space="0" w:color="auto"/>
            </w:tcBorders>
            <w:vAlign w:val="center"/>
          </w:tcPr>
          <w:p w14:paraId="26C7A46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CHEMICAL SCIENCE</w:t>
            </w:r>
          </w:p>
        </w:tc>
        <w:tc>
          <w:tcPr>
            <w:tcW w:w="601" w:type="pct"/>
            <w:tcBorders>
              <w:top w:val="single" w:sz="6" w:space="0" w:color="auto"/>
              <w:left w:val="single" w:sz="6" w:space="0" w:color="auto"/>
              <w:bottom w:val="single" w:sz="6" w:space="0" w:color="auto"/>
              <w:right w:val="single" w:sz="6" w:space="0" w:color="auto"/>
            </w:tcBorders>
            <w:vAlign w:val="center"/>
          </w:tcPr>
          <w:p w14:paraId="53FB8A1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12(17), 6059</w:t>
            </w:r>
          </w:p>
        </w:tc>
        <w:tc>
          <w:tcPr>
            <w:tcW w:w="430" w:type="pct"/>
            <w:tcBorders>
              <w:top w:val="single" w:sz="6" w:space="0" w:color="auto"/>
              <w:left w:val="single" w:sz="6" w:space="0" w:color="auto"/>
              <w:bottom w:val="single" w:sz="6" w:space="0" w:color="auto"/>
              <w:right w:val="single" w:sz="6" w:space="0" w:color="auto"/>
            </w:tcBorders>
            <w:vAlign w:val="center"/>
          </w:tcPr>
          <w:p w14:paraId="73EE744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DF0417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17ED22D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3DD57D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62</w:t>
            </w:r>
          </w:p>
        </w:tc>
        <w:tc>
          <w:tcPr>
            <w:tcW w:w="1062" w:type="pct"/>
            <w:tcBorders>
              <w:top w:val="single" w:sz="6" w:space="0" w:color="auto"/>
              <w:left w:val="single" w:sz="6" w:space="0" w:color="auto"/>
              <w:bottom w:val="single" w:sz="6" w:space="0" w:color="auto"/>
              <w:right w:val="single" w:sz="6" w:space="0" w:color="auto"/>
            </w:tcBorders>
            <w:vAlign w:val="center"/>
          </w:tcPr>
          <w:p w14:paraId="6D80344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One-step hexaplex immunoassays by on-line paper substrate-based electrospray ionization mass spectrometry for combined cancer biomarker screening</w:t>
            </w:r>
          </w:p>
        </w:tc>
        <w:tc>
          <w:tcPr>
            <w:tcW w:w="1203" w:type="pct"/>
            <w:tcBorders>
              <w:top w:val="single" w:sz="6" w:space="0" w:color="auto"/>
              <w:left w:val="single" w:sz="6" w:space="0" w:color="auto"/>
              <w:bottom w:val="single" w:sz="6" w:space="0" w:color="auto"/>
              <w:right w:val="single" w:sz="6" w:space="0" w:color="auto"/>
            </w:tcBorders>
            <w:vAlign w:val="center"/>
          </w:tcPr>
          <w:p w14:paraId="6A61E80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Yu, ST; Liu, MX; Feng, J; Yan, GT; Bai, Y; Liu, HW</w:t>
            </w:r>
          </w:p>
        </w:tc>
        <w:tc>
          <w:tcPr>
            <w:tcW w:w="688" w:type="pct"/>
            <w:tcBorders>
              <w:top w:val="single" w:sz="6" w:space="0" w:color="auto"/>
              <w:left w:val="single" w:sz="6" w:space="0" w:color="auto"/>
              <w:bottom w:val="single" w:sz="6" w:space="0" w:color="auto"/>
              <w:right w:val="single" w:sz="6" w:space="0" w:color="auto"/>
            </w:tcBorders>
            <w:vAlign w:val="center"/>
          </w:tcPr>
          <w:p w14:paraId="490F076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CHEMICAL SCIENCE</w:t>
            </w:r>
          </w:p>
        </w:tc>
        <w:tc>
          <w:tcPr>
            <w:tcW w:w="601" w:type="pct"/>
            <w:tcBorders>
              <w:top w:val="single" w:sz="6" w:space="0" w:color="auto"/>
              <w:left w:val="single" w:sz="6" w:space="0" w:color="auto"/>
              <w:bottom w:val="single" w:sz="6" w:space="0" w:color="auto"/>
              <w:right w:val="single" w:sz="6" w:space="0" w:color="auto"/>
            </w:tcBorders>
            <w:vAlign w:val="center"/>
          </w:tcPr>
          <w:p w14:paraId="609C7A8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12(13), 4916</w:t>
            </w:r>
          </w:p>
        </w:tc>
        <w:tc>
          <w:tcPr>
            <w:tcW w:w="430" w:type="pct"/>
            <w:tcBorders>
              <w:top w:val="single" w:sz="6" w:space="0" w:color="auto"/>
              <w:left w:val="single" w:sz="6" w:space="0" w:color="auto"/>
              <w:bottom w:val="single" w:sz="6" w:space="0" w:color="auto"/>
              <w:right w:val="single" w:sz="6" w:space="0" w:color="auto"/>
            </w:tcBorders>
            <w:vAlign w:val="center"/>
          </w:tcPr>
          <w:p w14:paraId="6E153AA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F78CA1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85224D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F5DF66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63</w:t>
            </w:r>
          </w:p>
        </w:tc>
        <w:tc>
          <w:tcPr>
            <w:tcW w:w="1062" w:type="pct"/>
            <w:tcBorders>
              <w:top w:val="single" w:sz="6" w:space="0" w:color="auto"/>
              <w:left w:val="single" w:sz="6" w:space="0" w:color="auto"/>
              <w:bottom w:val="single" w:sz="6" w:space="0" w:color="auto"/>
              <w:right w:val="single" w:sz="6" w:space="0" w:color="auto"/>
            </w:tcBorders>
            <w:vAlign w:val="center"/>
          </w:tcPr>
          <w:p w14:paraId="52C1DF7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Efficient green OLEDs achieved by a </w:t>
            </w:r>
            <w:proofErr w:type="gramStart"/>
            <w:r w:rsidRPr="00A72CE0">
              <w:rPr>
                <w:rFonts w:ascii="Times New Roman" w:eastAsia="宋体" w:hAnsi="Times New Roman" w:cs="Times New Roman"/>
                <w:sz w:val="21"/>
                <w:szCs w:val="21"/>
              </w:rPr>
              <w:t>terbium(</w:t>
            </w:r>
            <w:proofErr w:type="gramEnd"/>
            <w:r w:rsidRPr="00A72CE0">
              <w:rPr>
                <w:rFonts w:ascii="Times New Roman" w:eastAsia="宋体" w:hAnsi="Times New Roman" w:cs="Times New Roman"/>
                <w:sz w:val="21"/>
                <w:szCs w:val="21"/>
              </w:rPr>
              <w:t>III) complex with photoluminescent quantum yield close to 100%</w:t>
            </w:r>
          </w:p>
        </w:tc>
        <w:tc>
          <w:tcPr>
            <w:tcW w:w="1203" w:type="pct"/>
            <w:tcBorders>
              <w:top w:val="single" w:sz="6" w:space="0" w:color="auto"/>
              <w:left w:val="single" w:sz="6" w:space="0" w:color="auto"/>
              <w:bottom w:val="single" w:sz="6" w:space="0" w:color="auto"/>
              <w:right w:val="single" w:sz="6" w:space="0" w:color="auto"/>
            </w:tcBorders>
            <w:vAlign w:val="center"/>
          </w:tcPr>
          <w:p w14:paraId="72A7F98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Zhao, ZF; Bian, MY; Lin, CJ; Fu, XZ; Yu, G; Wei, HB; Liu, ZW; Bian, ZA; Huang, CH</w:t>
            </w:r>
          </w:p>
        </w:tc>
        <w:tc>
          <w:tcPr>
            <w:tcW w:w="688" w:type="pct"/>
            <w:tcBorders>
              <w:top w:val="single" w:sz="6" w:space="0" w:color="auto"/>
              <w:left w:val="single" w:sz="6" w:space="0" w:color="auto"/>
              <w:bottom w:val="single" w:sz="6" w:space="0" w:color="auto"/>
              <w:right w:val="single" w:sz="6" w:space="0" w:color="auto"/>
            </w:tcBorders>
            <w:vAlign w:val="center"/>
          </w:tcPr>
          <w:p w14:paraId="311BB90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SCIENCE CHINA-CHEMISTRY</w:t>
            </w:r>
          </w:p>
        </w:tc>
        <w:tc>
          <w:tcPr>
            <w:tcW w:w="601" w:type="pct"/>
            <w:tcBorders>
              <w:top w:val="single" w:sz="6" w:space="0" w:color="auto"/>
              <w:left w:val="single" w:sz="6" w:space="0" w:color="auto"/>
              <w:bottom w:val="single" w:sz="6" w:space="0" w:color="auto"/>
              <w:right w:val="single" w:sz="6" w:space="0" w:color="auto"/>
            </w:tcBorders>
            <w:vAlign w:val="center"/>
          </w:tcPr>
          <w:p w14:paraId="0F973D3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64(9), 1504</w:t>
            </w:r>
          </w:p>
        </w:tc>
        <w:tc>
          <w:tcPr>
            <w:tcW w:w="430" w:type="pct"/>
            <w:tcBorders>
              <w:top w:val="single" w:sz="6" w:space="0" w:color="auto"/>
              <w:left w:val="single" w:sz="6" w:space="0" w:color="auto"/>
              <w:bottom w:val="single" w:sz="6" w:space="0" w:color="auto"/>
              <w:right w:val="single" w:sz="6" w:space="0" w:color="auto"/>
            </w:tcBorders>
            <w:vAlign w:val="center"/>
          </w:tcPr>
          <w:p w14:paraId="3813DC0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CED57E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43036D1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25B2EF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64</w:t>
            </w:r>
          </w:p>
        </w:tc>
        <w:tc>
          <w:tcPr>
            <w:tcW w:w="1062" w:type="pct"/>
            <w:tcBorders>
              <w:top w:val="single" w:sz="6" w:space="0" w:color="auto"/>
              <w:left w:val="single" w:sz="6" w:space="0" w:color="auto"/>
              <w:bottom w:val="single" w:sz="6" w:space="0" w:color="auto"/>
              <w:right w:val="single" w:sz="6" w:space="0" w:color="auto"/>
            </w:tcBorders>
            <w:vAlign w:val="center"/>
          </w:tcPr>
          <w:p w14:paraId="6F2630D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RNA </w:t>
            </w:r>
            <w:proofErr w:type="gramStart"/>
            <w:r w:rsidRPr="00A72CE0">
              <w:rPr>
                <w:rFonts w:ascii="Times New Roman" w:eastAsia="宋体" w:hAnsi="Times New Roman" w:cs="Times New Roman"/>
                <w:sz w:val="21"/>
                <w:szCs w:val="21"/>
              </w:rPr>
              <w:t>m(</w:t>
            </w:r>
            <w:proofErr w:type="gramEnd"/>
            <w:r w:rsidRPr="00A72CE0">
              <w:rPr>
                <w:rFonts w:ascii="Times New Roman" w:eastAsia="宋体" w:hAnsi="Times New Roman" w:cs="Times New Roman"/>
                <w:sz w:val="21"/>
                <w:szCs w:val="21"/>
              </w:rPr>
              <w:t>6)A Modification Functions in Larval Development and Caste Differentiation in Honeybee (Apis mellifera)</w:t>
            </w:r>
          </w:p>
        </w:tc>
        <w:tc>
          <w:tcPr>
            <w:tcW w:w="1203" w:type="pct"/>
            <w:tcBorders>
              <w:top w:val="single" w:sz="6" w:space="0" w:color="auto"/>
              <w:left w:val="single" w:sz="6" w:space="0" w:color="auto"/>
              <w:bottom w:val="single" w:sz="6" w:space="0" w:color="auto"/>
              <w:right w:val="single" w:sz="6" w:space="0" w:color="auto"/>
            </w:tcBorders>
            <w:vAlign w:val="center"/>
          </w:tcPr>
          <w:p w14:paraId="272CAA4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M; Xiao, Y; Li, Y; Wang, XY; Qi, SZ; Wang, Y; Zhao, LW; Wang, K; Peng, WJ; Luo, GZ; Xue, XF; Jia, GF; Wu, LM</w:t>
            </w:r>
          </w:p>
        </w:tc>
        <w:tc>
          <w:tcPr>
            <w:tcW w:w="688" w:type="pct"/>
            <w:tcBorders>
              <w:top w:val="single" w:sz="6" w:space="0" w:color="auto"/>
              <w:left w:val="single" w:sz="6" w:space="0" w:color="auto"/>
              <w:bottom w:val="single" w:sz="6" w:space="0" w:color="auto"/>
              <w:right w:val="single" w:sz="6" w:space="0" w:color="auto"/>
            </w:tcBorders>
            <w:vAlign w:val="center"/>
          </w:tcPr>
          <w:p w14:paraId="778C6D1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CELL REPORTS</w:t>
            </w:r>
          </w:p>
        </w:tc>
        <w:tc>
          <w:tcPr>
            <w:tcW w:w="601" w:type="pct"/>
            <w:tcBorders>
              <w:top w:val="single" w:sz="6" w:space="0" w:color="auto"/>
              <w:left w:val="single" w:sz="6" w:space="0" w:color="auto"/>
              <w:bottom w:val="single" w:sz="6" w:space="0" w:color="auto"/>
              <w:right w:val="single" w:sz="6" w:space="0" w:color="auto"/>
            </w:tcBorders>
            <w:vAlign w:val="center"/>
          </w:tcPr>
          <w:p w14:paraId="6141A6E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34(1),</w:t>
            </w:r>
            <w:r w:rsidRPr="00AE3851">
              <w:rPr>
                <w:rFonts w:ascii="Times New Roman" w:eastAsia="宋体" w:hAnsi="Times New Roman" w:cs="Times New Roman"/>
                <w:sz w:val="21"/>
                <w:szCs w:val="21"/>
              </w:rPr>
              <w:t xml:space="preserve"> 108580</w:t>
            </w:r>
          </w:p>
        </w:tc>
        <w:tc>
          <w:tcPr>
            <w:tcW w:w="430" w:type="pct"/>
            <w:tcBorders>
              <w:top w:val="single" w:sz="6" w:space="0" w:color="auto"/>
              <w:left w:val="single" w:sz="6" w:space="0" w:color="auto"/>
              <w:bottom w:val="single" w:sz="6" w:space="0" w:color="auto"/>
              <w:right w:val="single" w:sz="6" w:space="0" w:color="auto"/>
            </w:tcBorders>
            <w:vAlign w:val="center"/>
          </w:tcPr>
          <w:p w14:paraId="2EADCC4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C83AFF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1A015D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57C6EE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65</w:t>
            </w:r>
          </w:p>
        </w:tc>
        <w:tc>
          <w:tcPr>
            <w:tcW w:w="1062" w:type="pct"/>
            <w:tcBorders>
              <w:top w:val="single" w:sz="6" w:space="0" w:color="auto"/>
              <w:left w:val="single" w:sz="6" w:space="0" w:color="auto"/>
              <w:bottom w:val="single" w:sz="6" w:space="0" w:color="auto"/>
              <w:right w:val="single" w:sz="6" w:space="0" w:color="auto"/>
            </w:tcBorders>
            <w:vAlign w:val="center"/>
          </w:tcPr>
          <w:p w14:paraId="41B6AD0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Stable, Efficient, Copper Coordination Polymer-Derived Heterostructured Catalyst for Oxygen Evolution under pH-Universal Conditions</w:t>
            </w:r>
          </w:p>
        </w:tc>
        <w:tc>
          <w:tcPr>
            <w:tcW w:w="1203" w:type="pct"/>
            <w:tcBorders>
              <w:top w:val="single" w:sz="6" w:space="0" w:color="auto"/>
              <w:left w:val="single" w:sz="6" w:space="0" w:color="auto"/>
              <w:bottom w:val="single" w:sz="6" w:space="0" w:color="auto"/>
              <w:right w:val="single" w:sz="6" w:space="0" w:color="auto"/>
            </w:tcBorders>
            <w:vAlign w:val="center"/>
          </w:tcPr>
          <w:p w14:paraId="181949D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Wang, LG; Ma, N; Wu, NA; Wang, XG; Xin, JJ; Wang, DS; Lin, JH; Li, XG; Sun, JL</w:t>
            </w:r>
          </w:p>
        </w:tc>
        <w:tc>
          <w:tcPr>
            <w:tcW w:w="688" w:type="pct"/>
            <w:tcBorders>
              <w:top w:val="single" w:sz="6" w:space="0" w:color="auto"/>
              <w:left w:val="single" w:sz="6" w:space="0" w:color="auto"/>
              <w:bottom w:val="single" w:sz="6" w:space="0" w:color="auto"/>
              <w:right w:val="single" w:sz="6" w:space="0" w:color="auto"/>
            </w:tcBorders>
            <w:vAlign w:val="center"/>
          </w:tcPr>
          <w:p w14:paraId="1D32F54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46F890C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13(21), 25461</w:t>
            </w:r>
          </w:p>
        </w:tc>
        <w:tc>
          <w:tcPr>
            <w:tcW w:w="430" w:type="pct"/>
            <w:tcBorders>
              <w:top w:val="single" w:sz="6" w:space="0" w:color="auto"/>
              <w:left w:val="single" w:sz="6" w:space="0" w:color="auto"/>
              <w:bottom w:val="single" w:sz="6" w:space="0" w:color="auto"/>
              <w:right w:val="single" w:sz="6" w:space="0" w:color="auto"/>
            </w:tcBorders>
            <w:vAlign w:val="center"/>
          </w:tcPr>
          <w:p w14:paraId="48D67F3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7DBAD9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9C4F1E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572764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66</w:t>
            </w:r>
          </w:p>
        </w:tc>
        <w:tc>
          <w:tcPr>
            <w:tcW w:w="1062" w:type="pct"/>
            <w:tcBorders>
              <w:top w:val="single" w:sz="6" w:space="0" w:color="auto"/>
              <w:left w:val="single" w:sz="6" w:space="0" w:color="auto"/>
              <w:bottom w:val="single" w:sz="6" w:space="0" w:color="auto"/>
              <w:right w:val="single" w:sz="6" w:space="0" w:color="auto"/>
            </w:tcBorders>
            <w:vAlign w:val="center"/>
          </w:tcPr>
          <w:p w14:paraId="332F686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Hybrid </w:t>
            </w:r>
            <w:r w:rsidRPr="00A72CE0">
              <w:rPr>
                <w:rFonts w:ascii="Times New Roman" w:eastAsia="宋体" w:hAnsi="Times New Roman" w:cs="Times New Roman"/>
                <w:sz w:val="21"/>
                <w:szCs w:val="21"/>
              </w:rPr>
              <w:lastRenderedPageBreak/>
              <w:t>MgCl2/AlCl3/</w:t>
            </w:r>
            <w:proofErr w:type="gramStart"/>
            <w:r w:rsidRPr="00A72CE0">
              <w:rPr>
                <w:rFonts w:ascii="Times New Roman" w:eastAsia="宋体" w:hAnsi="Times New Roman" w:cs="Times New Roman"/>
                <w:sz w:val="21"/>
                <w:szCs w:val="21"/>
              </w:rPr>
              <w:t>Mg(</w:t>
            </w:r>
            <w:proofErr w:type="gramEnd"/>
            <w:r w:rsidRPr="00A72CE0">
              <w:rPr>
                <w:rFonts w:ascii="Times New Roman" w:eastAsia="宋体" w:hAnsi="Times New Roman" w:cs="Times New Roman"/>
                <w:sz w:val="21"/>
                <w:szCs w:val="21"/>
              </w:rPr>
              <w:t>TFSI)(2) Electrolytes in DME Enabling High-Rate Rechargeable Mg Batteries</w:t>
            </w:r>
          </w:p>
        </w:tc>
        <w:tc>
          <w:tcPr>
            <w:tcW w:w="1203" w:type="pct"/>
            <w:tcBorders>
              <w:top w:val="single" w:sz="6" w:space="0" w:color="auto"/>
              <w:left w:val="single" w:sz="6" w:space="0" w:color="auto"/>
              <w:bottom w:val="single" w:sz="6" w:space="0" w:color="auto"/>
              <w:right w:val="single" w:sz="6" w:space="0" w:color="auto"/>
            </w:tcBorders>
            <w:vAlign w:val="center"/>
          </w:tcPr>
          <w:p w14:paraId="3CC58B51"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 xml:space="preserve">Yang, LL; Yang, </w:t>
            </w:r>
            <w:r w:rsidRPr="00A72CE0">
              <w:rPr>
                <w:rFonts w:ascii="Times New Roman" w:eastAsia="宋体" w:hAnsi="Times New Roman" w:cs="Times New Roman"/>
                <w:sz w:val="21"/>
                <w:szCs w:val="21"/>
              </w:rPr>
              <w:lastRenderedPageBreak/>
              <w:t>CR; Chen, YW; Pu, ZC; Zhang, ZZ; Jie, YL; Zheng, X; Xiao, YL; Jiao, SH; Li, Q; Xu, DS</w:t>
            </w:r>
          </w:p>
        </w:tc>
        <w:tc>
          <w:tcPr>
            <w:tcW w:w="688" w:type="pct"/>
            <w:tcBorders>
              <w:top w:val="single" w:sz="6" w:space="0" w:color="auto"/>
              <w:left w:val="single" w:sz="6" w:space="0" w:color="auto"/>
              <w:bottom w:val="single" w:sz="6" w:space="0" w:color="auto"/>
              <w:right w:val="single" w:sz="6" w:space="0" w:color="auto"/>
            </w:tcBorders>
            <w:vAlign w:val="center"/>
          </w:tcPr>
          <w:p w14:paraId="017E6FFB"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 xml:space="preserve">ACS </w:t>
            </w:r>
            <w:r w:rsidRPr="00A72CE0">
              <w:rPr>
                <w:rFonts w:ascii="Times New Roman" w:eastAsia="宋体" w:hAnsi="Times New Roman" w:cs="Times New Roman"/>
                <w:sz w:val="21"/>
                <w:szCs w:val="21"/>
              </w:rPr>
              <w:lastRenderedPageBreak/>
              <w:t>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6A9AA395"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 xml:space="preserve">2021, </w:t>
            </w:r>
            <w:r w:rsidRPr="00A72CE0">
              <w:rPr>
                <w:rFonts w:ascii="Times New Roman" w:eastAsia="宋体" w:hAnsi="Times New Roman" w:cs="Times New Roman"/>
                <w:sz w:val="21"/>
                <w:szCs w:val="21"/>
              </w:rPr>
              <w:lastRenderedPageBreak/>
              <w:t>13(26), 30712</w:t>
            </w:r>
          </w:p>
        </w:tc>
        <w:tc>
          <w:tcPr>
            <w:tcW w:w="430" w:type="pct"/>
            <w:tcBorders>
              <w:top w:val="single" w:sz="6" w:space="0" w:color="auto"/>
              <w:left w:val="single" w:sz="6" w:space="0" w:color="auto"/>
              <w:bottom w:val="single" w:sz="6" w:space="0" w:color="auto"/>
              <w:right w:val="single" w:sz="6" w:space="0" w:color="auto"/>
            </w:tcBorders>
            <w:vAlign w:val="center"/>
          </w:tcPr>
          <w:p w14:paraId="49827C3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SCI(E)</w:t>
            </w:r>
          </w:p>
        </w:tc>
        <w:tc>
          <w:tcPr>
            <w:tcW w:w="687" w:type="pct"/>
            <w:tcBorders>
              <w:top w:val="single" w:sz="6" w:space="0" w:color="auto"/>
              <w:left w:val="single" w:sz="6" w:space="0" w:color="auto"/>
              <w:bottom w:val="single" w:sz="6" w:space="0" w:color="auto"/>
              <w:right w:val="single" w:sz="6" w:space="0" w:color="auto"/>
            </w:tcBorders>
            <w:vAlign w:val="center"/>
          </w:tcPr>
          <w:p w14:paraId="2DE3732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lastRenderedPageBreak/>
              <w:t>第一人</w:t>
            </w:r>
          </w:p>
        </w:tc>
      </w:tr>
      <w:tr w:rsidR="00643047" w14:paraId="7161F09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3815C9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67</w:t>
            </w:r>
          </w:p>
        </w:tc>
        <w:tc>
          <w:tcPr>
            <w:tcW w:w="1062" w:type="pct"/>
            <w:tcBorders>
              <w:top w:val="single" w:sz="6" w:space="0" w:color="auto"/>
              <w:left w:val="single" w:sz="6" w:space="0" w:color="auto"/>
              <w:bottom w:val="single" w:sz="6" w:space="0" w:color="auto"/>
              <w:right w:val="single" w:sz="6" w:space="0" w:color="auto"/>
            </w:tcBorders>
            <w:vAlign w:val="center"/>
          </w:tcPr>
          <w:p w14:paraId="74C9409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Folic Acid-Based Coacervate Leading to a Double-Sided Tape for Adhesion of Diverse Wet and Dry Substrates</w:t>
            </w:r>
          </w:p>
        </w:tc>
        <w:tc>
          <w:tcPr>
            <w:tcW w:w="1203" w:type="pct"/>
            <w:tcBorders>
              <w:top w:val="single" w:sz="6" w:space="0" w:color="auto"/>
              <w:left w:val="single" w:sz="6" w:space="0" w:color="auto"/>
              <w:bottom w:val="single" w:sz="6" w:space="0" w:color="auto"/>
              <w:right w:val="single" w:sz="6" w:space="0" w:color="auto"/>
            </w:tcBorders>
            <w:vAlign w:val="center"/>
          </w:tcPr>
          <w:p w14:paraId="67BF4B0D"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Gao, ST; Wang, WK; Wu, TY; Jiang, SS; Qi, JW; Zhu, ZY; Zhang, B; Huang, JB; Yan, Y</w:t>
            </w:r>
          </w:p>
        </w:tc>
        <w:tc>
          <w:tcPr>
            <w:tcW w:w="688" w:type="pct"/>
            <w:tcBorders>
              <w:top w:val="single" w:sz="6" w:space="0" w:color="auto"/>
              <w:left w:val="single" w:sz="6" w:space="0" w:color="auto"/>
              <w:bottom w:val="single" w:sz="6" w:space="0" w:color="auto"/>
              <w:right w:val="single" w:sz="6" w:space="0" w:color="auto"/>
            </w:tcBorders>
            <w:vAlign w:val="center"/>
          </w:tcPr>
          <w:p w14:paraId="30AF111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47301B6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13(29), 34843</w:t>
            </w:r>
          </w:p>
        </w:tc>
        <w:tc>
          <w:tcPr>
            <w:tcW w:w="430" w:type="pct"/>
            <w:tcBorders>
              <w:top w:val="single" w:sz="6" w:space="0" w:color="auto"/>
              <w:left w:val="single" w:sz="6" w:space="0" w:color="auto"/>
              <w:bottom w:val="single" w:sz="6" w:space="0" w:color="auto"/>
              <w:right w:val="single" w:sz="6" w:space="0" w:color="auto"/>
            </w:tcBorders>
            <w:vAlign w:val="center"/>
          </w:tcPr>
          <w:p w14:paraId="1B988CD9"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660246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399702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556C065"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68</w:t>
            </w:r>
          </w:p>
        </w:tc>
        <w:tc>
          <w:tcPr>
            <w:tcW w:w="1062" w:type="pct"/>
            <w:tcBorders>
              <w:top w:val="single" w:sz="6" w:space="0" w:color="auto"/>
              <w:left w:val="single" w:sz="6" w:space="0" w:color="auto"/>
              <w:bottom w:val="single" w:sz="6" w:space="0" w:color="auto"/>
              <w:right w:val="single" w:sz="6" w:space="0" w:color="auto"/>
            </w:tcBorders>
            <w:vAlign w:val="center"/>
          </w:tcPr>
          <w:p w14:paraId="7C1FB4BC"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Wearable Sensors Based on Solid-Phase Molecular Self-Assembly: Moisture-Strain Dual Responsiveness Facilitated Extremely High and Damage-Resistant Sensitivity</w:t>
            </w:r>
          </w:p>
        </w:tc>
        <w:tc>
          <w:tcPr>
            <w:tcW w:w="1203" w:type="pct"/>
            <w:tcBorders>
              <w:top w:val="single" w:sz="6" w:space="0" w:color="auto"/>
              <w:left w:val="single" w:sz="6" w:space="0" w:color="auto"/>
              <w:bottom w:val="single" w:sz="6" w:space="0" w:color="auto"/>
              <w:right w:val="single" w:sz="6" w:space="0" w:color="auto"/>
            </w:tcBorders>
            <w:vAlign w:val="center"/>
          </w:tcPr>
          <w:p w14:paraId="67658C8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Wu, TY; Gao, ST; Wang, WK; Huang, JB; Yan, Y</w:t>
            </w:r>
          </w:p>
        </w:tc>
        <w:tc>
          <w:tcPr>
            <w:tcW w:w="688" w:type="pct"/>
            <w:tcBorders>
              <w:top w:val="single" w:sz="6" w:space="0" w:color="auto"/>
              <w:left w:val="single" w:sz="6" w:space="0" w:color="auto"/>
              <w:bottom w:val="single" w:sz="6" w:space="0" w:color="auto"/>
              <w:right w:val="single" w:sz="6" w:space="0" w:color="auto"/>
            </w:tcBorders>
            <w:vAlign w:val="center"/>
          </w:tcPr>
          <w:p w14:paraId="3DCCF72D"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7B3354E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13(35), 41997</w:t>
            </w:r>
          </w:p>
        </w:tc>
        <w:tc>
          <w:tcPr>
            <w:tcW w:w="430" w:type="pct"/>
            <w:tcBorders>
              <w:top w:val="single" w:sz="6" w:space="0" w:color="auto"/>
              <w:left w:val="single" w:sz="6" w:space="0" w:color="auto"/>
              <w:bottom w:val="single" w:sz="6" w:space="0" w:color="auto"/>
              <w:right w:val="single" w:sz="6" w:space="0" w:color="auto"/>
            </w:tcBorders>
            <w:vAlign w:val="center"/>
          </w:tcPr>
          <w:p w14:paraId="7B4D472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EAED11F"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6AC7A2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0702C2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69</w:t>
            </w:r>
          </w:p>
        </w:tc>
        <w:tc>
          <w:tcPr>
            <w:tcW w:w="1062" w:type="pct"/>
            <w:tcBorders>
              <w:top w:val="single" w:sz="6" w:space="0" w:color="auto"/>
              <w:left w:val="single" w:sz="6" w:space="0" w:color="auto"/>
              <w:bottom w:val="single" w:sz="6" w:space="0" w:color="auto"/>
              <w:right w:val="single" w:sz="6" w:space="0" w:color="auto"/>
            </w:tcBorders>
            <w:vAlign w:val="center"/>
          </w:tcPr>
          <w:p w14:paraId="4A59F562" w14:textId="77777777" w:rsidR="00643047" w:rsidRPr="00A72CE0" w:rsidRDefault="00643047" w:rsidP="0011444D">
            <w:pPr>
              <w:adjustRightInd w:val="0"/>
              <w:snapToGrid w:val="0"/>
              <w:jc w:val="center"/>
              <w:rPr>
                <w:rFonts w:ascii="Times New Roman" w:eastAsia="宋体" w:hAnsi="Times New Roman" w:cs="Times New Roman"/>
                <w:sz w:val="21"/>
                <w:szCs w:val="21"/>
              </w:rPr>
            </w:pPr>
            <w:proofErr w:type="gramStart"/>
            <w:r w:rsidRPr="00A72CE0">
              <w:rPr>
                <w:rFonts w:ascii="Times New Roman" w:eastAsia="宋体" w:hAnsi="Times New Roman" w:cs="Times New Roman"/>
                <w:sz w:val="21"/>
                <w:szCs w:val="21"/>
              </w:rPr>
              <w:t>Tin(</w:t>
            </w:r>
            <w:proofErr w:type="gramEnd"/>
            <w:r w:rsidRPr="00A72CE0">
              <w:rPr>
                <w:rFonts w:ascii="Times New Roman" w:eastAsia="宋体" w:hAnsi="Times New Roman" w:cs="Times New Roman"/>
                <w:sz w:val="21"/>
                <w:szCs w:val="21"/>
              </w:rPr>
              <w:t>II) Acetylacetonate as a New Type of Tin Compensator Additive for Tin-Based Perovskite Solar Cells</w:t>
            </w:r>
          </w:p>
        </w:tc>
        <w:tc>
          <w:tcPr>
            <w:tcW w:w="1203" w:type="pct"/>
            <w:tcBorders>
              <w:top w:val="single" w:sz="6" w:space="0" w:color="auto"/>
              <w:left w:val="single" w:sz="6" w:space="0" w:color="auto"/>
              <w:bottom w:val="single" w:sz="6" w:space="0" w:color="auto"/>
              <w:right w:val="single" w:sz="6" w:space="0" w:color="auto"/>
            </w:tcBorders>
            <w:vAlign w:val="center"/>
          </w:tcPr>
          <w:p w14:paraId="7827930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Gu, FD; Wang, CB; Zhao, ZR; Zhan, G; Liu, ZW; Bian, ZQ; Huang, CH</w:t>
            </w:r>
          </w:p>
        </w:tc>
        <w:tc>
          <w:tcPr>
            <w:tcW w:w="688" w:type="pct"/>
            <w:tcBorders>
              <w:top w:val="single" w:sz="6" w:space="0" w:color="auto"/>
              <w:left w:val="single" w:sz="6" w:space="0" w:color="auto"/>
              <w:bottom w:val="single" w:sz="6" w:space="0" w:color="auto"/>
              <w:right w:val="single" w:sz="6" w:space="0" w:color="auto"/>
            </w:tcBorders>
            <w:vAlign w:val="center"/>
          </w:tcPr>
          <w:p w14:paraId="214173D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67063E18"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13(37), 44157</w:t>
            </w:r>
          </w:p>
        </w:tc>
        <w:tc>
          <w:tcPr>
            <w:tcW w:w="430" w:type="pct"/>
            <w:tcBorders>
              <w:top w:val="single" w:sz="6" w:space="0" w:color="auto"/>
              <w:left w:val="single" w:sz="6" w:space="0" w:color="auto"/>
              <w:bottom w:val="single" w:sz="6" w:space="0" w:color="auto"/>
              <w:right w:val="single" w:sz="6" w:space="0" w:color="auto"/>
            </w:tcBorders>
            <w:vAlign w:val="center"/>
          </w:tcPr>
          <w:p w14:paraId="75891EFE"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876F547"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0014BCC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1D6664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70</w:t>
            </w:r>
          </w:p>
        </w:tc>
        <w:tc>
          <w:tcPr>
            <w:tcW w:w="1062" w:type="pct"/>
            <w:tcBorders>
              <w:top w:val="single" w:sz="6" w:space="0" w:color="auto"/>
              <w:left w:val="single" w:sz="6" w:space="0" w:color="auto"/>
              <w:bottom w:val="single" w:sz="6" w:space="0" w:color="auto"/>
              <w:right w:val="single" w:sz="6" w:space="0" w:color="auto"/>
            </w:tcBorders>
            <w:vAlign w:val="center"/>
          </w:tcPr>
          <w:p w14:paraId="291EC2C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Lanthanide </w:t>
            </w:r>
            <w:proofErr w:type="gramStart"/>
            <w:r w:rsidRPr="00A72CE0">
              <w:rPr>
                <w:rFonts w:ascii="Times New Roman" w:eastAsia="宋体" w:hAnsi="Times New Roman" w:cs="Times New Roman"/>
                <w:sz w:val="21"/>
                <w:szCs w:val="21"/>
              </w:rPr>
              <w:t>Cerium(</w:t>
            </w:r>
            <w:proofErr w:type="gramEnd"/>
            <w:r w:rsidRPr="00A72CE0">
              <w:rPr>
                <w:rFonts w:ascii="Times New Roman" w:eastAsia="宋体" w:hAnsi="Times New Roman" w:cs="Times New Roman"/>
                <w:sz w:val="21"/>
                <w:szCs w:val="21"/>
              </w:rPr>
              <w:t>III) Tris(pyrazolyl)borate Complexes: Efficient Blue Emitters for Doublet Organic Light-Emitting Diodes</w:t>
            </w:r>
          </w:p>
        </w:tc>
        <w:tc>
          <w:tcPr>
            <w:tcW w:w="1203" w:type="pct"/>
            <w:tcBorders>
              <w:top w:val="single" w:sz="6" w:space="0" w:color="auto"/>
              <w:left w:val="single" w:sz="6" w:space="0" w:color="auto"/>
              <w:bottom w:val="single" w:sz="6" w:space="0" w:color="auto"/>
              <w:right w:val="single" w:sz="6" w:space="0" w:color="auto"/>
            </w:tcBorders>
            <w:vAlign w:val="center"/>
          </w:tcPr>
          <w:p w14:paraId="1C23385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Fang, PY; Wang, LD; Zhan, G; Yan, WC; Huo, PH; Ying, A; Zhang, YW; Zhao, ZF; Yu, G; Huang, YY; Gong, SL; Duan, L; Liu, ZW; Bian, ZQ; Huang, CH</w:t>
            </w:r>
          </w:p>
        </w:tc>
        <w:tc>
          <w:tcPr>
            <w:tcW w:w="688" w:type="pct"/>
            <w:tcBorders>
              <w:top w:val="single" w:sz="6" w:space="0" w:color="auto"/>
              <w:left w:val="single" w:sz="6" w:space="0" w:color="auto"/>
              <w:bottom w:val="single" w:sz="6" w:space="0" w:color="auto"/>
              <w:right w:val="single" w:sz="6" w:space="0" w:color="auto"/>
            </w:tcBorders>
            <w:vAlign w:val="center"/>
          </w:tcPr>
          <w:p w14:paraId="0E35389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2AC91B0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13(38), 45686</w:t>
            </w:r>
          </w:p>
        </w:tc>
        <w:tc>
          <w:tcPr>
            <w:tcW w:w="430" w:type="pct"/>
            <w:tcBorders>
              <w:top w:val="single" w:sz="6" w:space="0" w:color="auto"/>
              <w:left w:val="single" w:sz="6" w:space="0" w:color="auto"/>
              <w:bottom w:val="single" w:sz="6" w:space="0" w:color="auto"/>
              <w:right w:val="single" w:sz="6" w:space="0" w:color="auto"/>
            </w:tcBorders>
            <w:vAlign w:val="center"/>
          </w:tcPr>
          <w:p w14:paraId="001DAB8A"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D4A8D2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7EB0996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699D57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71</w:t>
            </w:r>
          </w:p>
        </w:tc>
        <w:tc>
          <w:tcPr>
            <w:tcW w:w="1062" w:type="pct"/>
            <w:tcBorders>
              <w:top w:val="single" w:sz="6" w:space="0" w:color="auto"/>
              <w:left w:val="single" w:sz="6" w:space="0" w:color="auto"/>
              <w:bottom w:val="single" w:sz="6" w:space="0" w:color="auto"/>
              <w:right w:val="single" w:sz="6" w:space="0" w:color="auto"/>
            </w:tcBorders>
            <w:vAlign w:val="center"/>
          </w:tcPr>
          <w:p w14:paraId="469F7BB2"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Utilization of Interfacial Charge Storage toward Ultra-high Capacity: Li2SO4 Sealed Micron Sized Iron Oxides as Anode for Lithium Batteries</w:t>
            </w:r>
          </w:p>
        </w:tc>
        <w:tc>
          <w:tcPr>
            <w:tcW w:w="1203" w:type="pct"/>
            <w:tcBorders>
              <w:top w:val="single" w:sz="6" w:space="0" w:color="auto"/>
              <w:left w:val="single" w:sz="6" w:space="0" w:color="auto"/>
              <w:bottom w:val="single" w:sz="6" w:space="0" w:color="auto"/>
              <w:right w:val="single" w:sz="6" w:space="0" w:color="auto"/>
            </w:tcBorders>
            <w:vAlign w:val="center"/>
          </w:tcPr>
          <w:p w14:paraId="6F593C1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Zhao, YT; Yin, YF; Liang, S; Huang, FQ</w:t>
            </w:r>
          </w:p>
        </w:tc>
        <w:tc>
          <w:tcPr>
            <w:tcW w:w="688" w:type="pct"/>
            <w:tcBorders>
              <w:top w:val="single" w:sz="6" w:space="0" w:color="auto"/>
              <w:left w:val="single" w:sz="6" w:space="0" w:color="auto"/>
              <w:bottom w:val="single" w:sz="6" w:space="0" w:color="auto"/>
              <w:right w:val="single" w:sz="6" w:space="0" w:color="auto"/>
            </w:tcBorders>
            <w:vAlign w:val="center"/>
          </w:tcPr>
          <w:p w14:paraId="4D635C27"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INTERFACES</w:t>
            </w:r>
          </w:p>
        </w:tc>
        <w:tc>
          <w:tcPr>
            <w:tcW w:w="601" w:type="pct"/>
            <w:tcBorders>
              <w:top w:val="single" w:sz="6" w:space="0" w:color="auto"/>
              <w:left w:val="single" w:sz="6" w:space="0" w:color="auto"/>
              <w:bottom w:val="single" w:sz="6" w:space="0" w:color="auto"/>
              <w:right w:val="single" w:sz="6" w:space="0" w:color="auto"/>
            </w:tcBorders>
            <w:vAlign w:val="center"/>
          </w:tcPr>
          <w:p w14:paraId="77D332AF"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13(50), 60063</w:t>
            </w:r>
          </w:p>
        </w:tc>
        <w:tc>
          <w:tcPr>
            <w:tcW w:w="430" w:type="pct"/>
            <w:tcBorders>
              <w:top w:val="single" w:sz="6" w:space="0" w:color="auto"/>
              <w:left w:val="single" w:sz="6" w:space="0" w:color="auto"/>
              <w:bottom w:val="single" w:sz="6" w:space="0" w:color="auto"/>
              <w:right w:val="single" w:sz="6" w:space="0" w:color="auto"/>
            </w:tcBorders>
            <w:vAlign w:val="center"/>
          </w:tcPr>
          <w:p w14:paraId="7C4C60B3"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926C06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8DADA4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7FA81D3"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72</w:t>
            </w:r>
          </w:p>
        </w:tc>
        <w:tc>
          <w:tcPr>
            <w:tcW w:w="1062" w:type="pct"/>
            <w:tcBorders>
              <w:top w:val="single" w:sz="6" w:space="0" w:color="auto"/>
              <w:left w:val="single" w:sz="6" w:space="0" w:color="auto"/>
              <w:bottom w:val="single" w:sz="6" w:space="0" w:color="auto"/>
              <w:right w:val="single" w:sz="6" w:space="0" w:color="auto"/>
            </w:tcBorders>
            <w:vAlign w:val="center"/>
          </w:tcPr>
          <w:p w14:paraId="4053617B"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Hard Carbon Microsphere with Expanded Graphitic Interlayers </w:t>
            </w:r>
            <w:r w:rsidRPr="00A72CE0">
              <w:rPr>
                <w:rFonts w:ascii="Times New Roman" w:eastAsia="宋体" w:hAnsi="Times New Roman" w:cs="Times New Roman"/>
                <w:sz w:val="21"/>
                <w:szCs w:val="21"/>
              </w:rPr>
              <w:lastRenderedPageBreak/>
              <w:t>Derived from a Highly Branched Polymer Network as Ultrahigh Performance Anode for Practical Sodium-Ion Batteries</w:t>
            </w:r>
          </w:p>
        </w:tc>
        <w:tc>
          <w:tcPr>
            <w:tcW w:w="1203" w:type="pct"/>
            <w:tcBorders>
              <w:top w:val="single" w:sz="6" w:space="0" w:color="auto"/>
              <w:left w:val="single" w:sz="6" w:space="0" w:color="auto"/>
              <w:bottom w:val="single" w:sz="6" w:space="0" w:color="auto"/>
              <w:right w:val="single" w:sz="6" w:space="0" w:color="auto"/>
            </w:tcBorders>
            <w:vAlign w:val="center"/>
          </w:tcPr>
          <w:p w14:paraId="59CF7FC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Zhang, HM; Zhang, WF; Huang, FQ</w:t>
            </w:r>
          </w:p>
        </w:tc>
        <w:tc>
          <w:tcPr>
            <w:tcW w:w="688" w:type="pct"/>
            <w:tcBorders>
              <w:top w:val="single" w:sz="6" w:space="0" w:color="auto"/>
              <w:left w:val="single" w:sz="6" w:space="0" w:color="auto"/>
              <w:bottom w:val="single" w:sz="6" w:space="0" w:color="auto"/>
              <w:right w:val="single" w:sz="6" w:space="0" w:color="auto"/>
            </w:tcBorders>
            <w:vAlign w:val="center"/>
          </w:tcPr>
          <w:p w14:paraId="0864E150"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ACS APPLIED MATERIALS &amp; INTERFAC</w:t>
            </w:r>
            <w:r w:rsidRPr="00A72CE0">
              <w:rPr>
                <w:rFonts w:ascii="Times New Roman" w:eastAsia="宋体" w:hAnsi="Times New Roman" w:cs="Times New Roman"/>
                <w:sz w:val="21"/>
                <w:szCs w:val="21"/>
              </w:rPr>
              <w:lastRenderedPageBreak/>
              <w:t>ES</w:t>
            </w:r>
          </w:p>
        </w:tc>
        <w:tc>
          <w:tcPr>
            <w:tcW w:w="601" w:type="pct"/>
            <w:tcBorders>
              <w:top w:val="single" w:sz="6" w:space="0" w:color="auto"/>
              <w:left w:val="single" w:sz="6" w:space="0" w:color="auto"/>
              <w:bottom w:val="single" w:sz="6" w:space="0" w:color="auto"/>
              <w:right w:val="single" w:sz="6" w:space="0" w:color="auto"/>
            </w:tcBorders>
            <w:vAlign w:val="center"/>
          </w:tcPr>
          <w:p w14:paraId="21247782"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lastRenderedPageBreak/>
              <w:t>2021, 13(51), 61180</w:t>
            </w:r>
          </w:p>
        </w:tc>
        <w:tc>
          <w:tcPr>
            <w:tcW w:w="430" w:type="pct"/>
            <w:tcBorders>
              <w:top w:val="single" w:sz="6" w:space="0" w:color="auto"/>
              <w:left w:val="single" w:sz="6" w:space="0" w:color="auto"/>
              <w:bottom w:val="single" w:sz="6" w:space="0" w:color="auto"/>
              <w:right w:val="single" w:sz="6" w:space="0" w:color="auto"/>
            </w:tcBorders>
            <w:vAlign w:val="center"/>
          </w:tcPr>
          <w:p w14:paraId="0F09679C"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6D873AE"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14:paraId="6727727D"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EF42684"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73</w:t>
            </w:r>
          </w:p>
        </w:tc>
        <w:tc>
          <w:tcPr>
            <w:tcW w:w="1062" w:type="pct"/>
            <w:tcBorders>
              <w:top w:val="single" w:sz="6" w:space="0" w:color="auto"/>
              <w:left w:val="single" w:sz="6" w:space="0" w:color="auto"/>
              <w:bottom w:val="single" w:sz="6" w:space="0" w:color="auto"/>
              <w:right w:val="single" w:sz="6" w:space="0" w:color="auto"/>
            </w:tcBorders>
            <w:vAlign w:val="center"/>
          </w:tcPr>
          <w:p w14:paraId="67765830"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 xml:space="preserve">Tunable Covalent Organic Frameworks with Different Heterocyclic Nitrogen Locations for Efficient </w:t>
            </w:r>
            <w:proofErr w:type="gramStart"/>
            <w:r w:rsidRPr="00A72CE0">
              <w:rPr>
                <w:rFonts w:ascii="Times New Roman" w:eastAsia="宋体" w:hAnsi="Times New Roman" w:cs="Times New Roman"/>
                <w:sz w:val="21"/>
                <w:szCs w:val="21"/>
              </w:rPr>
              <w:t>Cr(</w:t>
            </w:r>
            <w:proofErr w:type="gramEnd"/>
            <w:r w:rsidRPr="00A72CE0">
              <w:rPr>
                <w:rFonts w:ascii="Times New Roman" w:eastAsia="宋体" w:hAnsi="Times New Roman" w:cs="Times New Roman"/>
                <w:sz w:val="21"/>
                <w:szCs w:val="21"/>
              </w:rPr>
              <w:t>VI) Reduction, Escherichia coli Disinfection, and Paracetamol Degradation under Visible-Light Irradiation</w:t>
            </w:r>
          </w:p>
        </w:tc>
        <w:tc>
          <w:tcPr>
            <w:tcW w:w="1203" w:type="pct"/>
            <w:tcBorders>
              <w:top w:val="single" w:sz="6" w:space="0" w:color="auto"/>
              <w:left w:val="single" w:sz="6" w:space="0" w:color="auto"/>
              <w:bottom w:val="single" w:sz="6" w:space="0" w:color="auto"/>
              <w:right w:val="single" w:sz="6" w:space="0" w:color="auto"/>
            </w:tcBorders>
            <w:vAlign w:val="center"/>
          </w:tcPr>
          <w:p w14:paraId="42221928"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Liu, FY; Ma, ZY; Deng, YC; Wang, M; Zhou, P; Liu, W; Guo, SJ; Tong, MP; Ma, D</w:t>
            </w:r>
          </w:p>
        </w:tc>
        <w:tc>
          <w:tcPr>
            <w:tcW w:w="688" w:type="pct"/>
            <w:tcBorders>
              <w:top w:val="single" w:sz="6" w:space="0" w:color="auto"/>
              <w:left w:val="single" w:sz="6" w:space="0" w:color="auto"/>
              <w:bottom w:val="single" w:sz="6" w:space="0" w:color="auto"/>
              <w:right w:val="single" w:sz="6" w:space="0" w:color="auto"/>
            </w:tcBorders>
            <w:vAlign w:val="center"/>
          </w:tcPr>
          <w:p w14:paraId="312BE6B4"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ENVIRONMENTAL SCIENCE &amp; TECHNOLOGY</w:t>
            </w:r>
          </w:p>
        </w:tc>
        <w:tc>
          <w:tcPr>
            <w:tcW w:w="601" w:type="pct"/>
            <w:tcBorders>
              <w:top w:val="single" w:sz="6" w:space="0" w:color="auto"/>
              <w:left w:val="single" w:sz="6" w:space="0" w:color="auto"/>
              <w:bottom w:val="single" w:sz="6" w:space="0" w:color="auto"/>
              <w:right w:val="single" w:sz="6" w:space="0" w:color="auto"/>
            </w:tcBorders>
            <w:vAlign w:val="center"/>
          </w:tcPr>
          <w:p w14:paraId="7C3E52B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A72CE0">
              <w:rPr>
                <w:rFonts w:ascii="Times New Roman" w:eastAsia="宋体" w:hAnsi="Times New Roman" w:cs="Times New Roman"/>
                <w:sz w:val="21"/>
                <w:szCs w:val="21"/>
              </w:rPr>
              <w:t>2021, 55(8), 5371</w:t>
            </w:r>
          </w:p>
        </w:tc>
        <w:tc>
          <w:tcPr>
            <w:tcW w:w="430" w:type="pct"/>
            <w:tcBorders>
              <w:top w:val="single" w:sz="6" w:space="0" w:color="auto"/>
              <w:left w:val="single" w:sz="6" w:space="0" w:color="auto"/>
              <w:bottom w:val="single" w:sz="6" w:space="0" w:color="auto"/>
              <w:right w:val="single" w:sz="6" w:space="0" w:color="auto"/>
            </w:tcBorders>
            <w:vAlign w:val="center"/>
          </w:tcPr>
          <w:p w14:paraId="7DF73F31" w14:textId="77777777" w:rsidR="00643047" w:rsidRPr="00A72CE0"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140346A" w14:textId="77777777" w:rsidR="00643047" w:rsidRPr="00A72CE0" w:rsidRDefault="00643047" w:rsidP="0011444D">
            <w:pPr>
              <w:adjustRightInd w:val="0"/>
              <w:snapToGrid w:val="0"/>
              <w:jc w:val="center"/>
              <w:rPr>
                <w:rFonts w:ascii="Times New Roman" w:eastAsia="宋体" w:hAnsi="Times New Roman" w:cs="Times New Roman"/>
                <w:sz w:val="21"/>
                <w:szCs w:val="21"/>
              </w:rPr>
            </w:pPr>
            <w:r w:rsidRPr="00DF7572">
              <w:rPr>
                <w:rFonts w:ascii="Times New Roman" w:hAnsi="Times New Roman" w:cs="Times New Roman"/>
                <w:sz w:val="21"/>
                <w:szCs w:val="21"/>
              </w:rPr>
              <w:t>合作完成</w:t>
            </w:r>
            <w:r w:rsidRPr="00DF7572">
              <w:rPr>
                <w:rFonts w:ascii="Times New Roman" w:hAnsi="Times New Roman" w:cs="Times New Roman"/>
                <w:sz w:val="21"/>
                <w:szCs w:val="21"/>
              </w:rPr>
              <w:t>-</w:t>
            </w:r>
            <w:r w:rsidRPr="00DF7572">
              <w:rPr>
                <w:rFonts w:ascii="Times New Roman" w:hAnsi="Times New Roman" w:cs="Times New Roman"/>
                <w:sz w:val="21"/>
                <w:szCs w:val="21"/>
              </w:rPr>
              <w:t>第一人</w:t>
            </w:r>
          </w:p>
        </w:tc>
      </w:tr>
      <w:tr w:rsidR="00643047" w:rsidRPr="00D734DB" w14:paraId="4FAB8247"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F60172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7</w:t>
            </w:r>
            <w:r>
              <w:rPr>
                <w:rFonts w:ascii="Times New Roman" w:eastAsia="宋体" w:hAnsi="Times New Roman" w:cs="Times New Roman"/>
                <w:sz w:val="21"/>
                <w:szCs w:val="21"/>
              </w:rPr>
              <w:t>4</w:t>
            </w:r>
          </w:p>
        </w:tc>
        <w:tc>
          <w:tcPr>
            <w:tcW w:w="1062" w:type="pct"/>
            <w:tcBorders>
              <w:top w:val="single" w:sz="6" w:space="0" w:color="auto"/>
              <w:left w:val="single" w:sz="6" w:space="0" w:color="auto"/>
              <w:bottom w:val="single" w:sz="6" w:space="0" w:color="auto"/>
              <w:right w:val="single" w:sz="6" w:space="0" w:color="auto"/>
            </w:tcBorders>
            <w:vAlign w:val="center"/>
          </w:tcPr>
          <w:p w14:paraId="546502A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Photoresponsive supramolecular strategy for controlled assembly in light-inert double-chain surfactant system</w:t>
            </w:r>
          </w:p>
        </w:tc>
        <w:tc>
          <w:tcPr>
            <w:tcW w:w="1203" w:type="pct"/>
            <w:tcBorders>
              <w:top w:val="single" w:sz="6" w:space="0" w:color="auto"/>
              <w:left w:val="single" w:sz="6" w:space="0" w:color="auto"/>
              <w:bottom w:val="single" w:sz="6" w:space="0" w:color="auto"/>
              <w:right w:val="single" w:sz="6" w:space="0" w:color="auto"/>
            </w:tcBorders>
            <w:vAlign w:val="center"/>
          </w:tcPr>
          <w:p w14:paraId="4224295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Wang, XJ; Gao, XD; Xiao, X; Jiang, SS; Yan, Y; Huang, JB</w:t>
            </w:r>
          </w:p>
        </w:tc>
        <w:tc>
          <w:tcPr>
            <w:tcW w:w="688" w:type="pct"/>
            <w:tcBorders>
              <w:top w:val="single" w:sz="6" w:space="0" w:color="auto"/>
              <w:left w:val="single" w:sz="6" w:space="0" w:color="auto"/>
              <w:bottom w:val="single" w:sz="6" w:space="0" w:color="auto"/>
              <w:right w:val="single" w:sz="6" w:space="0" w:color="auto"/>
            </w:tcBorders>
            <w:vAlign w:val="center"/>
          </w:tcPr>
          <w:p w14:paraId="0052086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COLLOID AND INTERFACE SCIENCE</w:t>
            </w:r>
          </w:p>
        </w:tc>
        <w:tc>
          <w:tcPr>
            <w:tcW w:w="601" w:type="pct"/>
            <w:tcBorders>
              <w:top w:val="single" w:sz="6" w:space="0" w:color="auto"/>
              <w:left w:val="single" w:sz="6" w:space="0" w:color="auto"/>
              <w:bottom w:val="single" w:sz="6" w:space="0" w:color="auto"/>
              <w:right w:val="single" w:sz="6" w:space="0" w:color="auto"/>
            </w:tcBorders>
            <w:vAlign w:val="center"/>
          </w:tcPr>
          <w:p w14:paraId="66193A8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2021, 594, 727</w:t>
            </w:r>
          </w:p>
        </w:tc>
        <w:tc>
          <w:tcPr>
            <w:tcW w:w="430" w:type="pct"/>
            <w:tcBorders>
              <w:top w:val="single" w:sz="6" w:space="0" w:color="auto"/>
              <w:left w:val="single" w:sz="6" w:space="0" w:color="auto"/>
              <w:bottom w:val="single" w:sz="6" w:space="0" w:color="auto"/>
              <w:right w:val="single" w:sz="6" w:space="0" w:color="auto"/>
            </w:tcBorders>
            <w:vAlign w:val="center"/>
          </w:tcPr>
          <w:p w14:paraId="70E7F29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D534C8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407625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1B1B03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75</w:t>
            </w:r>
          </w:p>
        </w:tc>
        <w:tc>
          <w:tcPr>
            <w:tcW w:w="1062" w:type="pct"/>
            <w:tcBorders>
              <w:top w:val="single" w:sz="6" w:space="0" w:color="auto"/>
              <w:left w:val="single" w:sz="6" w:space="0" w:color="auto"/>
              <w:bottom w:val="single" w:sz="6" w:space="0" w:color="auto"/>
              <w:right w:val="single" w:sz="6" w:space="0" w:color="auto"/>
            </w:tcBorders>
            <w:vAlign w:val="center"/>
          </w:tcPr>
          <w:p w14:paraId="18C2005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Visual recognition of ortho-xylene based on its host-guest crystalline self-assembly with a-cyclodextrin</w:t>
            </w:r>
          </w:p>
        </w:tc>
        <w:tc>
          <w:tcPr>
            <w:tcW w:w="1203" w:type="pct"/>
            <w:tcBorders>
              <w:top w:val="single" w:sz="6" w:space="0" w:color="auto"/>
              <w:left w:val="single" w:sz="6" w:space="0" w:color="auto"/>
              <w:bottom w:val="single" w:sz="6" w:space="0" w:color="auto"/>
              <w:right w:val="single" w:sz="6" w:space="0" w:color="auto"/>
            </w:tcBorders>
            <w:vAlign w:val="center"/>
          </w:tcPr>
          <w:p w14:paraId="659361E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Qi, WL; Wang, XJ; Liu, ZY; Liu, KED; Long, YF; Zhi, WW; Ma, C; Yan, Y; Huang, JB</w:t>
            </w:r>
          </w:p>
        </w:tc>
        <w:tc>
          <w:tcPr>
            <w:tcW w:w="688" w:type="pct"/>
            <w:tcBorders>
              <w:top w:val="single" w:sz="6" w:space="0" w:color="auto"/>
              <w:left w:val="single" w:sz="6" w:space="0" w:color="auto"/>
              <w:bottom w:val="single" w:sz="6" w:space="0" w:color="auto"/>
              <w:right w:val="single" w:sz="6" w:space="0" w:color="auto"/>
            </w:tcBorders>
            <w:vAlign w:val="center"/>
          </w:tcPr>
          <w:p w14:paraId="621F74B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COLLOID AND INTERFACE SCIENCE</w:t>
            </w:r>
          </w:p>
        </w:tc>
        <w:tc>
          <w:tcPr>
            <w:tcW w:w="601" w:type="pct"/>
            <w:tcBorders>
              <w:top w:val="single" w:sz="6" w:space="0" w:color="auto"/>
              <w:left w:val="single" w:sz="6" w:space="0" w:color="auto"/>
              <w:bottom w:val="single" w:sz="6" w:space="0" w:color="auto"/>
              <w:right w:val="single" w:sz="6" w:space="0" w:color="auto"/>
            </w:tcBorders>
            <w:vAlign w:val="center"/>
          </w:tcPr>
          <w:p w14:paraId="6BCC96B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2021, 597, 325</w:t>
            </w:r>
          </w:p>
        </w:tc>
        <w:tc>
          <w:tcPr>
            <w:tcW w:w="430" w:type="pct"/>
            <w:tcBorders>
              <w:top w:val="single" w:sz="6" w:space="0" w:color="auto"/>
              <w:left w:val="single" w:sz="6" w:space="0" w:color="auto"/>
              <w:bottom w:val="single" w:sz="6" w:space="0" w:color="auto"/>
              <w:right w:val="single" w:sz="6" w:space="0" w:color="auto"/>
            </w:tcBorders>
            <w:vAlign w:val="center"/>
          </w:tcPr>
          <w:p w14:paraId="22BF0AA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609762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692E49A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A54236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76</w:t>
            </w:r>
          </w:p>
        </w:tc>
        <w:tc>
          <w:tcPr>
            <w:tcW w:w="1062" w:type="pct"/>
            <w:tcBorders>
              <w:top w:val="single" w:sz="6" w:space="0" w:color="auto"/>
              <w:left w:val="single" w:sz="6" w:space="0" w:color="auto"/>
              <w:bottom w:val="single" w:sz="6" w:space="0" w:color="auto"/>
              <w:right w:val="single" w:sz="6" w:space="0" w:color="auto"/>
            </w:tcBorders>
            <w:vAlign w:val="center"/>
          </w:tcPr>
          <w:p w14:paraId="78DE2B8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Quantitative chemoproteomics reveals O-GlcNAcylation of cystathionine gamma-lyase (CSE) represses trophoblast syncytialization</w:t>
            </w:r>
          </w:p>
        </w:tc>
        <w:tc>
          <w:tcPr>
            <w:tcW w:w="1203" w:type="pct"/>
            <w:tcBorders>
              <w:top w:val="single" w:sz="6" w:space="0" w:color="auto"/>
              <w:left w:val="single" w:sz="6" w:space="0" w:color="auto"/>
              <w:bottom w:val="single" w:sz="6" w:space="0" w:color="auto"/>
              <w:right w:val="single" w:sz="6" w:space="0" w:color="auto"/>
            </w:tcBorders>
            <w:vAlign w:val="center"/>
          </w:tcPr>
          <w:p w14:paraId="7E3904C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Liu, J; Shao, X; Qin, W; Zhang, YL; Dang, FH; Yang, Q; Yu, X; Li, YX; Chen, X; Wang, C; Wang, YL</w:t>
            </w:r>
          </w:p>
        </w:tc>
        <w:tc>
          <w:tcPr>
            <w:tcW w:w="688" w:type="pct"/>
            <w:tcBorders>
              <w:top w:val="single" w:sz="6" w:space="0" w:color="auto"/>
              <w:left w:val="single" w:sz="6" w:space="0" w:color="auto"/>
              <w:bottom w:val="single" w:sz="6" w:space="0" w:color="auto"/>
              <w:right w:val="single" w:sz="6" w:space="0" w:color="auto"/>
            </w:tcBorders>
            <w:vAlign w:val="center"/>
          </w:tcPr>
          <w:p w14:paraId="6C7A2B2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CELL CHEMICAL BIOLOGY</w:t>
            </w:r>
          </w:p>
        </w:tc>
        <w:tc>
          <w:tcPr>
            <w:tcW w:w="601" w:type="pct"/>
            <w:tcBorders>
              <w:top w:val="single" w:sz="6" w:space="0" w:color="auto"/>
              <w:left w:val="single" w:sz="6" w:space="0" w:color="auto"/>
              <w:bottom w:val="single" w:sz="6" w:space="0" w:color="auto"/>
              <w:right w:val="single" w:sz="6" w:space="0" w:color="auto"/>
            </w:tcBorders>
            <w:vAlign w:val="center"/>
          </w:tcPr>
          <w:p w14:paraId="25D73D2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28(6), 788</w:t>
            </w:r>
          </w:p>
        </w:tc>
        <w:tc>
          <w:tcPr>
            <w:tcW w:w="430" w:type="pct"/>
            <w:tcBorders>
              <w:top w:val="single" w:sz="6" w:space="0" w:color="auto"/>
              <w:left w:val="single" w:sz="6" w:space="0" w:color="auto"/>
              <w:bottom w:val="single" w:sz="6" w:space="0" w:color="auto"/>
              <w:right w:val="single" w:sz="6" w:space="0" w:color="auto"/>
            </w:tcBorders>
            <w:vAlign w:val="center"/>
          </w:tcPr>
          <w:p w14:paraId="4D52F3D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26148B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2EE8F1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FCC4A9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77</w:t>
            </w:r>
          </w:p>
        </w:tc>
        <w:tc>
          <w:tcPr>
            <w:tcW w:w="1062" w:type="pct"/>
            <w:tcBorders>
              <w:top w:val="single" w:sz="6" w:space="0" w:color="auto"/>
              <w:left w:val="single" w:sz="6" w:space="0" w:color="auto"/>
              <w:bottom w:val="single" w:sz="6" w:space="0" w:color="auto"/>
              <w:right w:val="single" w:sz="6" w:space="0" w:color="auto"/>
            </w:tcBorders>
            <w:vAlign w:val="center"/>
          </w:tcPr>
          <w:p w14:paraId="4B57235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Size effect-tuned water gas shift reaction activity and pathway on ceria supported platinum catalysts</w:t>
            </w:r>
          </w:p>
        </w:tc>
        <w:tc>
          <w:tcPr>
            <w:tcW w:w="1203" w:type="pct"/>
            <w:tcBorders>
              <w:top w:val="single" w:sz="6" w:space="0" w:color="auto"/>
              <w:left w:val="single" w:sz="6" w:space="0" w:color="auto"/>
              <w:bottom w:val="single" w:sz="6" w:space="0" w:color="auto"/>
              <w:right w:val="single" w:sz="6" w:space="0" w:color="auto"/>
            </w:tcBorders>
            <w:vAlign w:val="center"/>
          </w:tcPr>
          <w:p w14:paraId="68F3337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Yuan, K; Guo, Y; Lin, QL; Huang, L; Ren, JT; Liu, HC; Yan, CH; Zhang, YW</w:t>
            </w:r>
          </w:p>
        </w:tc>
        <w:tc>
          <w:tcPr>
            <w:tcW w:w="688" w:type="pct"/>
            <w:tcBorders>
              <w:top w:val="single" w:sz="6" w:space="0" w:color="auto"/>
              <w:left w:val="single" w:sz="6" w:space="0" w:color="auto"/>
              <w:bottom w:val="single" w:sz="6" w:space="0" w:color="auto"/>
              <w:right w:val="single" w:sz="6" w:space="0" w:color="auto"/>
            </w:tcBorders>
            <w:vAlign w:val="center"/>
          </w:tcPr>
          <w:p w14:paraId="550B4AC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CATALYSIS</w:t>
            </w:r>
          </w:p>
        </w:tc>
        <w:tc>
          <w:tcPr>
            <w:tcW w:w="601" w:type="pct"/>
            <w:tcBorders>
              <w:top w:val="single" w:sz="6" w:space="0" w:color="auto"/>
              <w:left w:val="single" w:sz="6" w:space="0" w:color="auto"/>
              <w:bottom w:val="single" w:sz="6" w:space="0" w:color="auto"/>
              <w:right w:val="single" w:sz="6" w:space="0" w:color="auto"/>
            </w:tcBorders>
            <w:vAlign w:val="center"/>
          </w:tcPr>
          <w:p w14:paraId="2D40A49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394(), 121</w:t>
            </w:r>
          </w:p>
        </w:tc>
        <w:tc>
          <w:tcPr>
            <w:tcW w:w="430" w:type="pct"/>
            <w:tcBorders>
              <w:top w:val="single" w:sz="6" w:space="0" w:color="auto"/>
              <w:left w:val="single" w:sz="6" w:space="0" w:color="auto"/>
              <w:bottom w:val="single" w:sz="6" w:space="0" w:color="auto"/>
              <w:right w:val="single" w:sz="6" w:space="0" w:color="auto"/>
            </w:tcBorders>
            <w:vAlign w:val="center"/>
          </w:tcPr>
          <w:p w14:paraId="23F7D93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65556C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6D0D593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4F4692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78</w:t>
            </w:r>
          </w:p>
        </w:tc>
        <w:tc>
          <w:tcPr>
            <w:tcW w:w="1062" w:type="pct"/>
            <w:tcBorders>
              <w:top w:val="single" w:sz="6" w:space="0" w:color="auto"/>
              <w:left w:val="single" w:sz="6" w:space="0" w:color="auto"/>
              <w:bottom w:val="single" w:sz="6" w:space="0" w:color="auto"/>
              <w:right w:val="single" w:sz="6" w:space="0" w:color="auto"/>
            </w:tcBorders>
            <w:vAlign w:val="center"/>
          </w:tcPr>
          <w:p w14:paraId="3F72EA6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Proton-insertion-pseudocapacitance of tungsten bronze tunnel </w:t>
            </w:r>
            <w:r w:rsidRPr="00D734DB">
              <w:rPr>
                <w:rFonts w:ascii="Times New Roman" w:eastAsia="宋体" w:hAnsi="Times New Roman" w:cs="Times New Roman"/>
                <w:sz w:val="21"/>
                <w:szCs w:val="21"/>
              </w:rPr>
              <w:lastRenderedPageBreak/>
              <w:t>structure enhanced by transition metal ion anchoring</w:t>
            </w:r>
          </w:p>
        </w:tc>
        <w:tc>
          <w:tcPr>
            <w:tcW w:w="1203" w:type="pct"/>
            <w:tcBorders>
              <w:top w:val="single" w:sz="6" w:space="0" w:color="auto"/>
              <w:left w:val="single" w:sz="6" w:space="0" w:color="auto"/>
              <w:bottom w:val="single" w:sz="6" w:space="0" w:color="auto"/>
              <w:right w:val="single" w:sz="6" w:space="0" w:color="auto"/>
            </w:tcBorders>
            <w:vAlign w:val="center"/>
          </w:tcPr>
          <w:p w14:paraId="3697B7E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Zhao, SW; Dong, CL; Huang, FQ</w:t>
            </w:r>
          </w:p>
        </w:tc>
        <w:tc>
          <w:tcPr>
            <w:tcW w:w="688" w:type="pct"/>
            <w:tcBorders>
              <w:top w:val="single" w:sz="6" w:space="0" w:color="auto"/>
              <w:left w:val="single" w:sz="6" w:space="0" w:color="auto"/>
              <w:bottom w:val="single" w:sz="6" w:space="0" w:color="auto"/>
              <w:right w:val="single" w:sz="6" w:space="0" w:color="auto"/>
            </w:tcBorders>
            <w:vAlign w:val="center"/>
          </w:tcPr>
          <w:p w14:paraId="7576F91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NANOSCALE</w:t>
            </w:r>
          </w:p>
        </w:tc>
        <w:tc>
          <w:tcPr>
            <w:tcW w:w="601" w:type="pct"/>
            <w:tcBorders>
              <w:top w:val="single" w:sz="6" w:space="0" w:color="auto"/>
              <w:left w:val="single" w:sz="6" w:space="0" w:color="auto"/>
              <w:bottom w:val="single" w:sz="6" w:space="0" w:color="auto"/>
              <w:right w:val="single" w:sz="6" w:space="0" w:color="auto"/>
            </w:tcBorders>
            <w:vAlign w:val="center"/>
          </w:tcPr>
          <w:p w14:paraId="7040232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13(39), 16790</w:t>
            </w:r>
          </w:p>
        </w:tc>
        <w:tc>
          <w:tcPr>
            <w:tcW w:w="430" w:type="pct"/>
            <w:tcBorders>
              <w:top w:val="single" w:sz="6" w:space="0" w:color="auto"/>
              <w:left w:val="single" w:sz="6" w:space="0" w:color="auto"/>
              <w:bottom w:val="single" w:sz="6" w:space="0" w:color="auto"/>
              <w:right w:val="single" w:sz="6" w:space="0" w:color="auto"/>
            </w:tcBorders>
            <w:vAlign w:val="center"/>
          </w:tcPr>
          <w:p w14:paraId="679189F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5670A9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2455C9F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4241BC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79</w:t>
            </w:r>
          </w:p>
        </w:tc>
        <w:tc>
          <w:tcPr>
            <w:tcW w:w="1062" w:type="pct"/>
            <w:tcBorders>
              <w:top w:val="single" w:sz="6" w:space="0" w:color="auto"/>
              <w:left w:val="single" w:sz="6" w:space="0" w:color="auto"/>
              <w:bottom w:val="single" w:sz="6" w:space="0" w:color="auto"/>
              <w:right w:val="single" w:sz="6" w:space="0" w:color="auto"/>
            </w:tcBorders>
            <w:vAlign w:val="center"/>
          </w:tcPr>
          <w:p w14:paraId="684951F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Systematic Profiling of Exosomal Small RNA Epigenetic Modifications by High-Performance Liquid Chromatography-Mass Spectrometry</w:t>
            </w:r>
          </w:p>
        </w:tc>
        <w:tc>
          <w:tcPr>
            <w:tcW w:w="1203" w:type="pct"/>
            <w:tcBorders>
              <w:top w:val="single" w:sz="6" w:space="0" w:color="auto"/>
              <w:left w:val="single" w:sz="6" w:space="0" w:color="auto"/>
              <w:bottom w:val="single" w:sz="6" w:space="0" w:color="auto"/>
              <w:right w:val="single" w:sz="6" w:space="0" w:color="auto"/>
            </w:tcBorders>
            <w:vAlign w:val="center"/>
          </w:tcPr>
          <w:p w14:paraId="5FDA59E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Pan, HY; Yu, Y; Cao, T; Liu, Y; Zhou, YL; Zhang, XX</w:t>
            </w:r>
          </w:p>
        </w:tc>
        <w:tc>
          <w:tcPr>
            <w:tcW w:w="688" w:type="pct"/>
            <w:tcBorders>
              <w:top w:val="single" w:sz="6" w:space="0" w:color="auto"/>
              <w:left w:val="single" w:sz="6" w:space="0" w:color="auto"/>
              <w:bottom w:val="single" w:sz="6" w:space="0" w:color="auto"/>
              <w:right w:val="single" w:sz="6" w:space="0" w:color="auto"/>
            </w:tcBorders>
            <w:vAlign w:val="center"/>
          </w:tcPr>
          <w:p w14:paraId="56B8DA33"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ANALYTICAL CHEMISTRY</w:t>
            </w:r>
          </w:p>
        </w:tc>
        <w:tc>
          <w:tcPr>
            <w:tcW w:w="601" w:type="pct"/>
            <w:tcBorders>
              <w:top w:val="single" w:sz="6" w:space="0" w:color="auto"/>
              <w:left w:val="single" w:sz="6" w:space="0" w:color="auto"/>
              <w:bottom w:val="single" w:sz="6" w:space="0" w:color="auto"/>
              <w:right w:val="single" w:sz="6" w:space="0" w:color="auto"/>
            </w:tcBorders>
            <w:vAlign w:val="center"/>
          </w:tcPr>
          <w:p w14:paraId="0C97AF1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93(45), 14907</w:t>
            </w:r>
          </w:p>
        </w:tc>
        <w:tc>
          <w:tcPr>
            <w:tcW w:w="430" w:type="pct"/>
            <w:tcBorders>
              <w:top w:val="single" w:sz="6" w:space="0" w:color="auto"/>
              <w:left w:val="single" w:sz="6" w:space="0" w:color="auto"/>
              <w:bottom w:val="single" w:sz="6" w:space="0" w:color="auto"/>
              <w:right w:val="single" w:sz="6" w:space="0" w:color="auto"/>
            </w:tcBorders>
            <w:vAlign w:val="center"/>
          </w:tcPr>
          <w:p w14:paraId="3224FA0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F98648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2FD52AD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A32D02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80</w:t>
            </w:r>
          </w:p>
        </w:tc>
        <w:tc>
          <w:tcPr>
            <w:tcW w:w="1062" w:type="pct"/>
            <w:tcBorders>
              <w:top w:val="single" w:sz="6" w:space="0" w:color="auto"/>
              <w:left w:val="single" w:sz="6" w:space="0" w:color="auto"/>
              <w:bottom w:val="single" w:sz="6" w:space="0" w:color="auto"/>
              <w:right w:val="single" w:sz="6" w:space="0" w:color="auto"/>
            </w:tcBorders>
            <w:vAlign w:val="center"/>
          </w:tcPr>
          <w:p w14:paraId="5A68D29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Photocontrolled RAFT Polymerization Catalyzed by Conjugated Polymers under Aerobic Aqueous Conditions</w:t>
            </w:r>
          </w:p>
        </w:tc>
        <w:tc>
          <w:tcPr>
            <w:tcW w:w="1203" w:type="pct"/>
            <w:tcBorders>
              <w:top w:val="single" w:sz="6" w:space="0" w:color="auto"/>
              <w:left w:val="single" w:sz="6" w:space="0" w:color="auto"/>
              <w:bottom w:val="single" w:sz="6" w:space="0" w:color="auto"/>
              <w:right w:val="single" w:sz="6" w:space="0" w:color="auto"/>
            </w:tcBorders>
            <w:vAlign w:val="center"/>
          </w:tcPr>
          <w:p w14:paraId="0264DEC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Lu, H; Huang, YM; Zhang, ED; Liu, YM; Lv, FT; Liu, LB; Ma, YG; Wang, S</w:t>
            </w:r>
          </w:p>
        </w:tc>
        <w:tc>
          <w:tcPr>
            <w:tcW w:w="688" w:type="pct"/>
            <w:tcBorders>
              <w:top w:val="single" w:sz="6" w:space="0" w:color="auto"/>
              <w:left w:val="single" w:sz="6" w:space="0" w:color="auto"/>
              <w:bottom w:val="single" w:sz="6" w:space="0" w:color="auto"/>
              <w:right w:val="single" w:sz="6" w:space="0" w:color="auto"/>
            </w:tcBorders>
            <w:vAlign w:val="center"/>
          </w:tcPr>
          <w:p w14:paraId="72C42B6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ACS MACRO LETTERS</w:t>
            </w:r>
          </w:p>
        </w:tc>
        <w:tc>
          <w:tcPr>
            <w:tcW w:w="601" w:type="pct"/>
            <w:tcBorders>
              <w:top w:val="single" w:sz="6" w:space="0" w:color="auto"/>
              <w:left w:val="single" w:sz="6" w:space="0" w:color="auto"/>
              <w:bottom w:val="single" w:sz="6" w:space="0" w:color="auto"/>
              <w:right w:val="single" w:sz="6" w:space="0" w:color="auto"/>
            </w:tcBorders>
            <w:vAlign w:val="center"/>
          </w:tcPr>
          <w:p w14:paraId="6AC2BCF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10(8), 996</w:t>
            </w:r>
          </w:p>
        </w:tc>
        <w:tc>
          <w:tcPr>
            <w:tcW w:w="430" w:type="pct"/>
            <w:tcBorders>
              <w:top w:val="single" w:sz="6" w:space="0" w:color="auto"/>
              <w:left w:val="single" w:sz="6" w:space="0" w:color="auto"/>
              <w:bottom w:val="single" w:sz="6" w:space="0" w:color="auto"/>
              <w:right w:val="single" w:sz="6" w:space="0" w:color="auto"/>
            </w:tcBorders>
            <w:vAlign w:val="center"/>
          </w:tcPr>
          <w:p w14:paraId="4BD8C59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6204A7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7581CB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FDA619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81</w:t>
            </w:r>
          </w:p>
        </w:tc>
        <w:tc>
          <w:tcPr>
            <w:tcW w:w="1062" w:type="pct"/>
            <w:tcBorders>
              <w:top w:val="single" w:sz="6" w:space="0" w:color="auto"/>
              <w:left w:val="single" w:sz="6" w:space="0" w:color="auto"/>
              <w:bottom w:val="single" w:sz="6" w:space="0" w:color="auto"/>
              <w:right w:val="single" w:sz="6" w:space="0" w:color="auto"/>
            </w:tcBorders>
            <w:vAlign w:val="center"/>
          </w:tcPr>
          <w:p w14:paraId="17DF8B2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Multiphase Coacervates Driven by Electrostatic Correlations</w:t>
            </w:r>
          </w:p>
        </w:tc>
        <w:tc>
          <w:tcPr>
            <w:tcW w:w="1203" w:type="pct"/>
            <w:tcBorders>
              <w:top w:val="single" w:sz="6" w:space="0" w:color="auto"/>
              <w:left w:val="single" w:sz="6" w:space="0" w:color="auto"/>
              <w:bottom w:val="single" w:sz="6" w:space="0" w:color="auto"/>
              <w:right w:val="single" w:sz="6" w:space="0" w:color="auto"/>
            </w:tcBorders>
            <w:vAlign w:val="center"/>
          </w:tcPr>
          <w:p w14:paraId="75E9CC6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Chen, X; Chen, EQ; Shi, AC; Yang, S</w:t>
            </w:r>
          </w:p>
        </w:tc>
        <w:tc>
          <w:tcPr>
            <w:tcW w:w="688" w:type="pct"/>
            <w:tcBorders>
              <w:top w:val="single" w:sz="6" w:space="0" w:color="auto"/>
              <w:left w:val="single" w:sz="6" w:space="0" w:color="auto"/>
              <w:bottom w:val="single" w:sz="6" w:space="0" w:color="auto"/>
              <w:right w:val="single" w:sz="6" w:space="0" w:color="auto"/>
            </w:tcBorders>
            <w:vAlign w:val="center"/>
          </w:tcPr>
          <w:p w14:paraId="2552791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ACS MACRO LETTERS</w:t>
            </w:r>
          </w:p>
        </w:tc>
        <w:tc>
          <w:tcPr>
            <w:tcW w:w="601" w:type="pct"/>
            <w:tcBorders>
              <w:top w:val="single" w:sz="6" w:space="0" w:color="auto"/>
              <w:left w:val="single" w:sz="6" w:space="0" w:color="auto"/>
              <w:bottom w:val="single" w:sz="6" w:space="0" w:color="auto"/>
              <w:right w:val="single" w:sz="6" w:space="0" w:color="auto"/>
            </w:tcBorders>
            <w:vAlign w:val="center"/>
          </w:tcPr>
          <w:p w14:paraId="67FBFE5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10(8), 1041</w:t>
            </w:r>
          </w:p>
        </w:tc>
        <w:tc>
          <w:tcPr>
            <w:tcW w:w="430" w:type="pct"/>
            <w:tcBorders>
              <w:top w:val="single" w:sz="6" w:space="0" w:color="auto"/>
              <w:left w:val="single" w:sz="6" w:space="0" w:color="auto"/>
              <w:bottom w:val="single" w:sz="6" w:space="0" w:color="auto"/>
              <w:right w:val="single" w:sz="6" w:space="0" w:color="auto"/>
            </w:tcBorders>
            <w:vAlign w:val="center"/>
          </w:tcPr>
          <w:p w14:paraId="4959E03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7FAB0A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28773E5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A52395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82</w:t>
            </w:r>
          </w:p>
        </w:tc>
        <w:tc>
          <w:tcPr>
            <w:tcW w:w="1062" w:type="pct"/>
            <w:tcBorders>
              <w:top w:val="single" w:sz="6" w:space="0" w:color="auto"/>
              <w:left w:val="single" w:sz="6" w:space="0" w:color="auto"/>
              <w:bottom w:val="single" w:sz="6" w:space="0" w:color="auto"/>
              <w:right w:val="single" w:sz="6" w:space="0" w:color="auto"/>
            </w:tcBorders>
            <w:vAlign w:val="center"/>
          </w:tcPr>
          <w:p w14:paraId="1F6FE7C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Shear-responsive peptide/siRNA complexes as lung-targeting gene vectors</w:t>
            </w:r>
          </w:p>
        </w:tc>
        <w:tc>
          <w:tcPr>
            <w:tcW w:w="1203" w:type="pct"/>
            <w:tcBorders>
              <w:top w:val="single" w:sz="6" w:space="0" w:color="auto"/>
              <w:left w:val="single" w:sz="6" w:space="0" w:color="auto"/>
              <w:bottom w:val="single" w:sz="6" w:space="0" w:color="auto"/>
              <w:right w:val="single" w:sz="6" w:space="0" w:color="auto"/>
            </w:tcBorders>
            <w:vAlign w:val="center"/>
          </w:tcPr>
          <w:p w14:paraId="231A7C5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Yin, DX; Zhang, MJ; Chen, JX; Huang, YY; Liang, DH</w:t>
            </w:r>
          </w:p>
        </w:tc>
        <w:tc>
          <w:tcPr>
            <w:tcW w:w="688" w:type="pct"/>
            <w:tcBorders>
              <w:top w:val="single" w:sz="6" w:space="0" w:color="auto"/>
              <w:left w:val="single" w:sz="6" w:space="0" w:color="auto"/>
              <w:bottom w:val="single" w:sz="6" w:space="0" w:color="auto"/>
              <w:right w:val="single" w:sz="6" w:space="0" w:color="auto"/>
            </w:tcBorders>
            <w:vAlign w:val="center"/>
          </w:tcPr>
          <w:p w14:paraId="4A216D1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CHINESE CHEMICAL LETTERS</w:t>
            </w:r>
          </w:p>
        </w:tc>
        <w:tc>
          <w:tcPr>
            <w:tcW w:w="601" w:type="pct"/>
            <w:tcBorders>
              <w:top w:val="single" w:sz="6" w:space="0" w:color="auto"/>
              <w:left w:val="single" w:sz="6" w:space="0" w:color="auto"/>
              <w:bottom w:val="single" w:sz="6" w:space="0" w:color="auto"/>
              <w:right w:val="single" w:sz="6" w:space="0" w:color="auto"/>
            </w:tcBorders>
            <w:vAlign w:val="center"/>
          </w:tcPr>
          <w:p w14:paraId="7F63413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32(5), 1731</w:t>
            </w:r>
          </w:p>
        </w:tc>
        <w:tc>
          <w:tcPr>
            <w:tcW w:w="430" w:type="pct"/>
            <w:tcBorders>
              <w:top w:val="single" w:sz="6" w:space="0" w:color="auto"/>
              <w:left w:val="single" w:sz="6" w:space="0" w:color="auto"/>
              <w:bottom w:val="single" w:sz="6" w:space="0" w:color="auto"/>
              <w:right w:val="single" w:sz="6" w:space="0" w:color="auto"/>
            </w:tcBorders>
            <w:vAlign w:val="center"/>
          </w:tcPr>
          <w:p w14:paraId="1DC9620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1C25D0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EE6EB9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19E776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83</w:t>
            </w:r>
          </w:p>
        </w:tc>
        <w:tc>
          <w:tcPr>
            <w:tcW w:w="1062" w:type="pct"/>
            <w:tcBorders>
              <w:top w:val="single" w:sz="6" w:space="0" w:color="auto"/>
              <w:left w:val="single" w:sz="6" w:space="0" w:color="auto"/>
              <w:bottom w:val="single" w:sz="6" w:space="0" w:color="auto"/>
              <w:right w:val="single" w:sz="6" w:space="0" w:color="auto"/>
            </w:tcBorders>
            <w:vAlign w:val="center"/>
          </w:tcPr>
          <w:p w14:paraId="37586DC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RNA methylation in mammalian development and cancer</w:t>
            </w:r>
          </w:p>
        </w:tc>
        <w:tc>
          <w:tcPr>
            <w:tcW w:w="1203" w:type="pct"/>
            <w:tcBorders>
              <w:top w:val="single" w:sz="6" w:space="0" w:color="auto"/>
              <w:left w:val="single" w:sz="6" w:space="0" w:color="auto"/>
              <w:bottom w:val="single" w:sz="6" w:space="0" w:color="auto"/>
              <w:right w:val="single" w:sz="6" w:space="0" w:color="auto"/>
            </w:tcBorders>
            <w:vAlign w:val="center"/>
          </w:tcPr>
          <w:p w14:paraId="5679768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Song, PZ; Tayier, S; Cai, ZH; Jia, GF</w:t>
            </w:r>
          </w:p>
        </w:tc>
        <w:tc>
          <w:tcPr>
            <w:tcW w:w="688" w:type="pct"/>
            <w:tcBorders>
              <w:top w:val="single" w:sz="6" w:space="0" w:color="auto"/>
              <w:left w:val="single" w:sz="6" w:space="0" w:color="auto"/>
              <w:bottom w:val="single" w:sz="6" w:space="0" w:color="auto"/>
              <w:right w:val="single" w:sz="6" w:space="0" w:color="auto"/>
            </w:tcBorders>
            <w:vAlign w:val="center"/>
          </w:tcPr>
          <w:p w14:paraId="0CC5775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CELL BIOLOGY AND TOXICOLOGY</w:t>
            </w:r>
          </w:p>
        </w:tc>
        <w:tc>
          <w:tcPr>
            <w:tcW w:w="601" w:type="pct"/>
            <w:tcBorders>
              <w:top w:val="single" w:sz="6" w:space="0" w:color="auto"/>
              <w:left w:val="single" w:sz="6" w:space="0" w:color="auto"/>
              <w:bottom w:val="single" w:sz="6" w:space="0" w:color="auto"/>
              <w:right w:val="single" w:sz="6" w:space="0" w:color="auto"/>
            </w:tcBorders>
            <w:vAlign w:val="center"/>
          </w:tcPr>
          <w:p w14:paraId="0E80B52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37(6), 811</w:t>
            </w:r>
          </w:p>
        </w:tc>
        <w:tc>
          <w:tcPr>
            <w:tcW w:w="430" w:type="pct"/>
            <w:tcBorders>
              <w:top w:val="single" w:sz="6" w:space="0" w:color="auto"/>
              <w:left w:val="single" w:sz="6" w:space="0" w:color="auto"/>
              <w:bottom w:val="single" w:sz="6" w:space="0" w:color="auto"/>
              <w:right w:val="single" w:sz="6" w:space="0" w:color="auto"/>
            </w:tcBorders>
            <w:vAlign w:val="center"/>
          </w:tcPr>
          <w:p w14:paraId="7AB1690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316708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84BF22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BE8DAD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84</w:t>
            </w:r>
          </w:p>
        </w:tc>
        <w:tc>
          <w:tcPr>
            <w:tcW w:w="1062" w:type="pct"/>
            <w:tcBorders>
              <w:top w:val="single" w:sz="6" w:space="0" w:color="auto"/>
              <w:left w:val="single" w:sz="6" w:space="0" w:color="auto"/>
              <w:bottom w:val="single" w:sz="6" w:space="0" w:color="auto"/>
              <w:right w:val="single" w:sz="6" w:space="0" w:color="auto"/>
            </w:tcBorders>
            <w:vAlign w:val="center"/>
          </w:tcPr>
          <w:p w14:paraId="3F1F886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 monolithic sponge catalyst for hydrogen generation from sodium borohydride solution for portable fuel cells</w:t>
            </w:r>
          </w:p>
        </w:tc>
        <w:tc>
          <w:tcPr>
            <w:tcW w:w="1203" w:type="pct"/>
            <w:tcBorders>
              <w:top w:val="single" w:sz="6" w:space="0" w:color="auto"/>
              <w:left w:val="single" w:sz="6" w:space="0" w:color="auto"/>
              <w:bottom w:val="single" w:sz="6" w:space="0" w:color="auto"/>
              <w:right w:val="single" w:sz="6" w:space="0" w:color="auto"/>
            </w:tcBorders>
            <w:vAlign w:val="center"/>
          </w:tcPr>
          <w:p w14:paraId="37C0904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Deng, JF; Sun, BX; Xu, JR; Shi, Y; Xie, L;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716C3B8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 FRONTIERS</w:t>
            </w:r>
          </w:p>
        </w:tc>
        <w:tc>
          <w:tcPr>
            <w:tcW w:w="601" w:type="pct"/>
            <w:tcBorders>
              <w:top w:val="single" w:sz="6" w:space="0" w:color="auto"/>
              <w:left w:val="single" w:sz="6" w:space="0" w:color="auto"/>
              <w:bottom w:val="single" w:sz="6" w:space="0" w:color="auto"/>
              <w:right w:val="single" w:sz="6" w:space="0" w:color="auto"/>
            </w:tcBorders>
            <w:vAlign w:val="center"/>
          </w:tcPr>
          <w:p w14:paraId="603573C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8(1), 35</w:t>
            </w:r>
          </w:p>
        </w:tc>
        <w:tc>
          <w:tcPr>
            <w:tcW w:w="430" w:type="pct"/>
            <w:tcBorders>
              <w:top w:val="single" w:sz="6" w:space="0" w:color="auto"/>
              <w:left w:val="single" w:sz="6" w:space="0" w:color="auto"/>
              <w:bottom w:val="single" w:sz="6" w:space="0" w:color="auto"/>
              <w:right w:val="single" w:sz="6" w:space="0" w:color="auto"/>
            </w:tcBorders>
            <w:vAlign w:val="center"/>
          </w:tcPr>
          <w:p w14:paraId="7DA868B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0C7491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52D82F9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49603E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85</w:t>
            </w:r>
          </w:p>
        </w:tc>
        <w:tc>
          <w:tcPr>
            <w:tcW w:w="1062" w:type="pct"/>
            <w:tcBorders>
              <w:top w:val="single" w:sz="6" w:space="0" w:color="auto"/>
              <w:left w:val="single" w:sz="6" w:space="0" w:color="auto"/>
              <w:bottom w:val="single" w:sz="6" w:space="0" w:color="auto"/>
              <w:right w:val="single" w:sz="6" w:space="0" w:color="auto"/>
            </w:tcBorders>
            <w:vAlign w:val="center"/>
          </w:tcPr>
          <w:p w14:paraId="1A21B70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Luminescent europium(iii) complexes based on tridentate isoquinoline ligands with extremely high quantum yield</w:t>
            </w:r>
          </w:p>
        </w:tc>
        <w:tc>
          <w:tcPr>
            <w:tcW w:w="1203" w:type="pct"/>
            <w:tcBorders>
              <w:top w:val="single" w:sz="6" w:space="0" w:color="auto"/>
              <w:left w:val="single" w:sz="6" w:space="0" w:color="auto"/>
              <w:bottom w:val="single" w:sz="6" w:space="0" w:color="auto"/>
              <w:right w:val="single" w:sz="6" w:space="0" w:color="auto"/>
            </w:tcBorders>
            <w:vAlign w:val="center"/>
          </w:tcPr>
          <w:p w14:paraId="1A773AC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Cai, ZL; Wei, C; Sun, BX; Wei, HB; Liu, ZW; Bian, ZQ; Huang, CH</w:t>
            </w:r>
          </w:p>
        </w:tc>
        <w:tc>
          <w:tcPr>
            <w:tcW w:w="688" w:type="pct"/>
            <w:tcBorders>
              <w:top w:val="single" w:sz="6" w:space="0" w:color="auto"/>
              <w:left w:val="single" w:sz="6" w:space="0" w:color="auto"/>
              <w:bottom w:val="single" w:sz="6" w:space="0" w:color="auto"/>
              <w:right w:val="single" w:sz="6" w:space="0" w:color="auto"/>
            </w:tcBorders>
            <w:vAlign w:val="center"/>
          </w:tcPr>
          <w:p w14:paraId="6B1760E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 FRONTIERS</w:t>
            </w:r>
          </w:p>
        </w:tc>
        <w:tc>
          <w:tcPr>
            <w:tcW w:w="601" w:type="pct"/>
            <w:tcBorders>
              <w:top w:val="single" w:sz="6" w:space="0" w:color="auto"/>
              <w:left w:val="single" w:sz="6" w:space="0" w:color="auto"/>
              <w:bottom w:val="single" w:sz="6" w:space="0" w:color="auto"/>
              <w:right w:val="single" w:sz="6" w:space="0" w:color="auto"/>
            </w:tcBorders>
            <w:vAlign w:val="center"/>
          </w:tcPr>
          <w:p w14:paraId="7AEC572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8(1), 41</w:t>
            </w:r>
          </w:p>
        </w:tc>
        <w:tc>
          <w:tcPr>
            <w:tcW w:w="430" w:type="pct"/>
            <w:tcBorders>
              <w:top w:val="single" w:sz="6" w:space="0" w:color="auto"/>
              <w:left w:val="single" w:sz="6" w:space="0" w:color="auto"/>
              <w:bottom w:val="single" w:sz="6" w:space="0" w:color="auto"/>
              <w:right w:val="single" w:sz="6" w:space="0" w:color="auto"/>
            </w:tcBorders>
            <w:vAlign w:val="center"/>
          </w:tcPr>
          <w:p w14:paraId="57D75A3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BADBA7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4C0711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AA5A5B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86</w:t>
            </w:r>
          </w:p>
        </w:tc>
        <w:tc>
          <w:tcPr>
            <w:tcW w:w="1062" w:type="pct"/>
            <w:tcBorders>
              <w:top w:val="single" w:sz="6" w:space="0" w:color="auto"/>
              <w:left w:val="single" w:sz="6" w:space="0" w:color="auto"/>
              <w:bottom w:val="single" w:sz="6" w:space="0" w:color="auto"/>
              <w:right w:val="single" w:sz="6" w:space="0" w:color="auto"/>
            </w:tcBorders>
            <w:vAlign w:val="center"/>
          </w:tcPr>
          <w:p w14:paraId="4FD347B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Rare earth </w:t>
            </w:r>
            <w:proofErr w:type="gramStart"/>
            <w:r w:rsidRPr="00D734DB">
              <w:rPr>
                <w:rFonts w:ascii="Times New Roman" w:eastAsia="宋体" w:hAnsi="Times New Roman" w:cs="Times New Roman"/>
                <w:sz w:val="21"/>
                <w:szCs w:val="21"/>
              </w:rPr>
              <w:t>elements based</w:t>
            </w:r>
            <w:proofErr w:type="gramEnd"/>
            <w:r w:rsidRPr="00D734DB">
              <w:rPr>
                <w:rFonts w:ascii="Times New Roman" w:eastAsia="宋体" w:hAnsi="Times New Roman" w:cs="Times New Roman"/>
                <w:sz w:val="21"/>
                <w:szCs w:val="21"/>
              </w:rPr>
              <w:t xml:space="preserve"> oxide ion </w:t>
            </w:r>
            <w:r w:rsidRPr="00D734DB">
              <w:rPr>
                <w:rFonts w:ascii="Times New Roman" w:eastAsia="宋体" w:hAnsi="Times New Roman" w:cs="Times New Roman"/>
                <w:sz w:val="21"/>
                <w:szCs w:val="21"/>
              </w:rPr>
              <w:lastRenderedPageBreak/>
              <w:t>conductors</w:t>
            </w:r>
          </w:p>
        </w:tc>
        <w:tc>
          <w:tcPr>
            <w:tcW w:w="1203" w:type="pct"/>
            <w:tcBorders>
              <w:top w:val="single" w:sz="6" w:space="0" w:color="auto"/>
              <w:left w:val="single" w:sz="6" w:space="0" w:color="auto"/>
              <w:bottom w:val="single" w:sz="6" w:space="0" w:color="auto"/>
              <w:right w:val="single" w:sz="6" w:space="0" w:color="auto"/>
            </w:tcBorders>
            <w:vAlign w:val="center"/>
          </w:tcPr>
          <w:p w14:paraId="77739A2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Li, XH; Kuang, XJ; Sun, JL</w:t>
            </w:r>
          </w:p>
        </w:tc>
        <w:tc>
          <w:tcPr>
            <w:tcW w:w="688" w:type="pct"/>
            <w:tcBorders>
              <w:top w:val="single" w:sz="6" w:space="0" w:color="auto"/>
              <w:left w:val="single" w:sz="6" w:space="0" w:color="auto"/>
              <w:bottom w:val="single" w:sz="6" w:space="0" w:color="auto"/>
              <w:right w:val="single" w:sz="6" w:space="0" w:color="auto"/>
            </w:tcBorders>
            <w:vAlign w:val="center"/>
          </w:tcPr>
          <w:p w14:paraId="28ED1C5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w:t>
            </w:r>
            <w:r w:rsidRPr="00D734DB">
              <w:rPr>
                <w:rFonts w:ascii="Times New Roman" w:eastAsia="宋体" w:hAnsi="Times New Roman" w:cs="Times New Roman"/>
                <w:sz w:val="21"/>
                <w:szCs w:val="21"/>
              </w:rPr>
              <w:lastRenderedPageBreak/>
              <w:t>Y FRONTIERS</w:t>
            </w:r>
          </w:p>
        </w:tc>
        <w:tc>
          <w:tcPr>
            <w:tcW w:w="601" w:type="pct"/>
            <w:tcBorders>
              <w:top w:val="single" w:sz="6" w:space="0" w:color="auto"/>
              <w:left w:val="single" w:sz="6" w:space="0" w:color="auto"/>
              <w:bottom w:val="single" w:sz="6" w:space="0" w:color="auto"/>
              <w:right w:val="single" w:sz="6" w:space="0" w:color="auto"/>
            </w:tcBorders>
            <w:vAlign w:val="center"/>
          </w:tcPr>
          <w:p w14:paraId="2B63FC9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2021, 8(5), 1374</w:t>
            </w:r>
          </w:p>
        </w:tc>
        <w:tc>
          <w:tcPr>
            <w:tcW w:w="430" w:type="pct"/>
            <w:tcBorders>
              <w:top w:val="single" w:sz="6" w:space="0" w:color="auto"/>
              <w:left w:val="single" w:sz="6" w:space="0" w:color="auto"/>
              <w:bottom w:val="single" w:sz="6" w:space="0" w:color="auto"/>
              <w:right w:val="single" w:sz="6" w:space="0" w:color="auto"/>
            </w:tcBorders>
            <w:vAlign w:val="center"/>
          </w:tcPr>
          <w:p w14:paraId="35DEB47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BBDA06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1F7053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5BEF34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87</w:t>
            </w:r>
          </w:p>
        </w:tc>
        <w:tc>
          <w:tcPr>
            <w:tcW w:w="1062" w:type="pct"/>
            <w:tcBorders>
              <w:top w:val="single" w:sz="6" w:space="0" w:color="auto"/>
              <w:left w:val="single" w:sz="6" w:space="0" w:color="auto"/>
              <w:bottom w:val="single" w:sz="6" w:space="0" w:color="auto"/>
              <w:right w:val="single" w:sz="6" w:space="0" w:color="auto"/>
            </w:tcBorders>
            <w:vAlign w:val="center"/>
          </w:tcPr>
          <w:p w14:paraId="598854C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Homoleptic </w:t>
            </w:r>
            <w:proofErr w:type="gramStart"/>
            <w:r w:rsidRPr="00D734DB">
              <w:rPr>
                <w:rFonts w:ascii="Times New Roman" w:eastAsia="宋体" w:hAnsi="Times New Roman" w:cs="Times New Roman"/>
                <w:sz w:val="21"/>
                <w:szCs w:val="21"/>
              </w:rPr>
              <w:t>tris(</w:t>
            </w:r>
            <w:proofErr w:type="gramEnd"/>
            <w:r w:rsidRPr="00D734DB">
              <w:rPr>
                <w:rFonts w:ascii="Times New Roman" w:eastAsia="宋体" w:hAnsi="Times New Roman" w:cs="Times New Roman"/>
                <w:sz w:val="21"/>
                <w:szCs w:val="21"/>
              </w:rPr>
              <w:t>6,6 '-dimethyl-2,2 '-bipyridine) rare earth metal complexes</w:t>
            </w:r>
          </w:p>
        </w:tc>
        <w:tc>
          <w:tcPr>
            <w:tcW w:w="1203" w:type="pct"/>
            <w:tcBorders>
              <w:top w:val="single" w:sz="6" w:space="0" w:color="auto"/>
              <w:left w:val="single" w:sz="6" w:space="0" w:color="auto"/>
              <w:bottom w:val="single" w:sz="6" w:space="0" w:color="auto"/>
              <w:right w:val="single" w:sz="6" w:space="0" w:color="auto"/>
            </w:tcBorders>
            <w:vAlign w:val="center"/>
          </w:tcPr>
          <w:p w14:paraId="5E29D3B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Xiao, YY; Sun, R; Liang, JF; Fang, YH; Liu, Z; Jiang, SD; Wang, BW; Gao, S; Huang, WL</w:t>
            </w:r>
          </w:p>
        </w:tc>
        <w:tc>
          <w:tcPr>
            <w:tcW w:w="688" w:type="pct"/>
            <w:tcBorders>
              <w:top w:val="single" w:sz="6" w:space="0" w:color="auto"/>
              <w:left w:val="single" w:sz="6" w:space="0" w:color="auto"/>
              <w:bottom w:val="single" w:sz="6" w:space="0" w:color="auto"/>
              <w:right w:val="single" w:sz="6" w:space="0" w:color="auto"/>
            </w:tcBorders>
            <w:vAlign w:val="center"/>
          </w:tcPr>
          <w:p w14:paraId="05AB5FB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 FRONTIERS</w:t>
            </w:r>
          </w:p>
        </w:tc>
        <w:tc>
          <w:tcPr>
            <w:tcW w:w="601" w:type="pct"/>
            <w:tcBorders>
              <w:top w:val="single" w:sz="6" w:space="0" w:color="auto"/>
              <w:left w:val="single" w:sz="6" w:space="0" w:color="auto"/>
              <w:bottom w:val="single" w:sz="6" w:space="0" w:color="auto"/>
              <w:right w:val="single" w:sz="6" w:space="0" w:color="auto"/>
            </w:tcBorders>
            <w:vAlign w:val="center"/>
          </w:tcPr>
          <w:p w14:paraId="1A8368E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8(10), 2591</w:t>
            </w:r>
          </w:p>
        </w:tc>
        <w:tc>
          <w:tcPr>
            <w:tcW w:w="430" w:type="pct"/>
            <w:tcBorders>
              <w:top w:val="single" w:sz="6" w:space="0" w:color="auto"/>
              <w:left w:val="single" w:sz="6" w:space="0" w:color="auto"/>
              <w:bottom w:val="single" w:sz="6" w:space="0" w:color="auto"/>
              <w:right w:val="single" w:sz="6" w:space="0" w:color="auto"/>
            </w:tcBorders>
            <w:vAlign w:val="center"/>
          </w:tcPr>
          <w:p w14:paraId="3E5BA6E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D1ECEF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1ADD7D6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C90ECB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88</w:t>
            </w:r>
          </w:p>
        </w:tc>
        <w:tc>
          <w:tcPr>
            <w:tcW w:w="1062" w:type="pct"/>
            <w:tcBorders>
              <w:top w:val="single" w:sz="6" w:space="0" w:color="auto"/>
              <w:left w:val="single" w:sz="6" w:space="0" w:color="auto"/>
              <w:bottom w:val="single" w:sz="6" w:space="0" w:color="auto"/>
              <w:right w:val="single" w:sz="6" w:space="0" w:color="auto"/>
            </w:tcBorders>
            <w:vAlign w:val="center"/>
          </w:tcPr>
          <w:p w14:paraId="5ED7315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 novel miniaturized homogeneous label-free electrochemical biosensing platform combining integrated microelectrode and functional nucleic acids</w:t>
            </w:r>
          </w:p>
        </w:tc>
        <w:tc>
          <w:tcPr>
            <w:tcW w:w="1203" w:type="pct"/>
            <w:tcBorders>
              <w:top w:val="single" w:sz="6" w:space="0" w:color="auto"/>
              <w:left w:val="single" w:sz="6" w:space="0" w:color="auto"/>
              <w:bottom w:val="single" w:sz="6" w:space="0" w:color="auto"/>
              <w:right w:val="single" w:sz="6" w:space="0" w:color="auto"/>
            </w:tcBorders>
            <w:vAlign w:val="center"/>
          </w:tcPr>
          <w:p w14:paraId="008C617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Chen, FM; Fu, XC; Meng, Y; Jiang, MR; Wang, J; Zhou, YL; Zhang, DW</w:t>
            </w:r>
          </w:p>
        </w:tc>
        <w:tc>
          <w:tcPr>
            <w:tcW w:w="688" w:type="pct"/>
            <w:tcBorders>
              <w:top w:val="single" w:sz="6" w:space="0" w:color="auto"/>
              <w:left w:val="single" w:sz="6" w:space="0" w:color="auto"/>
              <w:bottom w:val="single" w:sz="6" w:space="0" w:color="auto"/>
              <w:right w:val="single" w:sz="6" w:space="0" w:color="auto"/>
            </w:tcBorders>
            <w:vAlign w:val="center"/>
          </w:tcPr>
          <w:p w14:paraId="24841F6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ANALYTICA CHIMICA ACTA</w:t>
            </w:r>
          </w:p>
        </w:tc>
        <w:tc>
          <w:tcPr>
            <w:tcW w:w="601" w:type="pct"/>
            <w:tcBorders>
              <w:top w:val="single" w:sz="6" w:space="0" w:color="auto"/>
              <w:left w:val="single" w:sz="6" w:space="0" w:color="auto"/>
              <w:bottom w:val="single" w:sz="6" w:space="0" w:color="auto"/>
              <w:right w:val="single" w:sz="6" w:space="0" w:color="auto"/>
            </w:tcBorders>
            <w:vAlign w:val="center"/>
          </w:tcPr>
          <w:p w14:paraId="7BB5479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2021, 1158,</w:t>
            </w:r>
            <w:r>
              <w:rPr>
                <w:rFonts w:ascii="Times New Roman" w:eastAsia="宋体" w:hAnsi="Times New Roman" w:cs="Times New Roman"/>
                <w:sz w:val="21"/>
                <w:szCs w:val="21"/>
              </w:rPr>
              <w:t xml:space="preserve"> 338415</w:t>
            </w:r>
          </w:p>
        </w:tc>
        <w:tc>
          <w:tcPr>
            <w:tcW w:w="430" w:type="pct"/>
            <w:tcBorders>
              <w:top w:val="single" w:sz="6" w:space="0" w:color="auto"/>
              <w:left w:val="single" w:sz="6" w:space="0" w:color="auto"/>
              <w:bottom w:val="single" w:sz="6" w:space="0" w:color="auto"/>
              <w:right w:val="single" w:sz="6" w:space="0" w:color="auto"/>
            </w:tcBorders>
            <w:vAlign w:val="center"/>
          </w:tcPr>
          <w:p w14:paraId="7489939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CF0BF0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60992E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E1FEC8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89</w:t>
            </w:r>
          </w:p>
        </w:tc>
        <w:tc>
          <w:tcPr>
            <w:tcW w:w="1062" w:type="pct"/>
            <w:tcBorders>
              <w:top w:val="single" w:sz="6" w:space="0" w:color="auto"/>
              <w:left w:val="single" w:sz="6" w:space="0" w:color="auto"/>
              <w:bottom w:val="single" w:sz="6" w:space="0" w:color="auto"/>
              <w:right w:val="single" w:sz="6" w:space="0" w:color="auto"/>
            </w:tcBorders>
            <w:vAlign w:val="center"/>
          </w:tcPr>
          <w:p w14:paraId="69C194F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Triptycene-based three-dimensional covalent organic frameworks with stp topology of honeycomb structure</w:t>
            </w:r>
          </w:p>
        </w:tc>
        <w:tc>
          <w:tcPr>
            <w:tcW w:w="1203" w:type="pct"/>
            <w:tcBorders>
              <w:top w:val="single" w:sz="6" w:space="0" w:color="auto"/>
              <w:left w:val="single" w:sz="6" w:space="0" w:color="auto"/>
              <w:bottom w:val="single" w:sz="6" w:space="0" w:color="auto"/>
              <w:right w:val="single" w:sz="6" w:space="0" w:color="auto"/>
            </w:tcBorders>
            <w:vAlign w:val="center"/>
          </w:tcPr>
          <w:p w14:paraId="427BA73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Wang, YC; Wu, CY; Sun, WJ; Pan, QY; Hao, WB; Liu, H; Sun, J; Li, ZB; Sun, JL; Zhao, YJ</w:t>
            </w:r>
          </w:p>
        </w:tc>
        <w:tc>
          <w:tcPr>
            <w:tcW w:w="688" w:type="pct"/>
            <w:tcBorders>
              <w:top w:val="single" w:sz="6" w:space="0" w:color="auto"/>
              <w:left w:val="single" w:sz="6" w:space="0" w:color="auto"/>
              <w:bottom w:val="single" w:sz="6" w:space="0" w:color="auto"/>
              <w:right w:val="single" w:sz="6" w:space="0" w:color="auto"/>
            </w:tcBorders>
            <w:vAlign w:val="center"/>
          </w:tcPr>
          <w:p w14:paraId="1CCB7FC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MATERIALS CHEMISTRY FRONTIERS</w:t>
            </w:r>
          </w:p>
        </w:tc>
        <w:tc>
          <w:tcPr>
            <w:tcW w:w="601" w:type="pct"/>
            <w:tcBorders>
              <w:top w:val="single" w:sz="6" w:space="0" w:color="auto"/>
              <w:left w:val="single" w:sz="6" w:space="0" w:color="auto"/>
              <w:bottom w:val="single" w:sz="6" w:space="0" w:color="auto"/>
              <w:right w:val="single" w:sz="6" w:space="0" w:color="auto"/>
            </w:tcBorders>
            <w:vAlign w:val="center"/>
          </w:tcPr>
          <w:p w14:paraId="45F23DC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5(2), 944</w:t>
            </w:r>
          </w:p>
        </w:tc>
        <w:tc>
          <w:tcPr>
            <w:tcW w:w="430" w:type="pct"/>
            <w:tcBorders>
              <w:top w:val="single" w:sz="6" w:space="0" w:color="auto"/>
              <w:left w:val="single" w:sz="6" w:space="0" w:color="auto"/>
              <w:bottom w:val="single" w:sz="6" w:space="0" w:color="auto"/>
              <w:right w:val="single" w:sz="6" w:space="0" w:color="auto"/>
            </w:tcBorders>
            <w:vAlign w:val="center"/>
          </w:tcPr>
          <w:p w14:paraId="7939BE0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73B391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3B9DEC6"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8556B3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90</w:t>
            </w:r>
          </w:p>
        </w:tc>
        <w:tc>
          <w:tcPr>
            <w:tcW w:w="1062" w:type="pct"/>
            <w:tcBorders>
              <w:top w:val="single" w:sz="6" w:space="0" w:color="auto"/>
              <w:left w:val="single" w:sz="6" w:space="0" w:color="auto"/>
              <w:bottom w:val="single" w:sz="6" w:space="0" w:color="auto"/>
              <w:right w:val="single" w:sz="6" w:space="0" w:color="auto"/>
            </w:tcBorders>
            <w:vAlign w:val="center"/>
          </w:tcPr>
          <w:p w14:paraId="2FFE883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Clusterization-triggered emission (CTE): one for all, all for one</w:t>
            </w:r>
          </w:p>
        </w:tc>
        <w:tc>
          <w:tcPr>
            <w:tcW w:w="1203" w:type="pct"/>
            <w:tcBorders>
              <w:top w:val="single" w:sz="6" w:space="0" w:color="auto"/>
              <w:left w:val="single" w:sz="6" w:space="0" w:color="auto"/>
              <w:bottom w:val="single" w:sz="6" w:space="0" w:color="auto"/>
              <w:right w:val="single" w:sz="6" w:space="0" w:color="auto"/>
            </w:tcBorders>
            <w:vAlign w:val="center"/>
          </w:tcPr>
          <w:p w14:paraId="52BCE6D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Liao, PL; Huang, JB; Yan, Y; Tang, BZ</w:t>
            </w:r>
          </w:p>
        </w:tc>
        <w:tc>
          <w:tcPr>
            <w:tcW w:w="688" w:type="pct"/>
            <w:tcBorders>
              <w:top w:val="single" w:sz="6" w:space="0" w:color="auto"/>
              <w:left w:val="single" w:sz="6" w:space="0" w:color="auto"/>
              <w:bottom w:val="single" w:sz="6" w:space="0" w:color="auto"/>
              <w:right w:val="single" w:sz="6" w:space="0" w:color="auto"/>
            </w:tcBorders>
            <w:vAlign w:val="center"/>
          </w:tcPr>
          <w:p w14:paraId="33F0DB2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MATERIALS CHEMISTRY FRONTIERS</w:t>
            </w:r>
          </w:p>
        </w:tc>
        <w:tc>
          <w:tcPr>
            <w:tcW w:w="601" w:type="pct"/>
            <w:tcBorders>
              <w:top w:val="single" w:sz="6" w:space="0" w:color="auto"/>
              <w:left w:val="single" w:sz="6" w:space="0" w:color="auto"/>
              <w:bottom w:val="single" w:sz="6" w:space="0" w:color="auto"/>
              <w:right w:val="single" w:sz="6" w:space="0" w:color="auto"/>
            </w:tcBorders>
            <w:vAlign w:val="center"/>
          </w:tcPr>
          <w:p w14:paraId="3A13B26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5(18), 6693</w:t>
            </w:r>
          </w:p>
        </w:tc>
        <w:tc>
          <w:tcPr>
            <w:tcW w:w="430" w:type="pct"/>
            <w:tcBorders>
              <w:top w:val="single" w:sz="6" w:space="0" w:color="auto"/>
              <w:left w:val="single" w:sz="6" w:space="0" w:color="auto"/>
              <w:bottom w:val="single" w:sz="6" w:space="0" w:color="auto"/>
              <w:right w:val="single" w:sz="6" w:space="0" w:color="auto"/>
            </w:tcBorders>
            <w:vAlign w:val="center"/>
          </w:tcPr>
          <w:p w14:paraId="20B0918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0CAEB8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208322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CA4382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91</w:t>
            </w:r>
          </w:p>
        </w:tc>
        <w:tc>
          <w:tcPr>
            <w:tcW w:w="1062" w:type="pct"/>
            <w:tcBorders>
              <w:top w:val="single" w:sz="6" w:space="0" w:color="auto"/>
              <w:left w:val="single" w:sz="6" w:space="0" w:color="auto"/>
              <w:bottom w:val="single" w:sz="6" w:space="0" w:color="auto"/>
              <w:right w:val="single" w:sz="6" w:space="0" w:color="auto"/>
            </w:tcBorders>
            <w:vAlign w:val="center"/>
          </w:tcPr>
          <w:p w14:paraId="030A40E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What Leads to Aggregation-Induced Emission?</w:t>
            </w:r>
          </w:p>
        </w:tc>
        <w:tc>
          <w:tcPr>
            <w:tcW w:w="1203" w:type="pct"/>
            <w:tcBorders>
              <w:top w:val="single" w:sz="6" w:space="0" w:color="auto"/>
              <w:left w:val="single" w:sz="6" w:space="0" w:color="auto"/>
              <w:bottom w:val="single" w:sz="6" w:space="0" w:color="auto"/>
              <w:right w:val="single" w:sz="6" w:space="0" w:color="auto"/>
            </w:tcBorders>
            <w:vAlign w:val="center"/>
          </w:tcPr>
          <w:p w14:paraId="3B689B8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Guan, JX; Shen, CZ; Peng, J; Zheng, JR</w:t>
            </w:r>
          </w:p>
        </w:tc>
        <w:tc>
          <w:tcPr>
            <w:tcW w:w="688" w:type="pct"/>
            <w:tcBorders>
              <w:top w:val="single" w:sz="6" w:space="0" w:color="auto"/>
              <w:left w:val="single" w:sz="6" w:space="0" w:color="auto"/>
              <w:bottom w:val="single" w:sz="6" w:space="0" w:color="auto"/>
              <w:right w:val="single" w:sz="6" w:space="0" w:color="auto"/>
            </w:tcBorders>
            <w:vAlign w:val="center"/>
          </w:tcPr>
          <w:p w14:paraId="3722AFE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PHYSICAL CHEMISTRY LETTERS</w:t>
            </w:r>
          </w:p>
        </w:tc>
        <w:tc>
          <w:tcPr>
            <w:tcW w:w="601" w:type="pct"/>
            <w:tcBorders>
              <w:top w:val="single" w:sz="6" w:space="0" w:color="auto"/>
              <w:left w:val="single" w:sz="6" w:space="0" w:color="auto"/>
              <w:bottom w:val="single" w:sz="6" w:space="0" w:color="auto"/>
              <w:right w:val="single" w:sz="6" w:space="0" w:color="auto"/>
            </w:tcBorders>
            <w:vAlign w:val="center"/>
          </w:tcPr>
          <w:p w14:paraId="48C3346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12(17), 4218</w:t>
            </w:r>
          </w:p>
        </w:tc>
        <w:tc>
          <w:tcPr>
            <w:tcW w:w="430" w:type="pct"/>
            <w:tcBorders>
              <w:top w:val="single" w:sz="6" w:space="0" w:color="auto"/>
              <w:left w:val="single" w:sz="6" w:space="0" w:color="auto"/>
              <w:bottom w:val="single" w:sz="6" w:space="0" w:color="auto"/>
              <w:right w:val="single" w:sz="6" w:space="0" w:color="auto"/>
            </w:tcBorders>
            <w:vAlign w:val="center"/>
          </w:tcPr>
          <w:p w14:paraId="03BEBE3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795346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32DADA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F77E63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92</w:t>
            </w:r>
          </w:p>
        </w:tc>
        <w:tc>
          <w:tcPr>
            <w:tcW w:w="1062" w:type="pct"/>
            <w:tcBorders>
              <w:top w:val="single" w:sz="6" w:space="0" w:color="auto"/>
              <w:left w:val="single" w:sz="6" w:space="0" w:color="auto"/>
              <w:bottom w:val="single" w:sz="6" w:space="0" w:color="auto"/>
              <w:right w:val="single" w:sz="6" w:space="0" w:color="auto"/>
            </w:tcBorders>
            <w:vAlign w:val="center"/>
          </w:tcPr>
          <w:p w14:paraId="45C8B29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Chirality manipulation of supramolecular self-assembly based on the host-guest chemistry of cyclodextrin</w:t>
            </w:r>
          </w:p>
        </w:tc>
        <w:tc>
          <w:tcPr>
            <w:tcW w:w="1203" w:type="pct"/>
            <w:tcBorders>
              <w:top w:val="single" w:sz="6" w:space="0" w:color="auto"/>
              <w:left w:val="single" w:sz="6" w:space="0" w:color="auto"/>
              <w:bottom w:val="single" w:sz="6" w:space="0" w:color="auto"/>
              <w:right w:val="single" w:sz="6" w:space="0" w:color="auto"/>
            </w:tcBorders>
            <w:vAlign w:val="center"/>
          </w:tcPr>
          <w:p w14:paraId="3F780B1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Qi, WL; Ma, C; Yan, Y; Huang, JB</w:t>
            </w:r>
          </w:p>
        </w:tc>
        <w:tc>
          <w:tcPr>
            <w:tcW w:w="688" w:type="pct"/>
            <w:tcBorders>
              <w:top w:val="single" w:sz="6" w:space="0" w:color="auto"/>
              <w:left w:val="single" w:sz="6" w:space="0" w:color="auto"/>
              <w:bottom w:val="single" w:sz="6" w:space="0" w:color="auto"/>
              <w:right w:val="single" w:sz="6" w:space="0" w:color="auto"/>
            </w:tcBorders>
            <w:vAlign w:val="center"/>
          </w:tcPr>
          <w:p w14:paraId="7B4D7E9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CURRENT OPINION IN COLLOID &amp; INTERFACE SCIENCE</w:t>
            </w:r>
          </w:p>
        </w:tc>
        <w:tc>
          <w:tcPr>
            <w:tcW w:w="601" w:type="pct"/>
            <w:tcBorders>
              <w:top w:val="single" w:sz="6" w:space="0" w:color="auto"/>
              <w:left w:val="single" w:sz="6" w:space="0" w:color="auto"/>
              <w:bottom w:val="single" w:sz="6" w:space="0" w:color="auto"/>
              <w:right w:val="single" w:sz="6" w:space="0" w:color="auto"/>
            </w:tcBorders>
            <w:vAlign w:val="center"/>
          </w:tcPr>
          <w:p w14:paraId="66FD500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2021, 56,</w:t>
            </w:r>
            <w:r>
              <w:rPr>
                <w:rFonts w:ascii="Times New Roman" w:eastAsia="宋体" w:hAnsi="Times New Roman" w:cs="Times New Roman"/>
                <w:sz w:val="21"/>
                <w:szCs w:val="21"/>
              </w:rPr>
              <w:t xml:space="preserve"> 101526</w:t>
            </w:r>
          </w:p>
        </w:tc>
        <w:tc>
          <w:tcPr>
            <w:tcW w:w="430" w:type="pct"/>
            <w:tcBorders>
              <w:top w:val="single" w:sz="6" w:space="0" w:color="auto"/>
              <w:left w:val="single" w:sz="6" w:space="0" w:color="auto"/>
              <w:bottom w:val="single" w:sz="6" w:space="0" w:color="auto"/>
              <w:right w:val="single" w:sz="6" w:space="0" w:color="auto"/>
            </w:tcBorders>
            <w:vAlign w:val="center"/>
          </w:tcPr>
          <w:p w14:paraId="1EF3DDC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C9109B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85E97ED"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A6CD90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93</w:t>
            </w:r>
          </w:p>
        </w:tc>
        <w:tc>
          <w:tcPr>
            <w:tcW w:w="1062" w:type="pct"/>
            <w:tcBorders>
              <w:top w:val="single" w:sz="6" w:space="0" w:color="auto"/>
              <w:left w:val="single" w:sz="6" w:space="0" w:color="auto"/>
              <w:bottom w:val="single" w:sz="6" w:space="0" w:color="auto"/>
              <w:right w:val="single" w:sz="6" w:space="0" w:color="auto"/>
            </w:tcBorders>
            <w:vAlign w:val="center"/>
          </w:tcPr>
          <w:p w14:paraId="3CCDF1A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Mechanochromic properties in a mononuclear Cu(i) complex without cuprophilic interactions</w:t>
            </w:r>
          </w:p>
        </w:tc>
        <w:tc>
          <w:tcPr>
            <w:tcW w:w="1203" w:type="pct"/>
            <w:tcBorders>
              <w:top w:val="single" w:sz="6" w:space="0" w:color="auto"/>
              <w:left w:val="single" w:sz="6" w:space="0" w:color="auto"/>
              <w:bottom w:val="single" w:sz="6" w:space="0" w:color="auto"/>
              <w:right w:val="single" w:sz="6" w:space="0" w:color="auto"/>
            </w:tcBorders>
            <w:vAlign w:val="center"/>
          </w:tcPr>
          <w:p w14:paraId="43BD4C7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Yu, X; Li, XY; Cai, ZL; Sun, LZ; Wang, CB; Rao, HX; Wei, C; Bian, ZQ; Jin, QH; Liu, ZW</w:t>
            </w:r>
          </w:p>
        </w:tc>
        <w:tc>
          <w:tcPr>
            <w:tcW w:w="688" w:type="pct"/>
            <w:tcBorders>
              <w:top w:val="single" w:sz="6" w:space="0" w:color="auto"/>
              <w:left w:val="single" w:sz="6" w:space="0" w:color="auto"/>
              <w:bottom w:val="single" w:sz="6" w:space="0" w:color="auto"/>
              <w:right w:val="single" w:sz="6" w:space="0" w:color="auto"/>
            </w:tcBorders>
            <w:vAlign w:val="center"/>
          </w:tcPr>
          <w:p w14:paraId="502C650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CHEMICAL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522C7C8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57(41), 5082</w:t>
            </w:r>
          </w:p>
        </w:tc>
        <w:tc>
          <w:tcPr>
            <w:tcW w:w="430" w:type="pct"/>
            <w:tcBorders>
              <w:top w:val="single" w:sz="6" w:space="0" w:color="auto"/>
              <w:left w:val="single" w:sz="6" w:space="0" w:color="auto"/>
              <w:bottom w:val="single" w:sz="6" w:space="0" w:color="auto"/>
              <w:right w:val="single" w:sz="6" w:space="0" w:color="auto"/>
            </w:tcBorders>
            <w:vAlign w:val="center"/>
          </w:tcPr>
          <w:p w14:paraId="0FB34A93"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C40ADF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6C1CFCC7"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FF725C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94</w:t>
            </w:r>
          </w:p>
        </w:tc>
        <w:tc>
          <w:tcPr>
            <w:tcW w:w="1062" w:type="pct"/>
            <w:tcBorders>
              <w:top w:val="single" w:sz="6" w:space="0" w:color="auto"/>
              <w:left w:val="single" w:sz="6" w:space="0" w:color="auto"/>
              <w:bottom w:val="single" w:sz="6" w:space="0" w:color="auto"/>
              <w:right w:val="single" w:sz="6" w:space="0" w:color="auto"/>
            </w:tcBorders>
            <w:vAlign w:val="center"/>
          </w:tcPr>
          <w:p w14:paraId="377041F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Detection of average methylation level of specific genes </w:t>
            </w:r>
            <w:r w:rsidRPr="00D734DB">
              <w:rPr>
                <w:rFonts w:ascii="Times New Roman" w:eastAsia="宋体" w:hAnsi="Times New Roman" w:cs="Times New Roman"/>
                <w:sz w:val="21"/>
                <w:szCs w:val="21"/>
              </w:rPr>
              <w:lastRenderedPageBreak/>
              <w:t>by binary-probe hybridization</w:t>
            </w:r>
          </w:p>
        </w:tc>
        <w:tc>
          <w:tcPr>
            <w:tcW w:w="1203" w:type="pct"/>
            <w:tcBorders>
              <w:top w:val="single" w:sz="6" w:space="0" w:color="auto"/>
              <w:left w:val="single" w:sz="6" w:space="0" w:color="auto"/>
              <w:bottom w:val="single" w:sz="6" w:space="0" w:color="auto"/>
              <w:right w:val="single" w:sz="6" w:space="0" w:color="auto"/>
            </w:tcBorders>
            <w:vAlign w:val="center"/>
          </w:tcPr>
          <w:p w14:paraId="689F8D4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Zhong, XY; Zhou, QY; Dong, JH; Yu, Y; Zhou, YL; Zhang, XX</w:t>
            </w:r>
          </w:p>
        </w:tc>
        <w:tc>
          <w:tcPr>
            <w:tcW w:w="688" w:type="pct"/>
            <w:tcBorders>
              <w:top w:val="single" w:sz="6" w:space="0" w:color="auto"/>
              <w:left w:val="single" w:sz="6" w:space="0" w:color="auto"/>
              <w:bottom w:val="single" w:sz="6" w:space="0" w:color="auto"/>
              <w:right w:val="single" w:sz="6" w:space="0" w:color="auto"/>
            </w:tcBorders>
            <w:vAlign w:val="center"/>
          </w:tcPr>
          <w:p w14:paraId="4BFCA46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TALANTA</w:t>
            </w:r>
          </w:p>
        </w:tc>
        <w:tc>
          <w:tcPr>
            <w:tcW w:w="601" w:type="pct"/>
            <w:tcBorders>
              <w:top w:val="single" w:sz="6" w:space="0" w:color="auto"/>
              <w:left w:val="single" w:sz="6" w:space="0" w:color="auto"/>
              <w:bottom w:val="single" w:sz="6" w:space="0" w:color="auto"/>
              <w:right w:val="single" w:sz="6" w:space="0" w:color="auto"/>
            </w:tcBorders>
            <w:vAlign w:val="center"/>
          </w:tcPr>
          <w:p w14:paraId="363AFC2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2021, </w:t>
            </w:r>
            <w:proofErr w:type="gramStart"/>
            <w:r w:rsidRPr="00D734DB">
              <w:rPr>
                <w:rFonts w:ascii="Times New Roman" w:eastAsia="宋体" w:hAnsi="Times New Roman" w:cs="Times New Roman"/>
                <w:sz w:val="21"/>
                <w:szCs w:val="21"/>
              </w:rPr>
              <w:t>234,</w:t>
            </w:r>
            <w:r>
              <w:rPr>
                <w:rFonts w:ascii="Times New Roman" w:eastAsia="宋体" w:hAnsi="Times New Roman" w:cs="Times New Roman"/>
                <w:sz w:val="21"/>
                <w:szCs w:val="21"/>
              </w:rPr>
              <w:t xml:space="preserve">  122630</w:t>
            </w:r>
            <w:proofErr w:type="gramEnd"/>
          </w:p>
        </w:tc>
        <w:tc>
          <w:tcPr>
            <w:tcW w:w="430" w:type="pct"/>
            <w:tcBorders>
              <w:top w:val="single" w:sz="6" w:space="0" w:color="auto"/>
              <w:left w:val="single" w:sz="6" w:space="0" w:color="auto"/>
              <w:bottom w:val="single" w:sz="6" w:space="0" w:color="auto"/>
              <w:right w:val="single" w:sz="6" w:space="0" w:color="auto"/>
            </w:tcBorders>
            <w:vAlign w:val="center"/>
          </w:tcPr>
          <w:p w14:paraId="0FE9032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92A702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0BD1EF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F1A471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95</w:t>
            </w:r>
          </w:p>
        </w:tc>
        <w:tc>
          <w:tcPr>
            <w:tcW w:w="1062" w:type="pct"/>
            <w:tcBorders>
              <w:top w:val="single" w:sz="6" w:space="0" w:color="auto"/>
              <w:left w:val="single" w:sz="6" w:space="0" w:color="auto"/>
              <w:bottom w:val="single" w:sz="6" w:space="0" w:color="auto"/>
              <w:right w:val="single" w:sz="6" w:space="0" w:color="auto"/>
            </w:tcBorders>
            <w:vAlign w:val="center"/>
          </w:tcPr>
          <w:p w14:paraId="1E27283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Thermoswitching of Helical Inversion of Dynamic Polyphenylacetylenes through cis-trans Isomerization of Amide Pendants</w:t>
            </w:r>
          </w:p>
        </w:tc>
        <w:tc>
          <w:tcPr>
            <w:tcW w:w="1203" w:type="pct"/>
            <w:tcBorders>
              <w:top w:val="single" w:sz="6" w:space="0" w:color="auto"/>
              <w:left w:val="single" w:sz="6" w:space="0" w:color="auto"/>
              <w:bottom w:val="single" w:sz="6" w:space="0" w:color="auto"/>
              <w:right w:val="single" w:sz="6" w:space="0" w:color="auto"/>
            </w:tcBorders>
            <w:vAlign w:val="center"/>
          </w:tcPr>
          <w:p w14:paraId="5F3F539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Guan, XY; Wang, S; Shi, G; Zhang, J; Wan, XH</w:t>
            </w:r>
          </w:p>
        </w:tc>
        <w:tc>
          <w:tcPr>
            <w:tcW w:w="688" w:type="pct"/>
            <w:tcBorders>
              <w:top w:val="single" w:sz="6" w:space="0" w:color="auto"/>
              <w:left w:val="single" w:sz="6" w:space="0" w:color="auto"/>
              <w:bottom w:val="single" w:sz="6" w:space="0" w:color="auto"/>
              <w:right w:val="single" w:sz="6" w:space="0" w:color="auto"/>
            </w:tcBorders>
            <w:vAlign w:val="center"/>
          </w:tcPr>
          <w:p w14:paraId="1B75F6B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MACROMOLECULES</w:t>
            </w:r>
          </w:p>
        </w:tc>
        <w:tc>
          <w:tcPr>
            <w:tcW w:w="601" w:type="pct"/>
            <w:tcBorders>
              <w:top w:val="single" w:sz="6" w:space="0" w:color="auto"/>
              <w:left w:val="single" w:sz="6" w:space="0" w:color="auto"/>
              <w:bottom w:val="single" w:sz="6" w:space="0" w:color="auto"/>
              <w:right w:val="single" w:sz="6" w:space="0" w:color="auto"/>
            </w:tcBorders>
            <w:vAlign w:val="center"/>
          </w:tcPr>
          <w:p w14:paraId="1786627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54(10), 4592</w:t>
            </w:r>
          </w:p>
        </w:tc>
        <w:tc>
          <w:tcPr>
            <w:tcW w:w="430" w:type="pct"/>
            <w:tcBorders>
              <w:top w:val="single" w:sz="6" w:space="0" w:color="auto"/>
              <w:left w:val="single" w:sz="6" w:space="0" w:color="auto"/>
              <w:bottom w:val="single" w:sz="6" w:space="0" w:color="auto"/>
              <w:right w:val="single" w:sz="6" w:space="0" w:color="auto"/>
            </w:tcBorders>
            <w:vAlign w:val="center"/>
          </w:tcPr>
          <w:p w14:paraId="197C012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544855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1AA9924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259F64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96</w:t>
            </w:r>
          </w:p>
        </w:tc>
        <w:tc>
          <w:tcPr>
            <w:tcW w:w="1062" w:type="pct"/>
            <w:tcBorders>
              <w:top w:val="single" w:sz="6" w:space="0" w:color="auto"/>
              <w:left w:val="single" w:sz="6" w:space="0" w:color="auto"/>
              <w:bottom w:val="single" w:sz="6" w:space="0" w:color="auto"/>
              <w:right w:val="single" w:sz="6" w:space="0" w:color="auto"/>
            </w:tcBorders>
            <w:vAlign w:val="center"/>
          </w:tcPr>
          <w:p w14:paraId="704A922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Folded Chain Lamellae of Dynamic Helical Poly(phenylacetylene) in the Hexagonal Columnar Phase</w:t>
            </w:r>
          </w:p>
        </w:tc>
        <w:tc>
          <w:tcPr>
            <w:tcW w:w="1203" w:type="pct"/>
            <w:tcBorders>
              <w:top w:val="single" w:sz="6" w:space="0" w:color="auto"/>
              <w:left w:val="single" w:sz="6" w:space="0" w:color="auto"/>
              <w:bottom w:val="single" w:sz="6" w:space="0" w:color="auto"/>
              <w:right w:val="single" w:sz="6" w:space="0" w:color="auto"/>
            </w:tcBorders>
            <w:vAlign w:val="center"/>
          </w:tcPr>
          <w:p w14:paraId="77D5EC7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Zhang, YF; Chen, X; Yu, XS; Chen, JX; Hu, MQ; Zheng, BY; Liu, YX; Yang, S; Chen, EQ</w:t>
            </w:r>
          </w:p>
        </w:tc>
        <w:tc>
          <w:tcPr>
            <w:tcW w:w="688" w:type="pct"/>
            <w:tcBorders>
              <w:top w:val="single" w:sz="6" w:space="0" w:color="auto"/>
              <w:left w:val="single" w:sz="6" w:space="0" w:color="auto"/>
              <w:bottom w:val="single" w:sz="6" w:space="0" w:color="auto"/>
              <w:right w:val="single" w:sz="6" w:space="0" w:color="auto"/>
            </w:tcBorders>
            <w:vAlign w:val="center"/>
          </w:tcPr>
          <w:p w14:paraId="64DE36D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MACROMOLECULES</w:t>
            </w:r>
          </w:p>
        </w:tc>
        <w:tc>
          <w:tcPr>
            <w:tcW w:w="601" w:type="pct"/>
            <w:tcBorders>
              <w:top w:val="single" w:sz="6" w:space="0" w:color="auto"/>
              <w:left w:val="single" w:sz="6" w:space="0" w:color="auto"/>
              <w:bottom w:val="single" w:sz="6" w:space="0" w:color="auto"/>
              <w:right w:val="single" w:sz="6" w:space="0" w:color="auto"/>
            </w:tcBorders>
            <w:vAlign w:val="center"/>
          </w:tcPr>
          <w:p w14:paraId="3BEC038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54(13), 6038</w:t>
            </w:r>
          </w:p>
        </w:tc>
        <w:tc>
          <w:tcPr>
            <w:tcW w:w="430" w:type="pct"/>
            <w:tcBorders>
              <w:top w:val="single" w:sz="6" w:space="0" w:color="auto"/>
              <w:left w:val="single" w:sz="6" w:space="0" w:color="auto"/>
              <w:bottom w:val="single" w:sz="6" w:space="0" w:color="auto"/>
              <w:right w:val="single" w:sz="6" w:space="0" w:color="auto"/>
            </w:tcBorders>
            <w:vAlign w:val="center"/>
          </w:tcPr>
          <w:p w14:paraId="684FDE7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B16F45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DF72F0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65D058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97</w:t>
            </w:r>
          </w:p>
        </w:tc>
        <w:tc>
          <w:tcPr>
            <w:tcW w:w="1062" w:type="pct"/>
            <w:tcBorders>
              <w:top w:val="single" w:sz="6" w:space="0" w:color="auto"/>
              <w:left w:val="single" w:sz="6" w:space="0" w:color="auto"/>
              <w:bottom w:val="single" w:sz="6" w:space="0" w:color="auto"/>
              <w:right w:val="single" w:sz="6" w:space="0" w:color="auto"/>
            </w:tcBorders>
            <w:vAlign w:val="center"/>
          </w:tcPr>
          <w:p w14:paraId="69AB040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Long-Lived Triplet Excited-State Bichromophoric Iridium Photocatalysts for Controlled Photo-Mediated Atom-Transfer Radical Polymerization</w:t>
            </w:r>
          </w:p>
        </w:tc>
        <w:tc>
          <w:tcPr>
            <w:tcW w:w="1203" w:type="pct"/>
            <w:tcBorders>
              <w:top w:val="single" w:sz="6" w:space="0" w:color="auto"/>
              <w:left w:val="single" w:sz="6" w:space="0" w:color="auto"/>
              <w:bottom w:val="single" w:sz="6" w:space="0" w:color="auto"/>
              <w:right w:val="single" w:sz="6" w:space="0" w:color="auto"/>
            </w:tcBorders>
            <w:vAlign w:val="center"/>
          </w:tcPr>
          <w:p w14:paraId="60C6930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Tong, YJ; Liu, YM; Chen, Q; Mo, YT; Ma, YG</w:t>
            </w:r>
          </w:p>
        </w:tc>
        <w:tc>
          <w:tcPr>
            <w:tcW w:w="688" w:type="pct"/>
            <w:tcBorders>
              <w:top w:val="single" w:sz="6" w:space="0" w:color="auto"/>
              <w:left w:val="single" w:sz="6" w:space="0" w:color="auto"/>
              <w:bottom w:val="single" w:sz="6" w:space="0" w:color="auto"/>
              <w:right w:val="single" w:sz="6" w:space="0" w:color="auto"/>
            </w:tcBorders>
            <w:vAlign w:val="center"/>
          </w:tcPr>
          <w:p w14:paraId="3D03518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MACROMOLECULES</w:t>
            </w:r>
          </w:p>
        </w:tc>
        <w:tc>
          <w:tcPr>
            <w:tcW w:w="601" w:type="pct"/>
            <w:tcBorders>
              <w:top w:val="single" w:sz="6" w:space="0" w:color="auto"/>
              <w:left w:val="single" w:sz="6" w:space="0" w:color="auto"/>
              <w:bottom w:val="single" w:sz="6" w:space="0" w:color="auto"/>
              <w:right w:val="single" w:sz="6" w:space="0" w:color="auto"/>
            </w:tcBorders>
            <w:vAlign w:val="center"/>
          </w:tcPr>
          <w:p w14:paraId="435A932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54(13), 6117</w:t>
            </w:r>
          </w:p>
        </w:tc>
        <w:tc>
          <w:tcPr>
            <w:tcW w:w="430" w:type="pct"/>
            <w:tcBorders>
              <w:top w:val="single" w:sz="6" w:space="0" w:color="auto"/>
              <w:left w:val="single" w:sz="6" w:space="0" w:color="auto"/>
              <w:bottom w:val="single" w:sz="6" w:space="0" w:color="auto"/>
              <w:right w:val="single" w:sz="6" w:space="0" w:color="auto"/>
            </w:tcBorders>
            <w:vAlign w:val="center"/>
          </w:tcPr>
          <w:p w14:paraId="04CC68C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0DD89A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6BE3BA4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ED2F09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98</w:t>
            </w:r>
          </w:p>
        </w:tc>
        <w:tc>
          <w:tcPr>
            <w:tcW w:w="1062" w:type="pct"/>
            <w:tcBorders>
              <w:top w:val="single" w:sz="6" w:space="0" w:color="auto"/>
              <w:left w:val="single" w:sz="6" w:space="0" w:color="auto"/>
              <w:bottom w:val="single" w:sz="6" w:space="0" w:color="auto"/>
              <w:right w:val="single" w:sz="6" w:space="0" w:color="auto"/>
            </w:tcBorders>
            <w:vAlign w:val="center"/>
          </w:tcPr>
          <w:p w14:paraId="0D647F5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Efficient elimination behavior and mechanism of heavy metal by eco-friendly potassium titanium trisilicate</w:t>
            </w:r>
          </w:p>
        </w:tc>
        <w:tc>
          <w:tcPr>
            <w:tcW w:w="1203" w:type="pct"/>
            <w:tcBorders>
              <w:top w:val="single" w:sz="6" w:space="0" w:color="auto"/>
              <w:left w:val="single" w:sz="6" w:space="0" w:color="auto"/>
              <w:bottom w:val="single" w:sz="6" w:space="0" w:color="auto"/>
              <w:right w:val="single" w:sz="6" w:space="0" w:color="auto"/>
            </w:tcBorders>
            <w:vAlign w:val="center"/>
          </w:tcPr>
          <w:p w14:paraId="6374EB3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Chen, MY; Nong, SY; Riaz, MS; Hu, KY; Xiao, Y; Huang, FQ</w:t>
            </w:r>
          </w:p>
        </w:tc>
        <w:tc>
          <w:tcPr>
            <w:tcW w:w="688" w:type="pct"/>
            <w:tcBorders>
              <w:top w:val="single" w:sz="6" w:space="0" w:color="auto"/>
              <w:left w:val="single" w:sz="6" w:space="0" w:color="auto"/>
              <w:bottom w:val="single" w:sz="6" w:space="0" w:color="auto"/>
              <w:right w:val="single" w:sz="6" w:space="0" w:color="auto"/>
            </w:tcBorders>
            <w:vAlign w:val="center"/>
          </w:tcPr>
          <w:p w14:paraId="17707DF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ENVIRONMENTAL CHEMICAL ENGINEERING</w:t>
            </w:r>
          </w:p>
        </w:tc>
        <w:tc>
          <w:tcPr>
            <w:tcW w:w="601" w:type="pct"/>
            <w:tcBorders>
              <w:top w:val="single" w:sz="6" w:space="0" w:color="auto"/>
              <w:left w:val="single" w:sz="6" w:space="0" w:color="auto"/>
              <w:bottom w:val="single" w:sz="6" w:space="0" w:color="auto"/>
              <w:right w:val="single" w:sz="6" w:space="0" w:color="auto"/>
            </w:tcBorders>
            <w:vAlign w:val="center"/>
          </w:tcPr>
          <w:p w14:paraId="519C3BA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9(1),</w:t>
            </w:r>
            <w:r>
              <w:rPr>
                <w:rFonts w:ascii="Times New Roman" w:eastAsia="宋体" w:hAnsi="Times New Roman" w:cs="Times New Roman"/>
                <w:sz w:val="21"/>
                <w:szCs w:val="21"/>
              </w:rPr>
              <w:t xml:space="preserve"> 104823</w:t>
            </w:r>
          </w:p>
        </w:tc>
        <w:tc>
          <w:tcPr>
            <w:tcW w:w="430" w:type="pct"/>
            <w:tcBorders>
              <w:top w:val="single" w:sz="6" w:space="0" w:color="auto"/>
              <w:left w:val="single" w:sz="6" w:space="0" w:color="auto"/>
              <w:bottom w:val="single" w:sz="6" w:space="0" w:color="auto"/>
              <w:right w:val="single" w:sz="6" w:space="0" w:color="auto"/>
            </w:tcBorders>
            <w:vAlign w:val="center"/>
          </w:tcPr>
          <w:p w14:paraId="71AA2D5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89B60F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C2F0E6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A6DE16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99</w:t>
            </w:r>
          </w:p>
        </w:tc>
        <w:tc>
          <w:tcPr>
            <w:tcW w:w="1062" w:type="pct"/>
            <w:tcBorders>
              <w:top w:val="single" w:sz="6" w:space="0" w:color="auto"/>
              <w:left w:val="single" w:sz="6" w:space="0" w:color="auto"/>
              <w:bottom w:val="single" w:sz="6" w:space="0" w:color="auto"/>
              <w:right w:val="single" w:sz="6" w:space="0" w:color="auto"/>
            </w:tcBorders>
            <w:vAlign w:val="center"/>
          </w:tcPr>
          <w:p w14:paraId="046CFB7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Glutathione-functionalized two-dimensional cobalt sulfide nanosheets for rapid and highly efficient enrichment of N-glycopeptides</w:t>
            </w:r>
          </w:p>
        </w:tc>
        <w:tc>
          <w:tcPr>
            <w:tcW w:w="1203" w:type="pct"/>
            <w:tcBorders>
              <w:top w:val="single" w:sz="6" w:space="0" w:color="auto"/>
              <w:left w:val="single" w:sz="6" w:space="0" w:color="auto"/>
              <w:bottom w:val="single" w:sz="6" w:space="0" w:color="auto"/>
              <w:right w:val="single" w:sz="6" w:space="0" w:color="auto"/>
            </w:tcBorders>
            <w:vAlign w:val="center"/>
          </w:tcPr>
          <w:p w14:paraId="63F7F64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Gao, WJ; Bai, Y; Liu, HW</w:t>
            </w:r>
          </w:p>
        </w:tc>
        <w:tc>
          <w:tcPr>
            <w:tcW w:w="688" w:type="pct"/>
            <w:tcBorders>
              <w:top w:val="single" w:sz="6" w:space="0" w:color="auto"/>
              <w:left w:val="single" w:sz="6" w:space="0" w:color="auto"/>
              <w:bottom w:val="single" w:sz="6" w:space="0" w:color="auto"/>
              <w:right w:val="single" w:sz="6" w:space="0" w:color="auto"/>
            </w:tcBorders>
            <w:vAlign w:val="center"/>
          </w:tcPr>
          <w:p w14:paraId="3AAFA07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MICROCHIMICA ACTA</w:t>
            </w:r>
          </w:p>
        </w:tc>
        <w:tc>
          <w:tcPr>
            <w:tcW w:w="601" w:type="pct"/>
            <w:tcBorders>
              <w:top w:val="single" w:sz="6" w:space="0" w:color="auto"/>
              <w:left w:val="single" w:sz="6" w:space="0" w:color="auto"/>
              <w:bottom w:val="single" w:sz="6" w:space="0" w:color="auto"/>
              <w:right w:val="single" w:sz="6" w:space="0" w:color="auto"/>
            </w:tcBorders>
            <w:vAlign w:val="center"/>
          </w:tcPr>
          <w:p w14:paraId="7EAACDB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188(8),</w:t>
            </w:r>
            <w:r>
              <w:rPr>
                <w:rFonts w:ascii="Times New Roman" w:eastAsia="宋体" w:hAnsi="Times New Roman" w:cs="Times New Roman"/>
                <w:sz w:val="21"/>
                <w:szCs w:val="21"/>
              </w:rPr>
              <w:t>35</w:t>
            </w:r>
          </w:p>
        </w:tc>
        <w:tc>
          <w:tcPr>
            <w:tcW w:w="430" w:type="pct"/>
            <w:tcBorders>
              <w:top w:val="single" w:sz="6" w:space="0" w:color="auto"/>
              <w:left w:val="single" w:sz="6" w:space="0" w:color="auto"/>
              <w:bottom w:val="single" w:sz="6" w:space="0" w:color="auto"/>
              <w:right w:val="single" w:sz="6" w:space="0" w:color="auto"/>
            </w:tcBorders>
            <w:vAlign w:val="center"/>
          </w:tcPr>
          <w:p w14:paraId="79A1D37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03995A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237CCC6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44813A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100</w:t>
            </w:r>
          </w:p>
        </w:tc>
        <w:tc>
          <w:tcPr>
            <w:tcW w:w="1062" w:type="pct"/>
            <w:tcBorders>
              <w:top w:val="single" w:sz="6" w:space="0" w:color="auto"/>
              <w:left w:val="single" w:sz="6" w:space="0" w:color="auto"/>
              <w:bottom w:val="single" w:sz="6" w:space="0" w:color="auto"/>
              <w:right w:val="single" w:sz="6" w:space="0" w:color="auto"/>
            </w:tcBorders>
            <w:vAlign w:val="center"/>
          </w:tcPr>
          <w:p w14:paraId="1C26DB2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ALKBH10B, an mRNA </w:t>
            </w:r>
            <w:proofErr w:type="gramStart"/>
            <w:r w:rsidRPr="00D734DB">
              <w:rPr>
                <w:rFonts w:ascii="Times New Roman" w:eastAsia="宋体" w:hAnsi="Times New Roman" w:cs="Times New Roman"/>
                <w:sz w:val="21"/>
                <w:szCs w:val="21"/>
              </w:rPr>
              <w:t>m(</w:t>
            </w:r>
            <w:proofErr w:type="gramEnd"/>
            <w:r w:rsidRPr="00D734DB">
              <w:rPr>
                <w:rFonts w:ascii="Times New Roman" w:eastAsia="宋体" w:hAnsi="Times New Roman" w:cs="Times New Roman"/>
                <w:sz w:val="21"/>
                <w:szCs w:val="21"/>
              </w:rPr>
              <w:t>6)A Demethylase, Modulates ABA Response During Seed Germination in Arabidopsis</w:t>
            </w:r>
          </w:p>
        </w:tc>
        <w:tc>
          <w:tcPr>
            <w:tcW w:w="1203" w:type="pct"/>
            <w:tcBorders>
              <w:top w:val="single" w:sz="6" w:space="0" w:color="auto"/>
              <w:left w:val="single" w:sz="6" w:space="0" w:color="auto"/>
              <w:bottom w:val="single" w:sz="6" w:space="0" w:color="auto"/>
              <w:right w:val="single" w:sz="6" w:space="0" w:color="auto"/>
            </w:tcBorders>
            <w:vAlign w:val="center"/>
          </w:tcPr>
          <w:p w14:paraId="19B1B60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Tang, J; Yang, JB; Duan, HC; Jia, GF</w:t>
            </w:r>
          </w:p>
        </w:tc>
        <w:tc>
          <w:tcPr>
            <w:tcW w:w="688" w:type="pct"/>
            <w:tcBorders>
              <w:top w:val="single" w:sz="6" w:space="0" w:color="auto"/>
              <w:left w:val="single" w:sz="6" w:space="0" w:color="auto"/>
              <w:bottom w:val="single" w:sz="6" w:space="0" w:color="auto"/>
              <w:right w:val="single" w:sz="6" w:space="0" w:color="auto"/>
            </w:tcBorders>
            <w:vAlign w:val="center"/>
          </w:tcPr>
          <w:p w14:paraId="51A08B4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FRONTIERS IN PLANT SCIENCE</w:t>
            </w:r>
          </w:p>
        </w:tc>
        <w:tc>
          <w:tcPr>
            <w:tcW w:w="601" w:type="pct"/>
            <w:tcBorders>
              <w:top w:val="single" w:sz="6" w:space="0" w:color="auto"/>
              <w:left w:val="single" w:sz="6" w:space="0" w:color="auto"/>
              <w:bottom w:val="single" w:sz="6" w:space="0" w:color="auto"/>
              <w:right w:val="single" w:sz="6" w:space="0" w:color="auto"/>
            </w:tcBorders>
            <w:vAlign w:val="center"/>
          </w:tcPr>
          <w:p w14:paraId="170CC64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2021, 12,</w:t>
            </w:r>
            <w:r>
              <w:rPr>
                <w:rFonts w:ascii="Times New Roman" w:eastAsia="宋体" w:hAnsi="Times New Roman" w:cs="Times New Roman"/>
                <w:sz w:val="21"/>
                <w:szCs w:val="21"/>
              </w:rPr>
              <w:t>712713</w:t>
            </w:r>
          </w:p>
        </w:tc>
        <w:tc>
          <w:tcPr>
            <w:tcW w:w="430" w:type="pct"/>
            <w:tcBorders>
              <w:top w:val="single" w:sz="6" w:space="0" w:color="auto"/>
              <w:left w:val="single" w:sz="6" w:space="0" w:color="auto"/>
              <w:bottom w:val="single" w:sz="6" w:space="0" w:color="auto"/>
              <w:right w:val="single" w:sz="6" w:space="0" w:color="auto"/>
            </w:tcBorders>
            <w:vAlign w:val="center"/>
          </w:tcPr>
          <w:p w14:paraId="601EE88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CCA99D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59DEC58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5BAA2E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101</w:t>
            </w:r>
          </w:p>
        </w:tc>
        <w:tc>
          <w:tcPr>
            <w:tcW w:w="1062" w:type="pct"/>
            <w:tcBorders>
              <w:top w:val="single" w:sz="6" w:space="0" w:color="auto"/>
              <w:left w:val="single" w:sz="6" w:space="0" w:color="auto"/>
              <w:bottom w:val="single" w:sz="6" w:space="0" w:color="auto"/>
              <w:right w:val="single" w:sz="6" w:space="0" w:color="auto"/>
            </w:tcBorders>
            <w:vAlign w:val="center"/>
          </w:tcPr>
          <w:p w14:paraId="64091C3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Boron adsorption and its effect on stability and CO activation of chi-Fe5C2 catalyst: </w:t>
            </w:r>
            <w:r w:rsidRPr="00D734DB">
              <w:rPr>
                <w:rFonts w:ascii="Times New Roman" w:eastAsia="宋体" w:hAnsi="Times New Roman" w:cs="Times New Roman"/>
                <w:sz w:val="21"/>
                <w:szCs w:val="21"/>
              </w:rPr>
              <w:lastRenderedPageBreak/>
              <w:t>An ab initio DFT study</w:t>
            </w:r>
          </w:p>
        </w:tc>
        <w:tc>
          <w:tcPr>
            <w:tcW w:w="1203" w:type="pct"/>
            <w:tcBorders>
              <w:top w:val="single" w:sz="6" w:space="0" w:color="auto"/>
              <w:left w:val="single" w:sz="6" w:space="0" w:color="auto"/>
              <w:bottom w:val="single" w:sz="6" w:space="0" w:color="auto"/>
              <w:right w:val="single" w:sz="6" w:space="0" w:color="auto"/>
            </w:tcBorders>
            <w:vAlign w:val="center"/>
          </w:tcPr>
          <w:p w14:paraId="4C8C33B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Zhao, HB; Jiang, H; Cheng, M; Lin, Q; Lv, Y; Xu, Y; Xie, JZ; Liu, JX; Men, ZW; Ma, D</w:t>
            </w:r>
          </w:p>
        </w:tc>
        <w:tc>
          <w:tcPr>
            <w:tcW w:w="688" w:type="pct"/>
            <w:tcBorders>
              <w:top w:val="single" w:sz="6" w:space="0" w:color="auto"/>
              <w:left w:val="single" w:sz="6" w:space="0" w:color="auto"/>
              <w:bottom w:val="single" w:sz="6" w:space="0" w:color="auto"/>
              <w:right w:val="single" w:sz="6" w:space="0" w:color="auto"/>
            </w:tcBorders>
            <w:vAlign w:val="center"/>
          </w:tcPr>
          <w:p w14:paraId="39A89CC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APPLIED CATALYSIS A-GENERAL</w:t>
            </w:r>
          </w:p>
        </w:tc>
        <w:tc>
          <w:tcPr>
            <w:tcW w:w="601" w:type="pct"/>
            <w:tcBorders>
              <w:top w:val="single" w:sz="6" w:space="0" w:color="auto"/>
              <w:left w:val="single" w:sz="6" w:space="0" w:color="auto"/>
              <w:bottom w:val="single" w:sz="6" w:space="0" w:color="auto"/>
              <w:right w:val="single" w:sz="6" w:space="0" w:color="auto"/>
            </w:tcBorders>
            <w:vAlign w:val="center"/>
          </w:tcPr>
          <w:p w14:paraId="1492E84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2021, 627,</w:t>
            </w:r>
            <w:r>
              <w:rPr>
                <w:rFonts w:ascii="Times New Roman" w:eastAsia="宋体" w:hAnsi="Times New Roman" w:cs="Times New Roman"/>
                <w:sz w:val="21"/>
                <w:szCs w:val="21"/>
              </w:rPr>
              <w:t>118382</w:t>
            </w:r>
          </w:p>
        </w:tc>
        <w:tc>
          <w:tcPr>
            <w:tcW w:w="430" w:type="pct"/>
            <w:tcBorders>
              <w:top w:val="single" w:sz="6" w:space="0" w:color="auto"/>
              <w:left w:val="single" w:sz="6" w:space="0" w:color="auto"/>
              <w:bottom w:val="single" w:sz="6" w:space="0" w:color="auto"/>
              <w:right w:val="single" w:sz="6" w:space="0" w:color="auto"/>
            </w:tcBorders>
            <w:vAlign w:val="center"/>
          </w:tcPr>
          <w:p w14:paraId="62E5431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04C4AD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18EC7C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24CE68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102</w:t>
            </w:r>
          </w:p>
        </w:tc>
        <w:tc>
          <w:tcPr>
            <w:tcW w:w="1062" w:type="pct"/>
            <w:tcBorders>
              <w:top w:val="single" w:sz="6" w:space="0" w:color="auto"/>
              <w:left w:val="single" w:sz="6" w:space="0" w:color="auto"/>
              <w:bottom w:val="single" w:sz="6" w:space="0" w:color="auto"/>
              <w:right w:val="single" w:sz="6" w:space="0" w:color="auto"/>
            </w:tcBorders>
            <w:vAlign w:val="center"/>
          </w:tcPr>
          <w:p w14:paraId="6B35512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Biphasic Titania Derivatives of Titanium Metal-Organic Framework Nanoplates for High-Efficiency Photoreduction of Diluted CO2 to Methane</w:t>
            </w:r>
          </w:p>
        </w:tc>
        <w:tc>
          <w:tcPr>
            <w:tcW w:w="1203" w:type="pct"/>
            <w:tcBorders>
              <w:top w:val="single" w:sz="6" w:space="0" w:color="auto"/>
              <w:left w:val="single" w:sz="6" w:space="0" w:color="auto"/>
              <w:bottom w:val="single" w:sz="6" w:space="0" w:color="auto"/>
              <w:right w:val="single" w:sz="6" w:space="0" w:color="auto"/>
            </w:tcBorders>
            <w:vAlign w:val="center"/>
          </w:tcPr>
          <w:p w14:paraId="77779CF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Zheng, YL; Ren, JT; Zhou, L; Yuan, K; Sun, XC; Yin, HJ; Zhang, YW</w:t>
            </w:r>
          </w:p>
        </w:tc>
        <w:tc>
          <w:tcPr>
            <w:tcW w:w="688" w:type="pct"/>
            <w:tcBorders>
              <w:top w:val="single" w:sz="6" w:space="0" w:color="auto"/>
              <w:left w:val="single" w:sz="6" w:space="0" w:color="auto"/>
              <w:bottom w:val="single" w:sz="6" w:space="0" w:color="auto"/>
              <w:right w:val="single" w:sz="6" w:space="0" w:color="auto"/>
            </w:tcBorders>
            <w:vAlign w:val="center"/>
          </w:tcPr>
          <w:p w14:paraId="42CD680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CHEMCATCHEM</w:t>
            </w:r>
          </w:p>
        </w:tc>
        <w:tc>
          <w:tcPr>
            <w:tcW w:w="601" w:type="pct"/>
            <w:tcBorders>
              <w:top w:val="single" w:sz="6" w:space="0" w:color="auto"/>
              <w:left w:val="single" w:sz="6" w:space="0" w:color="auto"/>
              <w:bottom w:val="single" w:sz="6" w:space="0" w:color="auto"/>
              <w:right w:val="single" w:sz="6" w:space="0" w:color="auto"/>
            </w:tcBorders>
            <w:vAlign w:val="center"/>
          </w:tcPr>
          <w:p w14:paraId="5D1BB1B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13(9), 2215</w:t>
            </w:r>
          </w:p>
        </w:tc>
        <w:tc>
          <w:tcPr>
            <w:tcW w:w="430" w:type="pct"/>
            <w:tcBorders>
              <w:top w:val="single" w:sz="6" w:space="0" w:color="auto"/>
              <w:left w:val="single" w:sz="6" w:space="0" w:color="auto"/>
              <w:bottom w:val="single" w:sz="6" w:space="0" w:color="auto"/>
              <w:right w:val="single" w:sz="6" w:space="0" w:color="auto"/>
            </w:tcBorders>
            <w:vAlign w:val="center"/>
          </w:tcPr>
          <w:p w14:paraId="0A7DEB5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BBB0A8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5B6DD3FD"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D934A7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103</w:t>
            </w:r>
          </w:p>
        </w:tc>
        <w:tc>
          <w:tcPr>
            <w:tcW w:w="1062" w:type="pct"/>
            <w:tcBorders>
              <w:top w:val="single" w:sz="6" w:space="0" w:color="auto"/>
              <w:left w:val="single" w:sz="6" w:space="0" w:color="auto"/>
              <w:bottom w:val="single" w:sz="6" w:space="0" w:color="auto"/>
              <w:right w:val="single" w:sz="6" w:space="0" w:color="auto"/>
            </w:tcBorders>
            <w:vAlign w:val="center"/>
          </w:tcPr>
          <w:p w14:paraId="669C154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Binding Sites, Vibrations and Spin-Lattice Relaxation Times in </w:t>
            </w:r>
            <w:proofErr w:type="gramStart"/>
            <w:r w:rsidRPr="00D734DB">
              <w:rPr>
                <w:rFonts w:ascii="Times New Roman" w:eastAsia="宋体" w:hAnsi="Times New Roman" w:cs="Times New Roman"/>
                <w:sz w:val="21"/>
                <w:szCs w:val="21"/>
              </w:rPr>
              <w:t>Europium(</w:t>
            </w:r>
            <w:proofErr w:type="gramEnd"/>
            <w:r w:rsidRPr="00D734DB">
              <w:rPr>
                <w:rFonts w:ascii="Times New Roman" w:eastAsia="宋体" w:hAnsi="Times New Roman" w:cs="Times New Roman"/>
                <w:sz w:val="21"/>
                <w:szCs w:val="21"/>
              </w:rPr>
              <w:t>II)-Based Metallofullerene Spin Qubits</w:t>
            </w:r>
          </w:p>
        </w:tc>
        <w:tc>
          <w:tcPr>
            <w:tcW w:w="1203" w:type="pct"/>
            <w:tcBorders>
              <w:top w:val="single" w:sz="6" w:space="0" w:color="auto"/>
              <w:left w:val="single" w:sz="6" w:space="0" w:color="auto"/>
              <w:bottom w:val="single" w:sz="6" w:space="0" w:color="auto"/>
              <w:right w:val="single" w:sz="6" w:space="0" w:color="auto"/>
            </w:tcBorders>
            <w:vAlign w:val="center"/>
          </w:tcPr>
          <w:p w14:paraId="0CE986D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Hu, ZQ; Ullah, A; Prima-Garcia, H; Chin, SH; Wang, YY; Arago, J; Shi, ZJ; Gaita-Arino, A; Coronado, E</w:t>
            </w:r>
          </w:p>
        </w:tc>
        <w:tc>
          <w:tcPr>
            <w:tcW w:w="688" w:type="pct"/>
            <w:tcBorders>
              <w:top w:val="single" w:sz="6" w:space="0" w:color="auto"/>
              <w:left w:val="single" w:sz="6" w:space="0" w:color="auto"/>
              <w:bottom w:val="single" w:sz="6" w:space="0" w:color="auto"/>
              <w:right w:val="single" w:sz="6" w:space="0" w:color="auto"/>
            </w:tcBorders>
            <w:vAlign w:val="center"/>
          </w:tcPr>
          <w:p w14:paraId="75E76AA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CHEMISTRY-A EUROPEAN JOURNAL</w:t>
            </w:r>
          </w:p>
        </w:tc>
        <w:tc>
          <w:tcPr>
            <w:tcW w:w="601" w:type="pct"/>
            <w:tcBorders>
              <w:top w:val="single" w:sz="6" w:space="0" w:color="auto"/>
              <w:left w:val="single" w:sz="6" w:space="0" w:color="auto"/>
              <w:bottom w:val="single" w:sz="6" w:space="0" w:color="auto"/>
              <w:right w:val="single" w:sz="6" w:space="0" w:color="auto"/>
            </w:tcBorders>
            <w:vAlign w:val="center"/>
          </w:tcPr>
          <w:p w14:paraId="49F291F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27(52), 13242</w:t>
            </w:r>
          </w:p>
        </w:tc>
        <w:tc>
          <w:tcPr>
            <w:tcW w:w="430" w:type="pct"/>
            <w:tcBorders>
              <w:top w:val="single" w:sz="6" w:space="0" w:color="auto"/>
              <w:left w:val="single" w:sz="6" w:space="0" w:color="auto"/>
              <w:bottom w:val="single" w:sz="6" w:space="0" w:color="auto"/>
              <w:right w:val="single" w:sz="6" w:space="0" w:color="auto"/>
            </w:tcBorders>
            <w:vAlign w:val="center"/>
          </w:tcPr>
          <w:p w14:paraId="79D72EC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F2BB93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8417FB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F6A7CA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104</w:t>
            </w:r>
          </w:p>
        </w:tc>
        <w:tc>
          <w:tcPr>
            <w:tcW w:w="1062" w:type="pct"/>
            <w:tcBorders>
              <w:top w:val="single" w:sz="6" w:space="0" w:color="auto"/>
              <w:left w:val="single" w:sz="6" w:space="0" w:color="auto"/>
              <w:bottom w:val="single" w:sz="6" w:space="0" w:color="auto"/>
              <w:right w:val="single" w:sz="6" w:space="0" w:color="auto"/>
            </w:tcBorders>
            <w:vAlign w:val="center"/>
          </w:tcPr>
          <w:p w14:paraId="533D1A8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Lanthanide-Doped Upconversion Nanoparticles for Super-Resolution Microscopy</w:t>
            </w:r>
          </w:p>
        </w:tc>
        <w:tc>
          <w:tcPr>
            <w:tcW w:w="1203" w:type="pct"/>
            <w:tcBorders>
              <w:top w:val="single" w:sz="6" w:space="0" w:color="auto"/>
              <w:left w:val="single" w:sz="6" w:space="0" w:color="auto"/>
              <w:bottom w:val="single" w:sz="6" w:space="0" w:color="auto"/>
              <w:right w:val="single" w:sz="6" w:space="0" w:color="auto"/>
            </w:tcBorders>
            <w:vAlign w:val="center"/>
          </w:tcPr>
          <w:p w14:paraId="6A2EF97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Dong, H; Sun, LD; Yan, CH</w:t>
            </w:r>
          </w:p>
        </w:tc>
        <w:tc>
          <w:tcPr>
            <w:tcW w:w="688" w:type="pct"/>
            <w:tcBorders>
              <w:top w:val="single" w:sz="6" w:space="0" w:color="auto"/>
              <w:left w:val="single" w:sz="6" w:space="0" w:color="auto"/>
              <w:bottom w:val="single" w:sz="6" w:space="0" w:color="auto"/>
              <w:right w:val="single" w:sz="6" w:space="0" w:color="auto"/>
            </w:tcBorders>
            <w:vAlign w:val="center"/>
          </w:tcPr>
          <w:p w14:paraId="272631D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FRONTIERS IN CHEMISTRY</w:t>
            </w:r>
          </w:p>
        </w:tc>
        <w:tc>
          <w:tcPr>
            <w:tcW w:w="601" w:type="pct"/>
            <w:tcBorders>
              <w:top w:val="single" w:sz="6" w:space="0" w:color="auto"/>
              <w:left w:val="single" w:sz="6" w:space="0" w:color="auto"/>
              <w:bottom w:val="single" w:sz="6" w:space="0" w:color="auto"/>
              <w:right w:val="single" w:sz="6" w:space="0" w:color="auto"/>
            </w:tcBorders>
            <w:vAlign w:val="center"/>
          </w:tcPr>
          <w:p w14:paraId="7F51C6A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2021, 8,</w:t>
            </w:r>
            <w:r>
              <w:rPr>
                <w:rFonts w:ascii="Times New Roman" w:eastAsia="宋体" w:hAnsi="Times New Roman" w:cs="Times New Roman"/>
                <w:sz w:val="21"/>
                <w:szCs w:val="21"/>
              </w:rPr>
              <w:t xml:space="preserve"> </w:t>
            </w:r>
            <w:r w:rsidRPr="00127B6B">
              <w:rPr>
                <w:rFonts w:ascii="Times New Roman" w:eastAsia="宋体" w:hAnsi="Times New Roman" w:cs="Times New Roman"/>
                <w:sz w:val="21"/>
                <w:szCs w:val="21"/>
              </w:rPr>
              <w:t>619377</w:t>
            </w:r>
          </w:p>
        </w:tc>
        <w:tc>
          <w:tcPr>
            <w:tcW w:w="430" w:type="pct"/>
            <w:tcBorders>
              <w:top w:val="single" w:sz="6" w:space="0" w:color="auto"/>
              <w:left w:val="single" w:sz="6" w:space="0" w:color="auto"/>
              <w:bottom w:val="single" w:sz="6" w:space="0" w:color="auto"/>
              <w:right w:val="single" w:sz="6" w:space="0" w:color="auto"/>
            </w:tcBorders>
            <w:vAlign w:val="center"/>
          </w:tcPr>
          <w:p w14:paraId="7F3E3F6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212D9F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9BCE4A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3CDBA9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105</w:t>
            </w:r>
          </w:p>
        </w:tc>
        <w:tc>
          <w:tcPr>
            <w:tcW w:w="1062" w:type="pct"/>
            <w:tcBorders>
              <w:top w:val="single" w:sz="6" w:space="0" w:color="auto"/>
              <w:left w:val="single" w:sz="6" w:space="0" w:color="auto"/>
              <w:bottom w:val="single" w:sz="6" w:space="0" w:color="auto"/>
              <w:right w:val="single" w:sz="6" w:space="0" w:color="auto"/>
            </w:tcBorders>
            <w:vAlign w:val="center"/>
          </w:tcPr>
          <w:p w14:paraId="067D142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Unexpected Deprotonation from a Chemically Inert OH Group Promoted by Metal Ions in Lanthanide-Erythritol Complexes</w:t>
            </w:r>
          </w:p>
        </w:tc>
        <w:tc>
          <w:tcPr>
            <w:tcW w:w="1203" w:type="pct"/>
            <w:tcBorders>
              <w:top w:val="single" w:sz="6" w:space="0" w:color="auto"/>
              <w:left w:val="single" w:sz="6" w:space="0" w:color="auto"/>
              <w:bottom w:val="single" w:sz="6" w:space="0" w:color="auto"/>
              <w:right w:val="single" w:sz="6" w:space="0" w:color="auto"/>
            </w:tcBorders>
            <w:vAlign w:val="center"/>
          </w:tcPr>
          <w:p w14:paraId="077A93A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Kang, XY; Chang, YD; Yang, LM; Xu, YZ; Zhao, GZ; Li, S; Noda, S; Liu, KX; Chen, JE; Wu, JG</w:t>
            </w:r>
          </w:p>
        </w:tc>
        <w:tc>
          <w:tcPr>
            <w:tcW w:w="688" w:type="pct"/>
            <w:tcBorders>
              <w:top w:val="single" w:sz="6" w:space="0" w:color="auto"/>
              <w:left w:val="single" w:sz="6" w:space="0" w:color="auto"/>
              <w:bottom w:val="single" w:sz="6" w:space="0" w:color="auto"/>
              <w:right w:val="single" w:sz="6" w:space="0" w:color="auto"/>
            </w:tcBorders>
            <w:vAlign w:val="center"/>
          </w:tcPr>
          <w:p w14:paraId="047E463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w:t>
            </w:r>
          </w:p>
        </w:tc>
        <w:tc>
          <w:tcPr>
            <w:tcW w:w="601" w:type="pct"/>
            <w:tcBorders>
              <w:top w:val="single" w:sz="6" w:space="0" w:color="auto"/>
              <w:left w:val="single" w:sz="6" w:space="0" w:color="auto"/>
              <w:bottom w:val="single" w:sz="6" w:space="0" w:color="auto"/>
              <w:right w:val="single" w:sz="6" w:space="0" w:color="auto"/>
            </w:tcBorders>
            <w:vAlign w:val="center"/>
          </w:tcPr>
          <w:p w14:paraId="7B58140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60(7), 5172</w:t>
            </w:r>
          </w:p>
        </w:tc>
        <w:tc>
          <w:tcPr>
            <w:tcW w:w="430" w:type="pct"/>
            <w:tcBorders>
              <w:top w:val="single" w:sz="6" w:space="0" w:color="auto"/>
              <w:left w:val="single" w:sz="6" w:space="0" w:color="auto"/>
              <w:bottom w:val="single" w:sz="6" w:space="0" w:color="auto"/>
              <w:right w:val="single" w:sz="6" w:space="0" w:color="auto"/>
            </w:tcBorders>
            <w:vAlign w:val="center"/>
          </w:tcPr>
          <w:p w14:paraId="7D043F6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70158E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08C925B"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E9C6D6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106</w:t>
            </w:r>
          </w:p>
        </w:tc>
        <w:tc>
          <w:tcPr>
            <w:tcW w:w="1062" w:type="pct"/>
            <w:tcBorders>
              <w:top w:val="single" w:sz="6" w:space="0" w:color="auto"/>
              <w:left w:val="single" w:sz="6" w:space="0" w:color="auto"/>
              <w:bottom w:val="single" w:sz="6" w:space="0" w:color="auto"/>
              <w:right w:val="single" w:sz="6" w:space="0" w:color="auto"/>
            </w:tcBorders>
            <w:vAlign w:val="center"/>
          </w:tcPr>
          <w:p w14:paraId="321DCBC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Guest-Induced Switching of a Molecule-Based Magnet in a 3d-4f Heterometallic Cluster-Based Chain Structure</w:t>
            </w:r>
          </w:p>
        </w:tc>
        <w:tc>
          <w:tcPr>
            <w:tcW w:w="1203" w:type="pct"/>
            <w:tcBorders>
              <w:top w:val="single" w:sz="6" w:space="0" w:color="auto"/>
              <w:left w:val="single" w:sz="6" w:space="0" w:color="auto"/>
              <w:bottom w:val="single" w:sz="6" w:space="0" w:color="auto"/>
              <w:right w:val="single" w:sz="6" w:space="0" w:color="auto"/>
            </w:tcBorders>
            <w:vAlign w:val="center"/>
          </w:tcPr>
          <w:p w14:paraId="3C1F767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Hu, ZB; Hu, HC; Chen, ZL; Liu, DC; Zhang, YQ; Sun, JL; Liang, YN; Yao, D; Liang, FP</w:t>
            </w:r>
          </w:p>
        </w:tc>
        <w:tc>
          <w:tcPr>
            <w:tcW w:w="688" w:type="pct"/>
            <w:tcBorders>
              <w:top w:val="single" w:sz="6" w:space="0" w:color="auto"/>
              <w:left w:val="single" w:sz="6" w:space="0" w:color="auto"/>
              <w:bottom w:val="single" w:sz="6" w:space="0" w:color="auto"/>
              <w:right w:val="single" w:sz="6" w:space="0" w:color="auto"/>
            </w:tcBorders>
            <w:vAlign w:val="center"/>
          </w:tcPr>
          <w:p w14:paraId="1E0FD57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w:t>
            </w:r>
          </w:p>
        </w:tc>
        <w:tc>
          <w:tcPr>
            <w:tcW w:w="601" w:type="pct"/>
            <w:tcBorders>
              <w:top w:val="single" w:sz="6" w:space="0" w:color="auto"/>
              <w:left w:val="single" w:sz="6" w:space="0" w:color="auto"/>
              <w:bottom w:val="single" w:sz="6" w:space="0" w:color="auto"/>
              <w:right w:val="single" w:sz="6" w:space="0" w:color="auto"/>
            </w:tcBorders>
            <w:vAlign w:val="center"/>
          </w:tcPr>
          <w:p w14:paraId="607E3A0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60(2), 634</w:t>
            </w:r>
          </w:p>
        </w:tc>
        <w:tc>
          <w:tcPr>
            <w:tcW w:w="430" w:type="pct"/>
            <w:tcBorders>
              <w:top w:val="single" w:sz="6" w:space="0" w:color="auto"/>
              <w:left w:val="single" w:sz="6" w:space="0" w:color="auto"/>
              <w:bottom w:val="single" w:sz="6" w:space="0" w:color="auto"/>
              <w:right w:val="single" w:sz="6" w:space="0" w:color="auto"/>
            </w:tcBorders>
            <w:vAlign w:val="center"/>
          </w:tcPr>
          <w:p w14:paraId="658631E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8347C2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E57C60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BD775E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107</w:t>
            </w:r>
          </w:p>
        </w:tc>
        <w:tc>
          <w:tcPr>
            <w:tcW w:w="1062" w:type="pct"/>
            <w:tcBorders>
              <w:top w:val="single" w:sz="6" w:space="0" w:color="auto"/>
              <w:left w:val="single" w:sz="6" w:space="0" w:color="auto"/>
              <w:bottom w:val="single" w:sz="6" w:space="0" w:color="auto"/>
              <w:right w:val="single" w:sz="6" w:space="0" w:color="auto"/>
            </w:tcBorders>
            <w:vAlign w:val="center"/>
          </w:tcPr>
          <w:p w14:paraId="43D2749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Dielectric Relaxation and Magnetic Structure of A-Site-Ordered Perovskite Oxide Semiconductor CaCu3Fe2Ta2O12</w:t>
            </w:r>
          </w:p>
        </w:tc>
        <w:tc>
          <w:tcPr>
            <w:tcW w:w="1203" w:type="pct"/>
            <w:tcBorders>
              <w:top w:val="single" w:sz="6" w:space="0" w:color="auto"/>
              <w:left w:val="single" w:sz="6" w:space="0" w:color="auto"/>
              <w:bottom w:val="single" w:sz="6" w:space="0" w:color="auto"/>
              <w:right w:val="single" w:sz="6" w:space="0" w:color="auto"/>
            </w:tcBorders>
            <w:vAlign w:val="center"/>
          </w:tcPr>
          <w:p w14:paraId="7BCF605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Deng, JM; Han, FF; Schwarz, B; Knapp, M; Ehrenberg, H; Hua, WB; Hinterstein, M; Li, GB; He, Y; Wang, J; Yuan, Y; Liu, LJ</w:t>
            </w:r>
          </w:p>
        </w:tc>
        <w:tc>
          <w:tcPr>
            <w:tcW w:w="688" w:type="pct"/>
            <w:tcBorders>
              <w:top w:val="single" w:sz="6" w:space="0" w:color="auto"/>
              <w:left w:val="single" w:sz="6" w:space="0" w:color="auto"/>
              <w:bottom w:val="single" w:sz="6" w:space="0" w:color="auto"/>
              <w:right w:val="single" w:sz="6" w:space="0" w:color="auto"/>
            </w:tcBorders>
            <w:vAlign w:val="center"/>
          </w:tcPr>
          <w:p w14:paraId="5DB04FE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w:t>
            </w:r>
          </w:p>
        </w:tc>
        <w:tc>
          <w:tcPr>
            <w:tcW w:w="601" w:type="pct"/>
            <w:tcBorders>
              <w:top w:val="single" w:sz="6" w:space="0" w:color="auto"/>
              <w:left w:val="single" w:sz="6" w:space="0" w:color="auto"/>
              <w:bottom w:val="single" w:sz="6" w:space="0" w:color="auto"/>
              <w:right w:val="single" w:sz="6" w:space="0" w:color="auto"/>
            </w:tcBorders>
            <w:vAlign w:val="center"/>
          </w:tcPr>
          <w:p w14:paraId="4FF76BC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60(10), 6999</w:t>
            </w:r>
          </w:p>
        </w:tc>
        <w:tc>
          <w:tcPr>
            <w:tcW w:w="430" w:type="pct"/>
            <w:tcBorders>
              <w:top w:val="single" w:sz="6" w:space="0" w:color="auto"/>
              <w:left w:val="single" w:sz="6" w:space="0" w:color="auto"/>
              <w:bottom w:val="single" w:sz="6" w:space="0" w:color="auto"/>
              <w:right w:val="single" w:sz="6" w:space="0" w:color="auto"/>
            </w:tcBorders>
            <w:vAlign w:val="center"/>
          </w:tcPr>
          <w:p w14:paraId="61ED7C1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EBF5CC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1885C5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85555DC"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108</w:t>
            </w:r>
          </w:p>
        </w:tc>
        <w:tc>
          <w:tcPr>
            <w:tcW w:w="1062" w:type="pct"/>
            <w:tcBorders>
              <w:top w:val="single" w:sz="6" w:space="0" w:color="auto"/>
              <w:left w:val="single" w:sz="6" w:space="0" w:color="auto"/>
              <w:bottom w:val="single" w:sz="6" w:space="0" w:color="auto"/>
              <w:right w:val="single" w:sz="6" w:space="0" w:color="auto"/>
            </w:tcBorders>
            <w:vAlign w:val="center"/>
          </w:tcPr>
          <w:p w14:paraId="0CCBA5C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Rare Earth Metal Complexes Supported by a Tripodal Tris(amido) </w:t>
            </w:r>
            <w:r w:rsidRPr="00D734DB">
              <w:rPr>
                <w:rFonts w:ascii="Times New Roman" w:eastAsia="宋体" w:hAnsi="Times New Roman" w:cs="Times New Roman"/>
                <w:sz w:val="21"/>
                <w:szCs w:val="21"/>
              </w:rPr>
              <w:lastRenderedPageBreak/>
              <w:t>Ligand System Featuring an Arene Anchor</w:t>
            </w:r>
          </w:p>
        </w:tc>
        <w:tc>
          <w:tcPr>
            <w:tcW w:w="1203" w:type="pct"/>
            <w:tcBorders>
              <w:top w:val="single" w:sz="6" w:space="0" w:color="auto"/>
              <w:left w:val="single" w:sz="6" w:space="0" w:color="auto"/>
              <w:bottom w:val="single" w:sz="6" w:space="0" w:color="auto"/>
              <w:right w:val="single" w:sz="6" w:space="0" w:color="auto"/>
            </w:tcBorders>
            <w:vAlign w:val="center"/>
          </w:tcPr>
          <w:p w14:paraId="7BA46AE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Xin, TS; Wang, XR; Yang, KX; Liang, JF; Huang, WL</w:t>
            </w:r>
          </w:p>
        </w:tc>
        <w:tc>
          <w:tcPr>
            <w:tcW w:w="688" w:type="pct"/>
            <w:tcBorders>
              <w:top w:val="single" w:sz="6" w:space="0" w:color="auto"/>
              <w:left w:val="single" w:sz="6" w:space="0" w:color="auto"/>
              <w:bottom w:val="single" w:sz="6" w:space="0" w:color="auto"/>
              <w:right w:val="single" w:sz="6" w:space="0" w:color="auto"/>
            </w:tcBorders>
            <w:vAlign w:val="center"/>
          </w:tcPr>
          <w:p w14:paraId="6DA54FE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w:t>
            </w:r>
          </w:p>
        </w:tc>
        <w:tc>
          <w:tcPr>
            <w:tcW w:w="601" w:type="pct"/>
            <w:tcBorders>
              <w:top w:val="single" w:sz="6" w:space="0" w:color="auto"/>
              <w:left w:val="single" w:sz="6" w:space="0" w:color="auto"/>
              <w:bottom w:val="single" w:sz="6" w:space="0" w:color="auto"/>
              <w:right w:val="single" w:sz="6" w:space="0" w:color="auto"/>
            </w:tcBorders>
            <w:vAlign w:val="center"/>
          </w:tcPr>
          <w:p w14:paraId="79F6DE5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60(20), 15321</w:t>
            </w:r>
          </w:p>
        </w:tc>
        <w:tc>
          <w:tcPr>
            <w:tcW w:w="430" w:type="pct"/>
            <w:tcBorders>
              <w:top w:val="single" w:sz="6" w:space="0" w:color="auto"/>
              <w:left w:val="single" w:sz="6" w:space="0" w:color="auto"/>
              <w:bottom w:val="single" w:sz="6" w:space="0" w:color="auto"/>
              <w:right w:val="single" w:sz="6" w:space="0" w:color="auto"/>
            </w:tcBorders>
            <w:vAlign w:val="center"/>
          </w:tcPr>
          <w:p w14:paraId="0EBC2A2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3A950A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FED2D6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74AE2C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109</w:t>
            </w:r>
          </w:p>
        </w:tc>
        <w:tc>
          <w:tcPr>
            <w:tcW w:w="1062" w:type="pct"/>
            <w:tcBorders>
              <w:top w:val="single" w:sz="6" w:space="0" w:color="auto"/>
              <w:left w:val="single" w:sz="6" w:space="0" w:color="auto"/>
              <w:bottom w:val="single" w:sz="6" w:space="0" w:color="auto"/>
              <w:right w:val="single" w:sz="6" w:space="0" w:color="auto"/>
            </w:tcBorders>
            <w:vAlign w:val="center"/>
          </w:tcPr>
          <w:p w14:paraId="2EEB95A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The detection and functions of RNA modification </w:t>
            </w:r>
            <w:proofErr w:type="gramStart"/>
            <w:r w:rsidRPr="00D734DB">
              <w:rPr>
                <w:rFonts w:ascii="Times New Roman" w:eastAsia="宋体" w:hAnsi="Times New Roman" w:cs="Times New Roman"/>
                <w:sz w:val="21"/>
                <w:szCs w:val="21"/>
              </w:rPr>
              <w:t>m(</w:t>
            </w:r>
            <w:proofErr w:type="gramEnd"/>
            <w:r w:rsidRPr="00D734DB">
              <w:rPr>
                <w:rFonts w:ascii="Times New Roman" w:eastAsia="宋体" w:hAnsi="Times New Roman" w:cs="Times New Roman"/>
                <w:sz w:val="21"/>
                <w:szCs w:val="21"/>
              </w:rPr>
              <w:t>6)A based on m(6)A writers and erasers</w:t>
            </w:r>
          </w:p>
        </w:tc>
        <w:tc>
          <w:tcPr>
            <w:tcW w:w="1203" w:type="pct"/>
            <w:tcBorders>
              <w:top w:val="single" w:sz="6" w:space="0" w:color="auto"/>
              <w:left w:val="single" w:sz="6" w:space="0" w:color="auto"/>
              <w:bottom w:val="single" w:sz="6" w:space="0" w:color="auto"/>
              <w:right w:val="single" w:sz="6" w:space="0" w:color="auto"/>
            </w:tcBorders>
            <w:vAlign w:val="center"/>
          </w:tcPr>
          <w:p w14:paraId="1EDA31C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Zhang, W; Qian, Y; Jia, GF</w:t>
            </w:r>
          </w:p>
        </w:tc>
        <w:tc>
          <w:tcPr>
            <w:tcW w:w="688" w:type="pct"/>
            <w:tcBorders>
              <w:top w:val="single" w:sz="6" w:space="0" w:color="auto"/>
              <w:left w:val="single" w:sz="6" w:space="0" w:color="auto"/>
              <w:bottom w:val="single" w:sz="6" w:space="0" w:color="auto"/>
              <w:right w:val="single" w:sz="6" w:space="0" w:color="auto"/>
            </w:tcBorders>
            <w:vAlign w:val="center"/>
          </w:tcPr>
          <w:p w14:paraId="33B4FCB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JOURNAL OF </w:t>
            </w:r>
            <w:r>
              <w:rPr>
                <w:rFonts w:ascii="Times New Roman" w:eastAsia="宋体" w:hAnsi="Times New Roman" w:cs="Times New Roman" w:hint="eastAsia"/>
                <w:sz w:val="21"/>
                <w:szCs w:val="21"/>
              </w:rPr>
              <w:t>CHMICAL</w:t>
            </w:r>
            <w:r>
              <w:rPr>
                <w:rFonts w:ascii="Times New Roman" w:eastAsia="宋体" w:hAnsi="Times New Roman" w:cs="Times New Roman"/>
                <w:sz w:val="21"/>
                <w:szCs w:val="21"/>
              </w:rPr>
              <w:t xml:space="preserve"> </w:t>
            </w:r>
            <w:r w:rsidRPr="00D734DB">
              <w:rPr>
                <w:rFonts w:ascii="Times New Roman" w:eastAsia="宋体" w:hAnsi="Times New Roman" w:cs="Times New Roman"/>
                <w:sz w:val="21"/>
                <w:szCs w:val="21"/>
              </w:rPr>
              <w:t>BIOLOG</w:t>
            </w:r>
            <w:r>
              <w:rPr>
                <w:rFonts w:ascii="Times New Roman" w:eastAsia="宋体" w:hAnsi="Times New Roman" w:cs="Times New Roman" w:hint="eastAsia"/>
                <w:sz w:val="21"/>
                <w:szCs w:val="21"/>
              </w:rPr>
              <w:t>Y</w:t>
            </w:r>
          </w:p>
        </w:tc>
        <w:tc>
          <w:tcPr>
            <w:tcW w:w="601" w:type="pct"/>
            <w:tcBorders>
              <w:top w:val="single" w:sz="6" w:space="0" w:color="auto"/>
              <w:left w:val="single" w:sz="6" w:space="0" w:color="auto"/>
              <w:bottom w:val="single" w:sz="6" w:space="0" w:color="auto"/>
              <w:right w:val="single" w:sz="6" w:space="0" w:color="auto"/>
            </w:tcBorders>
            <w:vAlign w:val="center"/>
          </w:tcPr>
          <w:p w14:paraId="414F7BE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297(2),</w:t>
            </w:r>
            <w:r>
              <w:t xml:space="preserve"> </w:t>
            </w:r>
            <w:r w:rsidRPr="00535D14">
              <w:rPr>
                <w:rFonts w:ascii="Times New Roman" w:eastAsia="宋体" w:hAnsi="Times New Roman" w:cs="Times New Roman"/>
                <w:sz w:val="21"/>
                <w:szCs w:val="21"/>
              </w:rPr>
              <w:t>100973</w:t>
            </w:r>
          </w:p>
        </w:tc>
        <w:tc>
          <w:tcPr>
            <w:tcW w:w="430" w:type="pct"/>
            <w:tcBorders>
              <w:top w:val="single" w:sz="6" w:space="0" w:color="auto"/>
              <w:left w:val="single" w:sz="6" w:space="0" w:color="auto"/>
              <w:bottom w:val="single" w:sz="6" w:space="0" w:color="auto"/>
              <w:right w:val="single" w:sz="6" w:space="0" w:color="auto"/>
            </w:tcBorders>
            <w:vAlign w:val="center"/>
          </w:tcPr>
          <w:p w14:paraId="21521A93"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5D24D5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693B06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8F4013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110</w:t>
            </w:r>
          </w:p>
        </w:tc>
        <w:tc>
          <w:tcPr>
            <w:tcW w:w="1062" w:type="pct"/>
            <w:tcBorders>
              <w:top w:val="single" w:sz="6" w:space="0" w:color="auto"/>
              <w:left w:val="single" w:sz="6" w:space="0" w:color="auto"/>
              <w:bottom w:val="single" w:sz="6" w:space="0" w:color="auto"/>
              <w:right w:val="single" w:sz="6" w:space="0" w:color="auto"/>
            </w:tcBorders>
            <w:vAlign w:val="center"/>
          </w:tcPr>
          <w:p w14:paraId="23DE8BC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Preparation of two-dimensional [Bi2O2]-based layered materials: Progress and prospects</w:t>
            </w:r>
          </w:p>
        </w:tc>
        <w:tc>
          <w:tcPr>
            <w:tcW w:w="1203" w:type="pct"/>
            <w:tcBorders>
              <w:top w:val="single" w:sz="6" w:space="0" w:color="auto"/>
              <w:left w:val="single" w:sz="6" w:space="0" w:color="auto"/>
              <w:bottom w:val="single" w:sz="6" w:space="0" w:color="auto"/>
              <w:right w:val="single" w:sz="6" w:space="0" w:color="auto"/>
            </w:tcBorders>
            <w:vAlign w:val="center"/>
          </w:tcPr>
          <w:p w14:paraId="2BA5C02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Liang, Y; Zhou, XH; Li, W; Peng, HL</w:t>
            </w:r>
          </w:p>
        </w:tc>
        <w:tc>
          <w:tcPr>
            <w:tcW w:w="688" w:type="pct"/>
            <w:tcBorders>
              <w:top w:val="single" w:sz="6" w:space="0" w:color="auto"/>
              <w:left w:val="single" w:sz="6" w:space="0" w:color="auto"/>
              <w:bottom w:val="single" w:sz="6" w:space="0" w:color="auto"/>
              <w:right w:val="single" w:sz="6" w:space="0" w:color="auto"/>
            </w:tcBorders>
            <w:vAlign w:val="center"/>
          </w:tcPr>
          <w:p w14:paraId="10C9E7C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APL MATERIALS</w:t>
            </w:r>
          </w:p>
        </w:tc>
        <w:tc>
          <w:tcPr>
            <w:tcW w:w="601" w:type="pct"/>
            <w:tcBorders>
              <w:top w:val="single" w:sz="6" w:space="0" w:color="auto"/>
              <w:left w:val="single" w:sz="6" w:space="0" w:color="auto"/>
              <w:bottom w:val="single" w:sz="6" w:space="0" w:color="auto"/>
              <w:right w:val="single" w:sz="6" w:space="0" w:color="auto"/>
            </w:tcBorders>
            <w:vAlign w:val="center"/>
          </w:tcPr>
          <w:p w14:paraId="2CCE3D1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9(6),</w:t>
            </w:r>
            <w:r>
              <w:rPr>
                <w:rFonts w:ascii="Times New Roman" w:eastAsia="宋体" w:hAnsi="Times New Roman" w:cs="Times New Roman"/>
                <w:sz w:val="21"/>
                <w:szCs w:val="21"/>
              </w:rPr>
              <w:t xml:space="preserve"> </w:t>
            </w:r>
            <w:r w:rsidRPr="00EF32D2">
              <w:rPr>
                <w:rFonts w:ascii="Times New Roman" w:eastAsia="宋体" w:hAnsi="Times New Roman" w:cs="Times New Roman"/>
                <w:sz w:val="21"/>
                <w:szCs w:val="21"/>
              </w:rPr>
              <w:t>060905</w:t>
            </w:r>
          </w:p>
        </w:tc>
        <w:tc>
          <w:tcPr>
            <w:tcW w:w="430" w:type="pct"/>
            <w:tcBorders>
              <w:top w:val="single" w:sz="6" w:space="0" w:color="auto"/>
              <w:left w:val="single" w:sz="6" w:space="0" w:color="auto"/>
              <w:bottom w:val="single" w:sz="6" w:space="0" w:color="auto"/>
              <w:right w:val="single" w:sz="6" w:space="0" w:color="auto"/>
            </w:tcBorders>
            <w:vAlign w:val="center"/>
          </w:tcPr>
          <w:p w14:paraId="7F0AC69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B70846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B5EF3A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AE2D1C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111</w:t>
            </w:r>
          </w:p>
        </w:tc>
        <w:tc>
          <w:tcPr>
            <w:tcW w:w="1062" w:type="pct"/>
            <w:tcBorders>
              <w:top w:val="single" w:sz="6" w:space="0" w:color="auto"/>
              <w:left w:val="single" w:sz="6" w:space="0" w:color="auto"/>
              <w:bottom w:val="single" w:sz="6" w:space="0" w:color="auto"/>
              <w:right w:val="single" w:sz="6" w:space="0" w:color="auto"/>
            </w:tcBorders>
            <w:vAlign w:val="center"/>
          </w:tcPr>
          <w:p w14:paraId="1A96BD4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Special topic on 2D materials chemistry</w:t>
            </w:r>
          </w:p>
        </w:tc>
        <w:tc>
          <w:tcPr>
            <w:tcW w:w="1203" w:type="pct"/>
            <w:tcBorders>
              <w:top w:val="single" w:sz="6" w:space="0" w:color="auto"/>
              <w:left w:val="single" w:sz="6" w:space="0" w:color="auto"/>
              <w:bottom w:val="single" w:sz="6" w:space="0" w:color="auto"/>
              <w:right w:val="single" w:sz="6" w:space="0" w:color="auto"/>
            </w:tcBorders>
            <w:vAlign w:val="center"/>
          </w:tcPr>
          <w:p w14:paraId="23E700C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Peng, HL; Zhang, J; Liu, ZF</w:t>
            </w:r>
          </w:p>
        </w:tc>
        <w:tc>
          <w:tcPr>
            <w:tcW w:w="688" w:type="pct"/>
            <w:tcBorders>
              <w:top w:val="single" w:sz="6" w:space="0" w:color="auto"/>
              <w:left w:val="single" w:sz="6" w:space="0" w:color="auto"/>
              <w:bottom w:val="single" w:sz="6" w:space="0" w:color="auto"/>
              <w:right w:val="single" w:sz="6" w:space="0" w:color="auto"/>
            </w:tcBorders>
            <w:vAlign w:val="center"/>
          </w:tcPr>
          <w:p w14:paraId="701521B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APL MATERIALS</w:t>
            </w:r>
          </w:p>
        </w:tc>
        <w:tc>
          <w:tcPr>
            <w:tcW w:w="601" w:type="pct"/>
            <w:tcBorders>
              <w:top w:val="single" w:sz="6" w:space="0" w:color="auto"/>
              <w:left w:val="single" w:sz="6" w:space="0" w:color="auto"/>
              <w:bottom w:val="single" w:sz="6" w:space="0" w:color="auto"/>
              <w:right w:val="single" w:sz="6" w:space="0" w:color="auto"/>
            </w:tcBorders>
            <w:vAlign w:val="center"/>
          </w:tcPr>
          <w:p w14:paraId="75BC34E3"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9(10),</w:t>
            </w:r>
            <w:r>
              <w:rPr>
                <w:rFonts w:ascii="Times New Roman" w:eastAsia="宋体" w:hAnsi="Times New Roman" w:cs="Times New Roman"/>
                <w:sz w:val="21"/>
                <w:szCs w:val="21"/>
              </w:rPr>
              <w:t xml:space="preserve"> 100401</w:t>
            </w:r>
          </w:p>
        </w:tc>
        <w:tc>
          <w:tcPr>
            <w:tcW w:w="430" w:type="pct"/>
            <w:tcBorders>
              <w:top w:val="single" w:sz="6" w:space="0" w:color="auto"/>
              <w:left w:val="single" w:sz="6" w:space="0" w:color="auto"/>
              <w:bottom w:val="single" w:sz="6" w:space="0" w:color="auto"/>
              <w:right w:val="single" w:sz="6" w:space="0" w:color="auto"/>
            </w:tcBorders>
            <w:vAlign w:val="center"/>
          </w:tcPr>
          <w:p w14:paraId="5045D19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18661B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85F610B"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4B74A6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112</w:t>
            </w:r>
          </w:p>
        </w:tc>
        <w:tc>
          <w:tcPr>
            <w:tcW w:w="1062" w:type="pct"/>
            <w:tcBorders>
              <w:top w:val="single" w:sz="6" w:space="0" w:color="auto"/>
              <w:left w:val="single" w:sz="6" w:space="0" w:color="auto"/>
              <w:bottom w:val="single" w:sz="6" w:space="0" w:color="auto"/>
              <w:right w:val="single" w:sz="6" w:space="0" w:color="auto"/>
            </w:tcBorders>
            <w:vAlign w:val="center"/>
          </w:tcPr>
          <w:p w14:paraId="46AD41D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CIMAGE2.0: An Expanded Tool for Quantitative Analysis of Activity-Based Protein Profiling (ABPP) Data</w:t>
            </w:r>
          </w:p>
        </w:tc>
        <w:tc>
          <w:tcPr>
            <w:tcW w:w="1203" w:type="pct"/>
            <w:tcBorders>
              <w:top w:val="single" w:sz="6" w:space="0" w:color="auto"/>
              <w:left w:val="single" w:sz="6" w:space="0" w:color="auto"/>
              <w:bottom w:val="single" w:sz="6" w:space="0" w:color="auto"/>
              <w:right w:val="single" w:sz="6" w:space="0" w:color="auto"/>
            </w:tcBorders>
            <w:vAlign w:val="center"/>
          </w:tcPr>
          <w:p w14:paraId="7FC4477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Gao, JJ; Liu, Y; Yang, F; Chen, XM; Cravatt, BF; Wang, C</w:t>
            </w:r>
          </w:p>
        </w:tc>
        <w:tc>
          <w:tcPr>
            <w:tcW w:w="688" w:type="pct"/>
            <w:tcBorders>
              <w:top w:val="single" w:sz="6" w:space="0" w:color="auto"/>
              <w:left w:val="single" w:sz="6" w:space="0" w:color="auto"/>
              <w:bottom w:val="single" w:sz="6" w:space="0" w:color="auto"/>
              <w:right w:val="single" w:sz="6" w:space="0" w:color="auto"/>
            </w:tcBorders>
            <w:vAlign w:val="center"/>
          </w:tcPr>
          <w:p w14:paraId="27F7C44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PROTEOME RESEARCH</w:t>
            </w:r>
          </w:p>
        </w:tc>
        <w:tc>
          <w:tcPr>
            <w:tcW w:w="601" w:type="pct"/>
            <w:tcBorders>
              <w:top w:val="single" w:sz="6" w:space="0" w:color="auto"/>
              <w:left w:val="single" w:sz="6" w:space="0" w:color="auto"/>
              <w:bottom w:val="single" w:sz="6" w:space="0" w:color="auto"/>
              <w:right w:val="single" w:sz="6" w:space="0" w:color="auto"/>
            </w:tcBorders>
            <w:vAlign w:val="center"/>
          </w:tcPr>
          <w:p w14:paraId="6731BC6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20(10), 4893</w:t>
            </w:r>
          </w:p>
        </w:tc>
        <w:tc>
          <w:tcPr>
            <w:tcW w:w="430" w:type="pct"/>
            <w:tcBorders>
              <w:top w:val="single" w:sz="6" w:space="0" w:color="auto"/>
              <w:left w:val="single" w:sz="6" w:space="0" w:color="auto"/>
              <w:bottom w:val="single" w:sz="6" w:space="0" w:color="auto"/>
              <w:right w:val="single" w:sz="6" w:space="0" w:color="auto"/>
            </w:tcBorders>
            <w:vAlign w:val="center"/>
          </w:tcPr>
          <w:p w14:paraId="7A1652E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5772F5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6261093F"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E1A86F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113</w:t>
            </w:r>
          </w:p>
        </w:tc>
        <w:tc>
          <w:tcPr>
            <w:tcW w:w="1062" w:type="pct"/>
            <w:tcBorders>
              <w:top w:val="single" w:sz="6" w:space="0" w:color="auto"/>
              <w:left w:val="single" w:sz="6" w:space="0" w:color="auto"/>
              <w:bottom w:val="single" w:sz="6" w:space="0" w:color="auto"/>
              <w:right w:val="single" w:sz="6" w:space="0" w:color="auto"/>
            </w:tcBorders>
            <w:vAlign w:val="center"/>
          </w:tcPr>
          <w:p w14:paraId="6AB86C6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Acrolein-conjugated proteomics in brains of adult C57BL/6 mice chronically exposed to acrolein and aged APP/PS1 transgenic AD mice</w:t>
            </w:r>
          </w:p>
        </w:tc>
        <w:tc>
          <w:tcPr>
            <w:tcW w:w="1203" w:type="pct"/>
            <w:tcBorders>
              <w:top w:val="single" w:sz="6" w:space="0" w:color="auto"/>
              <w:left w:val="single" w:sz="6" w:space="0" w:color="auto"/>
              <w:bottom w:val="single" w:sz="6" w:space="0" w:color="auto"/>
              <w:right w:val="single" w:sz="6" w:space="0" w:color="auto"/>
            </w:tcBorders>
            <w:vAlign w:val="center"/>
          </w:tcPr>
          <w:p w14:paraId="4023678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Chen, C; Chen, Y; Lu, JF; Chen, ZW; Wang, C; Pi, RB</w:t>
            </w:r>
          </w:p>
        </w:tc>
        <w:tc>
          <w:tcPr>
            <w:tcW w:w="688" w:type="pct"/>
            <w:tcBorders>
              <w:top w:val="single" w:sz="6" w:space="0" w:color="auto"/>
              <w:left w:val="single" w:sz="6" w:space="0" w:color="auto"/>
              <w:bottom w:val="single" w:sz="6" w:space="0" w:color="auto"/>
              <w:right w:val="single" w:sz="6" w:space="0" w:color="auto"/>
            </w:tcBorders>
            <w:vAlign w:val="center"/>
          </w:tcPr>
          <w:p w14:paraId="2946D9F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TOXICOLOGY LETTERS</w:t>
            </w:r>
          </w:p>
        </w:tc>
        <w:tc>
          <w:tcPr>
            <w:tcW w:w="601" w:type="pct"/>
            <w:tcBorders>
              <w:top w:val="single" w:sz="6" w:space="0" w:color="auto"/>
              <w:left w:val="single" w:sz="6" w:space="0" w:color="auto"/>
              <w:bottom w:val="single" w:sz="6" w:space="0" w:color="auto"/>
              <w:right w:val="single" w:sz="6" w:space="0" w:color="auto"/>
            </w:tcBorders>
            <w:vAlign w:val="center"/>
          </w:tcPr>
          <w:p w14:paraId="1E25B11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2021, 344, 11</w:t>
            </w:r>
          </w:p>
        </w:tc>
        <w:tc>
          <w:tcPr>
            <w:tcW w:w="430" w:type="pct"/>
            <w:tcBorders>
              <w:top w:val="single" w:sz="6" w:space="0" w:color="auto"/>
              <w:left w:val="single" w:sz="6" w:space="0" w:color="auto"/>
              <w:bottom w:val="single" w:sz="6" w:space="0" w:color="auto"/>
              <w:right w:val="single" w:sz="6" w:space="0" w:color="auto"/>
            </w:tcBorders>
            <w:vAlign w:val="center"/>
          </w:tcPr>
          <w:p w14:paraId="2708056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9C3AA1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18D502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3FACAE7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114</w:t>
            </w:r>
          </w:p>
        </w:tc>
        <w:tc>
          <w:tcPr>
            <w:tcW w:w="1062" w:type="pct"/>
            <w:tcBorders>
              <w:top w:val="single" w:sz="6" w:space="0" w:color="auto"/>
              <w:left w:val="single" w:sz="6" w:space="0" w:color="auto"/>
              <w:bottom w:val="single" w:sz="6" w:space="0" w:color="auto"/>
              <w:right w:val="single" w:sz="6" w:space="0" w:color="auto"/>
            </w:tcBorders>
            <w:vAlign w:val="center"/>
          </w:tcPr>
          <w:p w14:paraId="5EAD2F3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Coplanar High Mobility and Interplanar Van Der Waals Heterojunction in Layered Two-Dimensional Bi2O2Se Nanosheets</w:t>
            </w:r>
          </w:p>
        </w:tc>
        <w:tc>
          <w:tcPr>
            <w:tcW w:w="1203" w:type="pct"/>
            <w:tcBorders>
              <w:top w:val="single" w:sz="6" w:space="0" w:color="auto"/>
              <w:left w:val="single" w:sz="6" w:space="0" w:color="auto"/>
              <w:bottom w:val="single" w:sz="6" w:space="0" w:color="auto"/>
              <w:right w:val="single" w:sz="6" w:space="0" w:color="auto"/>
            </w:tcBorders>
            <w:vAlign w:val="center"/>
          </w:tcPr>
          <w:p w14:paraId="34F94F1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Cai, QF; Tan, CW; Wang, JY; Tu, T; Sun, S; Li, XK; Zhang, BT; Li, HX; Xu, XY; An, X; Zhang, X; Huang, R; Peng, HL; He, M; Li, M</w:t>
            </w:r>
          </w:p>
        </w:tc>
        <w:tc>
          <w:tcPr>
            <w:tcW w:w="688" w:type="pct"/>
            <w:tcBorders>
              <w:top w:val="single" w:sz="6" w:space="0" w:color="auto"/>
              <w:left w:val="single" w:sz="6" w:space="0" w:color="auto"/>
              <w:bottom w:val="single" w:sz="6" w:space="0" w:color="auto"/>
              <w:right w:val="single" w:sz="6" w:space="0" w:color="auto"/>
            </w:tcBorders>
            <w:vAlign w:val="center"/>
          </w:tcPr>
          <w:p w14:paraId="5B5BCD5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IEEE ELECTRON DEVICE LETTERS</w:t>
            </w:r>
          </w:p>
        </w:tc>
        <w:tc>
          <w:tcPr>
            <w:tcW w:w="601" w:type="pct"/>
            <w:tcBorders>
              <w:top w:val="single" w:sz="6" w:space="0" w:color="auto"/>
              <w:left w:val="single" w:sz="6" w:space="0" w:color="auto"/>
              <w:bottom w:val="single" w:sz="6" w:space="0" w:color="auto"/>
              <w:right w:val="single" w:sz="6" w:space="0" w:color="auto"/>
            </w:tcBorders>
            <w:vAlign w:val="center"/>
          </w:tcPr>
          <w:p w14:paraId="6BE268D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42(6), 871</w:t>
            </w:r>
          </w:p>
        </w:tc>
        <w:tc>
          <w:tcPr>
            <w:tcW w:w="430" w:type="pct"/>
            <w:tcBorders>
              <w:top w:val="single" w:sz="6" w:space="0" w:color="auto"/>
              <w:left w:val="single" w:sz="6" w:space="0" w:color="auto"/>
              <w:bottom w:val="single" w:sz="6" w:space="0" w:color="auto"/>
              <w:right w:val="single" w:sz="6" w:space="0" w:color="auto"/>
            </w:tcBorders>
            <w:vAlign w:val="center"/>
          </w:tcPr>
          <w:p w14:paraId="67DCC3D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B51F0B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0E43E2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548218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115</w:t>
            </w:r>
          </w:p>
        </w:tc>
        <w:tc>
          <w:tcPr>
            <w:tcW w:w="1062" w:type="pct"/>
            <w:tcBorders>
              <w:top w:val="single" w:sz="6" w:space="0" w:color="auto"/>
              <w:left w:val="single" w:sz="6" w:space="0" w:color="auto"/>
              <w:bottom w:val="single" w:sz="6" w:space="0" w:color="auto"/>
              <w:right w:val="single" w:sz="6" w:space="0" w:color="auto"/>
            </w:tcBorders>
            <w:vAlign w:val="center"/>
          </w:tcPr>
          <w:p w14:paraId="0B3A6D6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 Situ Synthesis of NiO/CuO Nanosheet Heterostructures Rich in Defects for Efficient Electrocatalytic Oxygen Evolution Reaction</w:t>
            </w:r>
          </w:p>
        </w:tc>
        <w:tc>
          <w:tcPr>
            <w:tcW w:w="1203" w:type="pct"/>
            <w:tcBorders>
              <w:top w:val="single" w:sz="6" w:space="0" w:color="auto"/>
              <w:left w:val="single" w:sz="6" w:space="0" w:color="auto"/>
              <w:bottom w:val="single" w:sz="6" w:space="0" w:color="auto"/>
              <w:right w:val="single" w:sz="6" w:space="0" w:color="auto"/>
            </w:tcBorders>
            <w:vAlign w:val="center"/>
          </w:tcPr>
          <w:p w14:paraId="5B8458A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Yin, HJ; Yuan, K; Zheng, YL; Sun, XC; Zhang, YW</w:t>
            </w:r>
          </w:p>
        </w:tc>
        <w:tc>
          <w:tcPr>
            <w:tcW w:w="688" w:type="pct"/>
            <w:tcBorders>
              <w:top w:val="single" w:sz="6" w:space="0" w:color="auto"/>
              <w:left w:val="single" w:sz="6" w:space="0" w:color="auto"/>
              <w:bottom w:val="single" w:sz="6" w:space="0" w:color="auto"/>
              <w:right w:val="single" w:sz="6" w:space="0" w:color="auto"/>
            </w:tcBorders>
            <w:vAlign w:val="center"/>
          </w:tcPr>
          <w:p w14:paraId="7F49834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PHYSICAL CHEMISTRY C</w:t>
            </w:r>
          </w:p>
        </w:tc>
        <w:tc>
          <w:tcPr>
            <w:tcW w:w="601" w:type="pct"/>
            <w:tcBorders>
              <w:top w:val="single" w:sz="6" w:space="0" w:color="auto"/>
              <w:left w:val="single" w:sz="6" w:space="0" w:color="auto"/>
              <w:bottom w:val="single" w:sz="6" w:space="0" w:color="auto"/>
              <w:right w:val="single" w:sz="6" w:space="0" w:color="auto"/>
            </w:tcBorders>
            <w:vAlign w:val="center"/>
          </w:tcPr>
          <w:p w14:paraId="423F77F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125(30), 16516</w:t>
            </w:r>
          </w:p>
        </w:tc>
        <w:tc>
          <w:tcPr>
            <w:tcW w:w="430" w:type="pct"/>
            <w:tcBorders>
              <w:top w:val="single" w:sz="6" w:space="0" w:color="auto"/>
              <w:left w:val="single" w:sz="6" w:space="0" w:color="auto"/>
              <w:bottom w:val="single" w:sz="6" w:space="0" w:color="auto"/>
              <w:right w:val="single" w:sz="6" w:space="0" w:color="auto"/>
            </w:tcBorders>
            <w:vAlign w:val="center"/>
          </w:tcPr>
          <w:p w14:paraId="17E9375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8FCAF7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8BAD44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F3204F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116</w:t>
            </w:r>
          </w:p>
        </w:tc>
        <w:tc>
          <w:tcPr>
            <w:tcW w:w="1062" w:type="pct"/>
            <w:tcBorders>
              <w:top w:val="single" w:sz="6" w:space="0" w:color="auto"/>
              <w:left w:val="single" w:sz="6" w:space="0" w:color="auto"/>
              <w:bottom w:val="single" w:sz="6" w:space="0" w:color="auto"/>
              <w:right w:val="single" w:sz="6" w:space="0" w:color="auto"/>
            </w:tcBorders>
            <w:vAlign w:val="center"/>
          </w:tcPr>
          <w:p w14:paraId="0CF434B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Constructing Concentration </w:t>
            </w:r>
            <w:r w:rsidRPr="00D734DB">
              <w:rPr>
                <w:rFonts w:ascii="Times New Roman" w:eastAsia="宋体" w:hAnsi="Times New Roman" w:cs="Times New Roman"/>
                <w:sz w:val="21"/>
                <w:szCs w:val="21"/>
              </w:rPr>
              <w:lastRenderedPageBreak/>
              <w:t>and Temperature Controllable Blue-Green Emission in a Single-Component Solid-State Phosphor</w:t>
            </w:r>
          </w:p>
        </w:tc>
        <w:tc>
          <w:tcPr>
            <w:tcW w:w="1203" w:type="pct"/>
            <w:tcBorders>
              <w:top w:val="single" w:sz="6" w:space="0" w:color="auto"/>
              <w:left w:val="single" w:sz="6" w:space="0" w:color="auto"/>
              <w:bottom w:val="single" w:sz="6" w:space="0" w:color="auto"/>
              <w:right w:val="single" w:sz="6" w:space="0" w:color="auto"/>
            </w:tcBorders>
            <w:vAlign w:val="center"/>
          </w:tcPr>
          <w:p w14:paraId="0F964B6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Xu, DM; Wen, PP; Gao, JS; Sun, JL</w:t>
            </w:r>
          </w:p>
        </w:tc>
        <w:tc>
          <w:tcPr>
            <w:tcW w:w="688" w:type="pct"/>
            <w:tcBorders>
              <w:top w:val="single" w:sz="6" w:space="0" w:color="auto"/>
              <w:left w:val="single" w:sz="6" w:space="0" w:color="auto"/>
              <w:bottom w:val="single" w:sz="6" w:space="0" w:color="auto"/>
              <w:right w:val="single" w:sz="6" w:space="0" w:color="auto"/>
            </w:tcBorders>
            <w:vAlign w:val="center"/>
          </w:tcPr>
          <w:p w14:paraId="13D7BE3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JOURNAL OF </w:t>
            </w:r>
            <w:r w:rsidRPr="00D734DB">
              <w:rPr>
                <w:rFonts w:ascii="Times New Roman" w:eastAsia="宋体" w:hAnsi="Times New Roman" w:cs="Times New Roman"/>
                <w:sz w:val="21"/>
                <w:szCs w:val="21"/>
              </w:rPr>
              <w:lastRenderedPageBreak/>
              <w:t>PHYSICAL CHEMISTRY C</w:t>
            </w:r>
          </w:p>
        </w:tc>
        <w:tc>
          <w:tcPr>
            <w:tcW w:w="601" w:type="pct"/>
            <w:tcBorders>
              <w:top w:val="single" w:sz="6" w:space="0" w:color="auto"/>
              <w:left w:val="single" w:sz="6" w:space="0" w:color="auto"/>
              <w:bottom w:val="single" w:sz="6" w:space="0" w:color="auto"/>
              <w:right w:val="single" w:sz="6" w:space="0" w:color="auto"/>
            </w:tcBorders>
            <w:vAlign w:val="center"/>
          </w:tcPr>
          <w:p w14:paraId="56A8C08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 xml:space="preserve">2021, 125(49), </w:t>
            </w:r>
            <w:r w:rsidRPr="00D734DB">
              <w:rPr>
                <w:rFonts w:ascii="Times New Roman" w:eastAsia="宋体" w:hAnsi="Times New Roman" w:cs="Times New Roman"/>
                <w:sz w:val="21"/>
                <w:szCs w:val="21"/>
              </w:rPr>
              <w:lastRenderedPageBreak/>
              <w:t>27420</w:t>
            </w:r>
          </w:p>
        </w:tc>
        <w:tc>
          <w:tcPr>
            <w:tcW w:w="430" w:type="pct"/>
            <w:tcBorders>
              <w:top w:val="single" w:sz="6" w:space="0" w:color="auto"/>
              <w:left w:val="single" w:sz="6" w:space="0" w:color="auto"/>
              <w:bottom w:val="single" w:sz="6" w:space="0" w:color="auto"/>
              <w:right w:val="single" w:sz="6" w:space="0" w:color="auto"/>
            </w:tcBorders>
            <w:vAlign w:val="center"/>
          </w:tcPr>
          <w:p w14:paraId="22EF13F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SCI(E)</w:t>
            </w:r>
          </w:p>
        </w:tc>
        <w:tc>
          <w:tcPr>
            <w:tcW w:w="687" w:type="pct"/>
            <w:tcBorders>
              <w:top w:val="single" w:sz="6" w:space="0" w:color="auto"/>
              <w:left w:val="single" w:sz="6" w:space="0" w:color="auto"/>
              <w:bottom w:val="single" w:sz="6" w:space="0" w:color="auto"/>
              <w:right w:val="single" w:sz="6" w:space="0" w:color="auto"/>
            </w:tcBorders>
            <w:vAlign w:val="center"/>
          </w:tcPr>
          <w:p w14:paraId="48DE06E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lastRenderedPageBreak/>
              <w:t>第一人</w:t>
            </w:r>
          </w:p>
        </w:tc>
      </w:tr>
      <w:tr w:rsidR="00643047" w:rsidRPr="00D734DB" w14:paraId="3AA026FC"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026DBEB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117</w:t>
            </w:r>
          </w:p>
        </w:tc>
        <w:tc>
          <w:tcPr>
            <w:tcW w:w="1062" w:type="pct"/>
            <w:tcBorders>
              <w:top w:val="single" w:sz="6" w:space="0" w:color="auto"/>
              <w:left w:val="single" w:sz="6" w:space="0" w:color="auto"/>
              <w:bottom w:val="single" w:sz="6" w:space="0" w:color="auto"/>
              <w:right w:val="single" w:sz="6" w:space="0" w:color="auto"/>
            </w:tcBorders>
            <w:vAlign w:val="center"/>
          </w:tcPr>
          <w:p w14:paraId="473B65E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Fourier Transform Infrared Spectroscopy: An Innovative Method for the Diagnosis of Ovarian Cancer</w:t>
            </w:r>
          </w:p>
        </w:tc>
        <w:tc>
          <w:tcPr>
            <w:tcW w:w="1203" w:type="pct"/>
            <w:tcBorders>
              <w:top w:val="single" w:sz="6" w:space="0" w:color="auto"/>
              <w:left w:val="single" w:sz="6" w:space="0" w:color="auto"/>
              <w:bottom w:val="single" w:sz="6" w:space="0" w:color="auto"/>
              <w:right w:val="single" w:sz="6" w:space="0" w:color="auto"/>
            </w:tcBorders>
            <w:vAlign w:val="center"/>
          </w:tcPr>
          <w:p w14:paraId="4CC1117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 L; Wu, JG; Yang, LM; Wang, HZ; Xu, YZ; Shen, K</w:t>
            </w:r>
          </w:p>
        </w:tc>
        <w:tc>
          <w:tcPr>
            <w:tcW w:w="688" w:type="pct"/>
            <w:tcBorders>
              <w:top w:val="single" w:sz="6" w:space="0" w:color="auto"/>
              <w:left w:val="single" w:sz="6" w:space="0" w:color="auto"/>
              <w:bottom w:val="single" w:sz="6" w:space="0" w:color="auto"/>
              <w:right w:val="single" w:sz="6" w:space="0" w:color="auto"/>
            </w:tcBorders>
            <w:vAlign w:val="center"/>
          </w:tcPr>
          <w:p w14:paraId="25C78B6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CANCER MANAGEMENT AND RESEARCH</w:t>
            </w:r>
          </w:p>
        </w:tc>
        <w:tc>
          <w:tcPr>
            <w:tcW w:w="601" w:type="pct"/>
            <w:tcBorders>
              <w:top w:val="single" w:sz="6" w:space="0" w:color="auto"/>
              <w:left w:val="single" w:sz="6" w:space="0" w:color="auto"/>
              <w:bottom w:val="single" w:sz="6" w:space="0" w:color="auto"/>
              <w:right w:val="single" w:sz="6" w:space="0" w:color="auto"/>
            </w:tcBorders>
            <w:vAlign w:val="center"/>
          </w:tcPr>
          <w:p w14:paraId="733A9B7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2021, 13, 2389</w:t>
            </w:r>
          </w:p>
        </w:tc>
        <w:tc>
          <w:tcPr>
            <w:tcW w:w="430" w:type="pct"/>
            <w:tcBorders>
              <w:top w:val="single" w:sz="6" w:space="0" w:color="auto"/>
              <w:left w:val="single" w:sz="6" w:space="0" w:color="auto"/>
              <w:bottom w:val="single" w:sz="6" w:space="0" w:color="auto"/>
              <w:right w:val="single" w:sz="6" w:space="0" w:color="auto"/>
            </w:tcBorders>
            <w:vAlign w:val="center"/>
          </w:tcPr>
          <w:p w14:paraId="2A6C24C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1CB2D9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A3F036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D046F6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118</w:t>
            </w:r>
          </w:p>
        </w:tc>
        <w:tc>
          <w:tcPr>
            <w:tcW w:w="1062" w:type="pct"/>
            <w:tcBorders>
              <w:top w:val="single" w:sz="6" w:space="0" w:color="auto"/>
              <w:left w:val="single" w:sz="6" w:space="0" w:color="auto"/>
              <w:bottom w:val="single" w:sz="6" w:space="0" w:color="auto"/>
              <w:right w:val="single" w:sz="6" w:space="0" w:color="auto"/>
            </w:tcBorders>
            <w:vAlign w:val="center"/>
          </w:tcPr>
          <w:p w14:paraId="1E33BFA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Enzyme-Responsive Molecular Assemblies Based on Host-Guest Chemistry</w:t>
            </w:r>
          </w:p>
        </w:tc>
        <w:tc>
          <w:tcPr>
            <w:tcW w:w="1203" w:type="pct"/>
            <w:tcBorders>
              <w:top w:val="single" w:sz="6" w:space="0" w:color="auto"/>
              <w:left w:val="single" w:sz="6" w:space="0" w:color="auto"/>
              <w:bottom w:val="single" w:sz="6" w:space="0" w:color="auto"/>
              <w:right w:val="single" w:sz="6" w:space="0" w:color="auto"/>
            </w:tcBorders>
            <w:vAlign w:val="center"/>
          </w:tcPr>
          <w:p w14:paraId="424C4AB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Xiao, X; Xu, ZR; Wang, WK; Sun, SY; Qiao, Y; Jiang, LX; Yan, Y; Huang, JB</w:t>
            </w:r>
          </w:p>
        </w:tc>
        <w:tc>
          <w:tcPr>
            <w:tcW w:w="688" w:type="pct"/>
            <w:tcBorders>
              <w:top w:val="single" w:sz="6" w:space="0" w:color="auto"/>
              <w:left w:val="single" w:sz="6" w:space="0" w:color="auto"/>
              <w:bottom w:val="single" w:sz="6" w:space="0" w:color="auto"/>
              <w:right w:val="single" w:sz="6" w:space="0" w:color="auto"/>
            </w:tcBorders>
            <w:vAlign w:val="center"/>
          </w:tcPr>
          <w:p w14:paraId="03DA977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LANGMUIR</w:t>
            </w:r>
          </w:p>
        </w:tc>
        <w:tc>
          <w:tcPr>
            <w:tcW w:w="601" w:type="pct"/>
            <w:tcBorders>
              <w:top w:val="single" w:sz="6" w:space="0" w:color="auto"/>
              <w:left w:val="single" w:sz="6" w:space="0" w:color="auto"/>
              <w:bottom w:val="single" w:sz="6" w:space="0" w:color="auto"/>
              <w:right w:val="single" w:sz="6" w:space="0" w:color="auto"/>
            </w:tcBorders>
            <w:vAlign w:val="center"/>
          </w:tcPr>
          <w:p w14:paraId="73F23D7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37(27), 8348</w:t>
            </w:r>
          </w:p>
        </w:tc>
        <w:tc>
          <w:tcPr>
            <w:tcW w:w="430" w:type="pct"/>
            <w:tcBorders>
              <w:top w:val="single" w:sz="6" w:space="0" w:color="auto"/>
              <w:left w:val="single" w:sz="6" w:space="0" w:color="auto"/>
              <w:bottom w:val="single" w:sz="6" w:space="0" w:color="auto"/>
              <w:right w:val="single" w:sz="6" w:space="0" w:color="auto"/>
            </w:tcBorders>
            <w:vAlign w:val="center"/>
          </w:tcPr>
          <w:p w14:paraId="2F2C309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D517D4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286EF7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E714EC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119</w:t>
            </w:r>
          </w:p>
        </w:tc>
        <w:tc>
          <w:tcPr>
            <w:tcW w:w="1062" w:type="pct"/>
            <w:tcBorders>
              <w:top w:val="single" w:sz="6" w:space="0" w:color="auto"/>
              <w:left w:val="single" w:sz="6" w:space="0" w:color="auto"/>
              <w:bottom w:val="single" w:sz="6" w:space="0" w:color="auto"/>
              <w:right w:val="single" w:sz="6" w:space="0" w:color="auto"/>
            </w:tcBorders>
            <w:vAlign w:val="center"/>
          </w:tcPr>
          <w:p w14:paraId="0BE7ADB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Second-harmonic generation divergence-a method for domain size evaluation of 2D materials</w:t>
            </w:r>
          </w:p>
        </w:tc>
        <w:tc>
          <w:tcPr>
            <w:tcW w:w="1203" w:type="pct"/>
            <w:tcBorders>
              <w:top w:val="single" w:sz="6" w:space="0" w:color="auto"/>
              <w:left w:val="single" w:sz="6" w:space="0" w:color="auto"/>
              <w:bottom w:val="single" w:sz="6" w:space="0" w:color="auto"/>
              <w:right w:val="single" w:sz="6" w:space="0" w:color="auto"/>
            </w:tcBorders>
            <w:vAlign w:val="center"/>
          </w:tcPr>
          <w:p w14:paraId="51FF15C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Deng, JW; Xu, ZH; Yu, ZH; Zheng, JR</w:t>
            </w:r>
          </w:p>
        </w:tc>
        <w:tc>
          <w:tcPr>
            <w:tcW w:w="688" w:type="pct"/>
            <w:tcBorders>
              <w:top w:val="single" w:sz="6" w:space="0" w:color="auto"/>
              <w:left w:val="single" w:sz="6" w:space="0" w:color="auto"/>
              <w:bottom w:val="single" w:sz="6" w:space="0" w:color="auto"/>
              <w:right w:val="single" w:sz="6" w:space="0" w:color="auto"/>
            </w:tcBorders>
            <w:vAlign w:val="center"/>
          </w:tcPr>
          <w:p w14:paraId="41F328C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OPTICS LETTERS</w:t>
            </w:r>
          </w:p>
        </w:tc>
        <w:tc>
          <w:tcPr>
            <w:tcW w:w="601" w:type="pct"/>
            <w:tcBorders>
              <w:top w:val="single" w:sz="6" w:space="0" w:color="auto"/>
              <w:left w:val="single" w:sz="6" w:space="0" w:color="auto"/>
              <w:bottom w:val="single" w:sz="6" w:space="0" w:color="auto"/>
              <w:right w:val="single" w:sz="6" w:space="0" w:color="auto"/>
            </w:tcBorders>
            <w:vAlign w:val="center"/>
          </w:tcPr>
          <w:p w14:paraId="2870C1C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46(1), 33</w:t>
            </w:r>
          </w:p>
        </w:tc>
        <w:tc>
          <w:tcPr>
            <w:tcW w:w="430" w:type="pct"/>
            <w:tcBorders>
              <w:top w:val="single" w:sz="6" w:space="0" w:color="auto"/>
              <w:left w:val="single" w:sz="6" w:space="0" w:color="auto"/>
              <w:bottom w:val="single" w:sz="6" w:space="0" w:color="auto"/>
              <w:right w:val="single" w:sz="6" w:space="0" w:color="auto"/>
            </w:tcBorders>
            <w:vAlign w:val="center"/>
          </w:tcPr>
          <w:p w14:paraId="08C5999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FA25AE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E0405C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D9E93D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120</w:t>
            </w:r>
          </w:p>
        </w:tc>
        <w:tc>
          <w:tcPr>
            <w:tcW w:w="1062" w:type="pct"/>
            <w:tcBorders>
              <w:top w:val="single" w:sz="6" w:space="0" w:color="auto"/>
              <w:left w:val="single" w:sz="6" w:space="0" w:color="auto"/>
              <w:bottom w:val="single" w:sz="6" w:space="0" w:color="auto"/>
              <w:right w:val="single" w:sz="6" w:space="0" w:color="auto"/>
            </w:tcBorders>
            <w:vAlign w:val="center"/>
          </w:tcPr>
          <w:p w14:paraId="479B25A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Photoluminescence of monolayer MoS2 modulated by water/O-2/laser irradiation</w:t>
            </w:r>
          </w:p>
        </w:tc>
        <w:tc>
          <w:tcPr>
            <w:tcW w:w="1203" w:type="pct"/>
            <w:tcBorders>
              <w:top w:val="single" w:sz="6" w:space="0" w:color="auto"/>
              <w:left w:val="single" w:sz="6" w:space="0" w:color="auto"/>
              <w:bottom w:val="single" w:sz="6" w:space="0" w:color="auto"/>
              <w:right w:val="single" w:sz="6" w:space="0" w:color="auto"/>
            </w:tcBorders>
            <w:vAlign w:val="center"/>
          </w:tcPr>
          <w:p w14:paraId="2600637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Hou, C; Deng, JW; Guan, JX; Yang, QR; Yu, ZH; Lu, YL; Xu, ZH; Yao, ZF; Zheng, JR</w:t>
            </w:r>
          </w:p>
        </w:tc>
        <w:tc>
          <w:tcPr>
            <w:tcW w:w="688" w:type="pct"/>
            <w:tcBorders>
              <w:top w:val="single" w:sz="6" w:space="0" w:color="auto"/>
              <w:left w:val="single" w:sz="6" w:space="0" w:color="auto"/>
              <w:bottom w:val="single" w:sz="6" w:space="0" w:color="auto"/>
              <w:right w:val="single" w:sz="6" w:space="0" w:color="auto"/>
            </w:tcBorders>
            <w:vAlign w:val="center"/>
          </w:tcPr>
          <w:p w14:paraId="77F59AD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PHYSICAL CHEMISTRY CHEMICAL PHYSICS</w:t>
            </w:r>
          </w:p>
        </w:tc>
        <w:tc>
          <w:tcPr>
            <w:tcW w:w="601" w:type="pct"/>
            <w:tcBorders>
              <w:top w:val="single" w:sz="6" w:space="0" w:color="auto"/>
              <w:left w:val="single" w:sz="6" w:space="0" w:color="auto"/>
              <w:bottom w:val="single" w:sz="6" w:space="0" w:color="auto"/>
              <w:right w:val="single" w:sz="6" w:space="0" w:color="auto"/>
            </w:tcBorders>
            <w:vAlign w:val="center"/>
          </w:tcPr>
          <w:p w14:paraId="2442CBB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23(43), 24579</w:t>
            </w:r>
          </w:p>
        </w:tc>
        <w:tc>
          <w:tcPr>
            <w:tcW w:w="430" w:type="pct"/>
            <w:tcBorders>
              <w:top w:val="single" w:sz="6" w:space="0" w:color="auto"/>
              <w:left w:val="single" w:sz="6" w:space="0" w:color="auto"/>
              <w:bottom w:val="single" w:sz="6" w:space="0" w:color="auto"/>
              <w:right w:val="single" w:sz="6" w:space="0" w:color="auto"/>
            </w:tcBorders>
            <w:vAlign w:val="center"/>
          </w:tcPr>
          <w:p w14:paraId="318D93E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F6EF04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1CCA194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7B5F133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121</w:t>
            </w:r>
          </w:p>
        </w:tc>
        <w:tc>
          <w:tcPr>
            <w:tcW w:w="1062" w:type="pct"/>
            <w:tcBorders>
              <w:top w:val="single" w:sz="6" w:space="0" w:color="auto"/>
              <w:left w:val="single" w:sz="6" w:space="0" w:color="auto"/>
              <w:bottom w:val="single" w:sz="6" w:space="0" w:color="auto"/>
              <w:right w:val="single" w:sz="6" w:space="0" w:color="auto"/>
            </w:tcBorders>
            <w:vAlign w:val="center"/>
          </w:tcPr>
          <w:p w14:paraId="0970F02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Separation and determination of 3-hydroxyaspartate by online concentration capillary electrophoresis/laser-induced fluorescence with microwave-assisted derivatization</w:t>
            </w:r>
          </w:p>
        </w:tc>
        <w:tc>
          <w:tcPr>
            <w:tcW w:w="1203" w:type="pct"/>
            <w:tcBorders>
              <w:top w:val="single" w:sz="6" w:space="0" w:color="auto"/>
              <w:left w:val="single" w:sz="6" w:space="0" w:color="auto"/>
              <w:bottom w:val="single" w:sz="6" w:space="0" w:color="auto"/>
              <w:right w:val="single" w:sz="6" w:space="0" w:color="auto"/>
            </w:tcBorders>
            <w:vAlign w:val="center"/>
          </w:tcPr>
          <w:p w14:paraId="4CB9296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Liu, MX; Chen, LX; Li, XJ; Meng, JH; Bai, Y; Liu, HW</w:t>
            </w:r>
          </w:p>
        </w:tc>
        <w:tc>
          <w:tcPr>
            <w:tcW w:w="688" w:type="pct"/>
            <w:tcBorders>
              <w:top w:val="single" w:sz="6" w:space="0" w:color="auto"/>
              <w:left w:val="single" w:sz="6" w:space="0" w:color="auto"/>
              <w:bottom w:val="single" w:sz="6" w:space="0" w:color="auto"/>
              <w:right w:val="single" w:sz="6" w:space="0" w:color="auto"/>
            </w:tcBorders>
            <w:vAlign w:val="center"/>
          </w:tcPr>
          <w:p w14:paraId="7675770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SEPARATION SCIENCE</w:t>
            </w:r>
          </w:p>
        </w:tc>
        <w:tc>
          <w:tcPr>
            <w:tcW w:w="601" w:type="pct"/>
            <w:tcBorders>
              <w:top w:val="single" w:sz="6" w:space="0" w:color="auto"/>
              <w:left w:val="single" w:sz="6" w:space="0" w:color="auto"/>
              <w:bottom w:val="single" w:sz="6" w:space="0" w:color="auto"/>
              <w:right w:val="single" w:sz="6" w:space="0" w:color="auto"/>
            </w:tcBorders>
            <w:vAlign w:val="center"/>
          </w:tcPr>
          <w:p w14:paraId="136547D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44(19), 3646</w:t>
            </w:r>
          </w:p>
        </w:tc>
        <w:tc>
          <w:tcPr>
            <w:tcW w:w="430" w:type="pct"/>
            <w:tcBorders>
              <w:top w:val="single" w:sz="6" w:space="0" w:color="auto"/>
              <w:left w:val="single" w:sz="6" w:space="0" w:color="auto"/>
              <w:bottom w:val="single" w:sz="6" w:space="0" w:color="auto"/>
              <w:right w:val="single" w:sz="6" w:space="0" w:color="auto"/>
            </w:tcBorders>
            <w:vAlign w:val="center"/>
          </w:tcPr>
          <w:p w14:paraId="2F82421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332E92F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417FE6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0388E1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122</w:t>
            </w:r>
          </w:p>
        </w:tc>
        <w:tc>
          <w:tcPr>
            <w:tcW w:w="1062" w:type="pct"/>
            <w:tcBorders>
              <w:top w:val="single" w:sz="6" w:space="0" w:color="auto"/>
              <w:left w:val="single" w:sz="6" w:space="0" w:color="auto"/>
              <w:bottom w:val="single" w:sz="6" w:space="0" w:color="auto"/>
              <w:right w:val="single" w:sz="6" w:space="0" w:color="auto"/>
            </w:tcBorders>
            <w:vAlign w:val="center"/>
          </w:tcPr>
          <w:p w14:paraId="64AECA6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Reversible hydrogenation of AB2-type </w:t>
            </w:r>
            <w:proofErr w:type="gramStart"/>
            <w:r w:rsidRPr="00D734DB">
              <w:rPr>
                <w:rFonts w:ascii="Times New Roman" w:eastAsia="宋体" w:hAnsi="Times New Roman" w:cs="Times New Roman"/>
                <w:sz w:val="21"/>
                <w:szCs w:val="21"/>
              </w:rPr>
              <w:t>Zr?Mg</w:t>
            </w:r>
            <w:proofErr w:type="gramEnd"/>
            <w:r w:rsidRPr="00D734DB">
              <w:rPr>
                <w:rFonts w:ascii="Times New Roman" w:eastAsia="宋体" w:hAnsi="Times New Roman" w:cs="Times New Roman"/>
                <w:sz w:val="21"/>
                <w:szCs w:val="21"/>
              </w:rPr>
              <w:t>?Ni?V based hydrogen storage alloys</w:t>
            </w:r>
          </w:p>
        </w:tc>
        <w:tc>
          <w:tcPr>
            <w:tcW w:w="1203" w:type="pct"/>
            <w:tcBorders>
              <w:top w:val="single" w:sz="6" w:space="0" w:color="auto"/>
              <w:left w:val="single" w:sz="6" w:space="0" w:color="auto"/>
              <w:bottom w:val="single" w:sz="6" w:space="0" w:color="auto"/>
              <w:right w:val="single" w:sz="6" w:space="0" w:color="auto"/>
            </w:tcBorders>
            <w:vAlign w:val="center"/>
          </w:tcPr>
          <w:p w14:paraId="20980CB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Wu, Y; Peng, YT; Jiang, XJ; Zeng, H; Wang, ZY;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042D8C6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PROGRESS IN NATURAL SCIENCE-MATERIALS INTERNATIONAL</w:t>
            </w:r>
          </w:p>
        </w:tc>
        <w:tc>
          <w:tcPr>
            <w:tcW w:w="601" w:type="pct"/>
            <w:tcBorders>
              <w:top w:val="single" w:sz="6" w:space="0" w:color="auto"/>
              <w:left w:val="single" w:sz="6" w:space="0" w:color="auto"/>
              <w:bottom w:val="single" w:sz="6" w:space="0" w:color="auto"/>
              <w:right w:val="single" w:sz="6" w:space="0" w:color="auto"/>
            </w:tcBorders>
            <w:vAlign w:val="center"/>
          </w:tcPr>
          <w:p w14:paraId="626FE17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31(2), 319</w:t>
            </w:r>
          </w:p>
        </w:tc>
        <w:tc>
          <w:tcPr>
            <w:tcW w:w="430" w:type="pct"/>
            <w:tcBorders>
              <w:top w:val="single" w:sz="6" w:space="0" w:color="auto"/>
              <w:left w:val="single" w:sz="6" w:space="0" w:color="auto"/>
              <w:bottom w:val="single" w:sz="6" w:space="0" w:color="auto"/>
              <w:right w:val="single" w:sz="6" w:space="0" w:color="auto"/>
            </w:tcBorders>
            <w:vAlign w:val="center"/>
          </w:tcPr>
          <w:p w14:paraId="7928BBA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AB530A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2BD43C2"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786EAA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123</w:t>
            </w:r>
          </w:p>
        </w:tc>
        <w:tc>
          <w:tcPr>
            <w:tcW w:w="1062" w:type="pct"/>
            <w:tcBorders>
              <w:top w:val="single" w:sz="6" w:space="0" w:color="auto"/>
              <w:left w:val="single" w:sz="6" w:space="0" w:color="auto"/>
              <w:bottom w:val="single" w:sz="6" w:space="0" w:color="auto"/>
              <w:right w:val="single" w:sz="6" w:space="0" w:color="auto"/>
            </w:tcBorders>
            <w:vAlign w:val="center"/>
          </w:tcPr>
          <w:p w14:paraId="7DE464C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Understanding and Application </w:t>
            </w:r>
            <w:r w:rsidRPr="00D734DB">
              <w:rPr>
                <w:rFonts w:ascii="Times New Roman" w:eastAsia="宋体" w:hAnsi="Times New Roman" w:cs="Times New Roman"/>
                <w:sz w:val="21"/>
                <w:szCs w:val="21"/>
              </w:rPr>
              <w:lastRenderedPageBreak/>
              <w:t>of Strong Metal-Support Interactions in Conversion of CO2 to Methanol: A Review</w:t>
            </w:r>
          </w:p>
        </w:tc>
        <w:tc>
          <w:tcPr>
            <w:tcW w:w="1203" w:type="pct"/>
            <w:tcBorders>
              <w:top w:val="single" w:sz="6" w:space="0" w:color="auto"/>
              <w:left w:val="single" w:sz="6" w:space="0" w:color="auto"/>
              <w:bottom w:val="single" w:sz="6" w:space="0" w:color="auto"/>
              <w:right w:val="single" w:sz="6" w:space="0" w:color="auto"/>
            </w:tcBorders>
            <w:vAlign w:val="center"/>
          </w:tcPr>
          <w:p w14:paraId="3DFAFFE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 xml:space="preserve">Wu, CY; Cheng, DY; Wang, M; Ma, </w:t>
            </w:r>
            <w:r w:rsidRPr="00D734DB">
              <w:rPr>
                <w:rFonts w:ascii="Times New Roman" w:eastAsia="宋体" w:hAnsi="Times New Roman" w:cs="Times New Roman"/>
                <w:sz w:val="21"/>
                <w:szCs w:val="21"/>
              </w:rPr>
              <w:lastRenderedPageBreak/>
              <w:t>D</w:t>
            </w:r>
          </w:p>
        </w:tc>
        <w:tc>
          <w:tcPr>
            <w:tcW w:w="688" w:type="pct"/>
            <w:tcBorders>
              <w:top w:val="single" w:sz="6" w:space="0" w:color="auto"/>
              <w:left w:val="single" w:sz="6" w:space="0" w:color="auto"/>
              <w:bottom w:val="single" w:sz="6" w:space="0" w:color="auto"/>
              <w:right w:val="single" w:sz="6" w:space="0" w:color="auto"/>
            </w:tcBorders>
            <w:vAlign w:val="center"/>
          </w:tcPr>
          <w:p w14:paraId="61384A6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ENERGY &amp; FUELS</w:t>
            </w:r>
          </w:p>
        </w:tc>
        <w:tc>
          <w:tcPr>
            <w:tcW w:w="601" w:type="pct"/>
            <w:tcBorders>
              <w:top w:val="single" w:sz="6" w:space="0" w:color="auto"/>
              <w:left w:val="single" w:sz="6" w:space="0" w:color="auto"/>
              <w:bottom w:val="single" w:sz="6" w:space="0" w:color="auto"/>
              <w:right w:val="single" w:sz="6" w:space="0" w:color="auto"/>
            </w:tcBorders>
            <w:vAlign w:val="center"/>
          </w:tcPr>
          <w:p w14:paraId="478B83E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2021, 35(23), </w:t>
            </w:r>
            <w:r w:rsidRPr="00D734DB">
              <w:rPr>
                <w:rFonts w:ascii="Times New Roman" w:eastAsia="宋体" w:hAnsi="Times New Roman" w:cs="Times New Roman"/>
                <w:sz w:val="21"/>
                <w:szCs w:val="21"/>
              </w:rPr>
              <w:lastRenderedPageBreak/>
              <w:t>19012</w:t>
            </w:r>
          </w:p>
        </w:tc>
        <w:tc>
          <w:tcPr>
            <w:tcW w:w="430" w:type="pct"/>
            <w:tcBorders>
              <w:top w:val="single" w:sz="6" w:space="0" w:color="auto"/>
              <w:left w:val="single" w:sz="6" w:space="0" w:color="auto"/>
              <w:bottom w:val="single" w:sz="6" w:space="0" w:color="auto"/>
              <w:right w:val="single" w:sz="6" w:space="0" w:color="auto"/>
            </w:tcBorders>
            <w:vAlign w:val="center"/>
          </w:tcPr>
          <w:p w14:paraId="4E4FDBA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SCI(E)</w:t>
            </w:r>
          </w:p>
        </w:tc>
        <w:tc>
          <w:tcPr>
            <w:tcW w:w="687" w:type="pct"/>
            <w:tcBorders>
              <w:top w:val="single" w:sz="6" w:space="0" w:color="auto"/>
              <w:left w:val="single" w:sz="6" w:space="0" w:color="auto"/>
              <w:bottom w:val="single" w:sz="6" w:space="0" w:color="auto"/>
              <w:right w:val="single" w:sz="6" w:space="0" w:color="auto"/>
            </w:tcBorders>
            <w:vAlign w:val="center"/>
          </w:tcPr>
          <w:p w14:paraId="68AA925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lastRenderedPageBreak/>
              <w:t>第一人</w:t>
            </w:r>
          </w:p>
        </w:tc>
      </w:tr>
      <w:tr w:rsidR="00643047" w:rsidRPr="00D734DB" w14:paraId="720CC06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1DD6B1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124</w:t>
            </w:r>
          </w:p>
        </w:tc>
        <w:tc>
          <w:tcPr>
            <w:tcW w:w="1062" w:type="pct"/>
            <w:tcBorders>
              <w:top w:val="single" w:sz="6" w:space="0" w:color="auto"/>
              <w:left w:val="single" w:sz="6" w:space="0" w:color="auto"/>
              <w:bottom w:val="single" w:sz="6" w:space="0" w:color="auto"/>
              <w:right w:val="single" w:sz="6" w:space="0" w:color="auto"/>
            </w:tcBorders>
            <w:vAlign w:val="center"/>
          </w:tcPr>
          <w:p w14:paraId="0662A79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Mg2Si promoted magnesio-mechanical reduction of silica into silicon nanoparticles for high-performance Li-ion batteries</w:t>
            </w:r>
          </w:p>
        </w:tc>
        <w:tc>
          <w:tcPr>
            <w:tcW w:w="1203" w:type="pct"/>
            <w:tcBorders>
              <w:top w:val="single" w:sz="6" w:space="0" w:color="auto"/>
              <w:left w:val="single" w:sz="6" w:space="0" w:color="auto"/>
              <w:bottom w:val="single" w:sz="6" w:space="0" w:color="auto"/>
              <w:right w:val="single" w:sz="6" w:space="0" w:color="auto"/>
            </w:tcBorders>
            <w:vAlign w:val="center"/>
          </w:tcPr>
          <w:p w14:paraId="11C3982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Chen, SP; Wu, X; Liu, ZL; Sun, BX; Deng, JF; Zeng, H; Chang, XH;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17B103A3"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JOURNAL OF </w:t>
            </w:r>
            <w:proofErr w:type="gramStart"/>
            <w:r w:rsidRPr="00D734DB">
              <w:rPr>
                <w:rFonts w:ascii="Times New Roman" w:eastAsia="宋体" w:hAnsi="Times New Roman" w:cs="Times New Roman"/>
                <w:sz w:val="21"/>
                <w:szCs w:val="21"/>
              </w:rPr>
              <w:t>SOLID STATE</w:t>
            </w:r>
            <w:proofErr w:type="gramEnd"/>
            <w:r w:rsidRPr="00D734DB">
              <w:rPr>
                <w:rFonts w:ascii="Times New Roman" w:eastAsia="宋体" w:hAnsi="Times New Roman" w:cs="Times New Roman"/>
                <w:sz w:val="21"/>
                <w:szCs w:val="21"/>
              </w:rPr>
              <w:t xml:space="preserve"> CHEMISTRY</w:t>
            </w:r>
          </w:p>
        </w:tc>
        <w:tc>
          <w:tcPr>
            <w:tcW w:w="601" w:type="pct"/>
            <w:tcBorders>
              <w:top w:val="single" w:sz="6" w:space="0" w:color="auto"/>
              <w:left w:val="single" w:sz="6" w:space="0" w:color="auto"/>
              <w:bottom w:val="single" w:sz="6" w:space="0" w:color="auto"/>
              <w:right w:val="single" w:sz="6" w:space="0" w:color="auto"/>
            </w:tcBorders>
            <w:vAlign w:val="center"/>
          </w:tcPr>
          <w:p w14:paraId="7CE5342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2021, 302, 122408</w:t>
            </w:r>
          </w:p>
        </w:tc>
        <w:tc>
          <w:tcPr>
            <w:tcW w:w="430" w:type="pct"/>
            <w:tcBorders>
              <w:top w:val="single" w:sz="6" w:space="0" w:color="auto"/>
              <w:left w:val="single" w:sz="6" w:space="0" w:color="auto"/>
              <w:bottom w:val="single" w:sz="6" w:space="0" w:color="auto"/>
              <w:right w:val="single" w:sz="6" w:space="0" w:color="auto"/>
            </w:tcBorders>
            <w:vAlign w:val="center"/>
          </w:tcPr>
          <w:p w14:paraId="000F390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30C830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3230490"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E3DEA6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125</w:t>
            </w:r>
          </w:p>
        </w:tc>
        <w:tc>
          <w:tcPr>
            <w:tcW w:w="1062" w:type="pct"/>
            <w:tcBorders>
              <w:top w:val="single" w:sz="6" w:space="0" w:color="auto"/>
              <w:left w:val="single" w:sz="6" w:space="0" w:color="auto"/>
              <w:bottom w:val="single" w:sz="6" w:space="0" w:color="auto"/>
              <w:right w:val="single" w:sz="6" w:space="0" w:color="auto"/>
            </w:tcBorders>
            <w:vAlign w:val="center"/>
          </w:tcPr>
          <w:p w14:paraId="5855B00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The effect of ion pairs on coacervate-driven self-assembly of block polyelectrolytes</w:t>
            </w:r>
          </w:p>
        </w:tc>
        <w:tc>
          <w:tcPr>
            <w:tcW w:w="1203" w:type="pct"/>
            <w:tcBorders>
              <w:top w:val="single" w:sz="6" w:space="0" w:color="auto"/>
              <w:left w:val="single" w:sz="6" w:space="0" w:color="auto"/>
              <w:bottom w:val="single" w:sz="6" w:space="0" w:color="auto"/>
              <w:right w:val="single" w:sz="6" w:space="0" w:color="auto"/>
            </w:tcBorders>
            <w:vAlign w:val="center"/>
          </w:tcPr>
          <w:p w14:paraId="6A4E00A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Jiang, JD; Chen, EQ; Yang, S</w:t>
            </w:r>
          </w:p>
        </w:tc>
        <w:tc>
          <w:tcPr>
            <w:tcW w:w="688" w:type="pct"/>
            <w:tcBorders>
              <w:top w:val="single" w:sz="6" w:space="0" w:color="auto"/>
              <w:left w:val="single" w:sz="6" w:space="0" w:color="auto"/>
              <w:bottom w:val="single" w:sz="6" w:space="0" w:color="auto"/>
              <w:right w:val="single" w:sz="6" w:space="0" w:color="auto"/>
            </w:tcBorders>
            <w:vAlign w:val="center"/>
          </w:tcPr>
          <w:p w14:paraId="4D7D301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CHEMICAL PHYSICS</w:t>
            </w:r>
          </w:p>
        </w:tc>
        <w:tc>
          <w:tcPr>
            <w:tcW w:w="601" w:type="pct"/>
            <w:tcBorders>
              <w:top w:val="single" w:sz="6" w:space="0" w:color="auto"/>
              <w:left w:val="single" w:sz="6" w:space="0" w:color="auto"/>
              <w:bottom w:val="single" w:sz="6" w:space="0" w:color="auto"/>
              <w:right w:val="single" w:sz="6" w:space="0" w:color="auto"/>
            </w:tcBorders>
            <w:vAlign w:val="center"/>
          </w:tcPr>
          <w:p w14:paraId="56AB89A6"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2021, 154, 144903</w:t>
            </w:r>
          </w:p>
        </w:tc>
        <w:tc>
          <w:tcPr>
            <w:tcW w:w="430" w:type="pct"/>
            <w:tcBorders>
              <w:top w:val="single" w:sz="6" w:space="0" w:color="auto"/>
              <w:left w:val="single" w:sz="6" w:space="0" w:color="auto"/>
              <w:bottom w:val="single" w:sz="6" w:space="0" w:color="auto"/>
              <w:right w:val="single" w:sz="6" w:space="0" w:color="auto"/>
            </w:tcBorders>
            <w:vAlign w:val="center"/>
          </w:tcPr>
          <w:p w14:paraId="0DCC793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78536A5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1078321E"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172DF7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126</w:t>
            </w:r>
          </w:p>
        </w:tc>
        <w:tc>
          <w:tcPr>
            <w:tcW w:w="1062" w:type="pct"/>
            <w:tcBorders>
              <w:top w:val="single" w:sz="6" w:space="0" w:color="auto"/>
              <w:left w:val="single" w:sz="6" w:space="0" w:color="auto"/>
              <w:bottom w:val="single" w:sz="6" w:space="0" w:color="auto"/>
              <w:right w:val="single" w:sz="6" w:space="0" w:color="auto"/>
            </w:tcBorders>
            <w:vAlign w:val="center"/>
          </w:tcPr>
          <w:p w14:paraId="0EF3488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Ionization inhibition in a polyol/water system for boosting H-2 generation from NaBH4</w:t>
            </w:r>
          </w:p>
        </w:tc>
        <w:tc>
          <w:tcPr>
            <w:tcW w:w="1203" w:type="pct"/>
            <w:tcBorders>
              <w:top w:val="single" w:sz="6" w:space="0" w:color="auto"/>
              <w:left w:val="single" w:sz="6" w:space="0" w:color="auto"/>
              <w:bottom w:val="single" w:sz="6" w:space="0" w:color="auto"/>
              <w:right w:val="single" w:sz="6" w:space="0" w:color="auto"/>
            </w:tcBorders>
            <w:vAlign w:val="center"/>
          </w:tcPr>
          <w:p w14:paraId="2631046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Feng, LL; Wang, C; Xu, JR; Fang, MW; Shi, Y; Xie, L;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4183D71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RSC ADVANCES</w:t>
            </w:r>
          </w:p>
        </w:tc>
        <w:tc>
          <w:tcPr>
            <w:tcW w:w="601" w:type="pct"/>
            <w:tcBorders>
              <w:top w:val="single" w:sz="6" w:space="0" w:color="auto"/>
              <w:left w:val="single" w:sz="6" w:space="0" w:color="auto"/>
              <w:bottom w:val="single" w:sz="6" w:space="0" w:color="auto"/>
              <w:right w:val="single" w:sz="6" w:space="0" w:color="auto"/>
            </w:tcBorders>
            <w:vAlign w:val="center"/>
          </w:tcPr>
          <w:p w14:paraId="79DE584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11(1), 510</w:t>
            </w:r>
          </w:p>
        </w:tc>
        <w:tc>
          <w:tcPr>
            <w:tcW w:w="430" w:type="pct"/>
            <w:tcBorders>
              <w:top w:val="single" w:sz="6" w:space="0" w:color="auto"/>
              <w:left w:val="single" w:sz="6" w:space="0" w:color="auto"/>
              <w:bottom w:val="single" w:sz="6" w:space="0" w:color="auto"/>
              <w:right w:val="single" w:sz="6" w:space="0" w:color="auto"/>
            </w:tcBorders>
            <w:vAlign w:val="center"/>
          </w:tcPr>
          <w:p w14:paraId="61EC8E7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B22C8A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C7228A7"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6E276A0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127</w:t>
            </w:r>
          </w:p>
        </w:tc>
        <w:tc>
          <w:tcPr>
            <w:tcW w:w="1062" w:type="pct"/>
            <w:tcBorders>
              <w:top w:val="single" w:sz="6" w:space="0" w:color="auto"/>
              <w:left w:val="single" w:sz="6" w:space="0" w:color="auto"/>
              <w:bottom w:val="single" w:sz="6" w:space="0" w:color="auto"/>
              <w:right w:val="single" w:sz="6" w:space="0" w:color="auto"/>
            </w:tcBorders>
            <w:vAlign w:val="center"/>
          </w:tcPr>
          <w:p w14:paraId="791AC90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A series of lanthanide-quinoxaline-2,3(1H,4H)-dione complexes containing 1D chiral </w:t>
            </w:r>
            <w:proofErr w:type="gramStart"/>
            <w:r w:rsidRPr="00D734DB">
              <w:rPr>
                <w:rFonts w:ascii="Times New Roman" w:eastAsia="宋体" w:hAnsi="Times New Roman" w:cs="Times New Roman"/>
                <w:sz w:val="21"/>
                <w:szCs w:val="21"/>
              </w:rPr>
              <w:t>Ln(</w:t>
            </w:r>
            <w:proofErr w:type="gramEnd"/>
            <w:r w:rsidRPr="00D734DB">
              <w:rPr>
                <w:rFonts w:ascii="Times New Roman" w:eastAsia="宋体" w:hAnsi="Times New Roman" w:cs="Times New Roman"/>
                <w:sz w:val="21"/>
                <w:szCs w:val="21"/>
              </w:rPr>
              <w:t>2)O(3) (Ln = Eu, Tb, Sm, Dy) chains: luminescent properties and response to small molecules</w:t>
            </w:r>
          </w:p>
        </w:tc>
        <w:tc>
          <w:tcPr>
            <w:tcW w:w="1203" w:type="pct"/>
            <w:tcBorders>
              <w:top w:val="single" w:sz="6" w:space="0" w:color="auto"/>
              <w:left w:val="single" w:sz="6" w:space="0" w:color="auto"/>
              <w:bottom w:val="single" w:sz="6" w:space="0" w:color="auto"/>
              <w:right w:val="single" w:sz="6" w:space="0" w:color="auto"/>
            </w:tcBorders>
            <w:vAlign w:val="center"/>
          </w:tcPr>
          <w:p w14:paraId="139E3C5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ul Hassan, S; Farid, MA; Wang, YX</w:t>
            </w:r>
          </w:p>
        </w:tc>
        <w:tc>
          <w:tcPr>
            <w:tcW w:w="688" w:type="pct"/>
            <w:tcBorders>
              <w:top w:val="single" w:sz="6" w:space="0" w:color="auto"/>
              <w:left w:val="single" w:sz="6" w:space="0" w:color="auto"/>
              <w:bottom w:val="single" w:sz="6" w:space="0" w:color="auto"/>
              <w:right w:val="single" w:sz="6" w:space="0" w:color="auto"/>
            </w:tcBorders>
            <w:vAlign w:val="center"/>
          </w:tcPr>
          <w:p w14:paraId="387E0E7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RSC ADVANCES</w:t>
            </w:r>
          </w:p>
        </w:tc>
        <w:tc>
          <w:tcPr>
            <w:tcW w:w="601" w:type="pct"/>
            <w:tcBorders>
              <w:top w:val="single" w:sz="6" w:space="0" w:color="auto"/>
              <w:left w:val="single" w:sz="6" w:space="0" w:color="auto"/>
              <w:bottom w:val="single" w:sz="6" w:space="0" w:color="auto"/>
              <w:right w:val="single" w:sz="6" w:space="0" w:color="auto"/>
            </w:tcBorders>
            <w:vAlign w:val="center"/>
          </w:tcPr>
          <w:p w14:paraId="56FD561A"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11(53), 33309</w:t>
            </w:r>
          </w:p>
        </w:tc>
        <w:tc>
          <w:tcPr>
            <w:tcW w:w="430" w:type="pct"/>
            <w:tcBorders>
              <w:top w:val="single" w:sz="6" w:space="0" w:color="auto"/>
              <w:left w:val="single" w:sz="6" w:space="0" w:color="auto"/>
              <w:bottom w:val="single" w:sz="6" w:space="0" w:color="auto"/>
              <w:right w:val="single" w:sz="6" w:space="0" w:color="auto"/>
            </w:tcBorders>
            <w:vAlign w:val="center"/>
          </w:tcPr>
          <w:p w14:paraId="4FDCF4BE"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AA5F9E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03990521"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28E7EE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128</w:t>
            </w:r>
          </w:p>
        </w:tc>
        <w:tc>
          <w:tcPr>
            <w:tcW w:w="1062" w:type="pct"/>
            <w:tcBorders>
              <w:top w:val="single" w:sz="6" w:space="0" w:color="auto"/>
              <w:left w:val="single" w:sz="6" w:space="0" w:color="auto"/>
              <w:bottom w:val="single" w:sz="6" w:space="0" w:color="auto"/>
              <w:right w:val="single" w:sz="6" w:space="0" w:color="auto"/>
            </w:tcBorders>
            <w:vAlign w:val="center"/>
          </w:tcPr>
          <w:p w14:paraId="6FA78E61"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The site pair matching of a tandem Au/CuO-CuO nanocatalyst for promoting the selective electrolysis of CO2 to C-2 products</w:t>
            </w:r>
          </w:p>
        </w:tc>
        <w:tc>
          <w:tcPr>
            <w:tcW w:w="1203" w:type="pct"/>
            <w:tcBorders>
              <w:top w:val="single" w:sz="6" w:space="0" w:color="auto"/>
              <w:left w:val="single" w:sz="6" w:space="0" w:color="auto"/>
              <w:bottom w:val="single" w:sz="6" w:space="0" w:color="auto"/>
              <w:right w:val="single" w:sz="6" w:space="0" w:color="auto"/>
            </w:tcBorders>
            <w:vAlign w:val="center"/>
          </w:tcPr>
          <w:p w14:paraId="0A0E01F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Zhou, JH; Yuan, CY; Zheng, YL; Yin, HJ; Yuan, K; Sun, XC; Zhang, YW</w:t>
            </w:r>
          </w:p>
        </w:tc>
        <w:tc>
          <w:tcPr>
            <w:tcW w:w="688" w:type="pct"/>
            <w:tcBorders>
              <w:top w:val="single" w:sz="6" w:space="0" w:color="auto"/>
              <w:left w:val="single" w:sz="6" w:space="0" w:color="auto"/>
              <w:bottom w:val="single" w:sz="6" w:space="0" w:color="auto"/>
              <w:right w:val="single" w:sz="6" w:space="0" w:color="auto"/>
            </w:tcBorders>
            <w:vAlign w:val="center"/>
          </w:tcPr>
          <w:p w14:paraId="566F56B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RSC ADVANCES</w:t>
            </w:r>
          </w:p>
        </w:tc>
        <w:tc>
          <w:tcPr>
            <w:tcW w:w="601" w:type="pct"/>
            <w:tcBorders>
              <w:top w:val="single" w:sz="6" w:space="0" w:color="auto"/>
              <w:left w:val="single" w:sz="6" w:space="0" w:color="auto"/>
              <w:bottom w:val="single" w:sz="6" w:space="0" w:color="auto"/>
              <w:right w:val="single" w:sz="6" w:space="0" w:color="auto"/>
            </w:tcBorders>
            <w:vAlign w:val="center"/>
          </w:tcPr>
          <w:p w14:paraId="085DDA5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11(61), 38486</w:t>
            </w:r>
          </w:p>
        </w:tc>
        <w:tc>
          <w:tcPr>
            <w:tcW w:w="430" w:type="pct"/>
            <w:tcBorders>
              <w:top w:val="single" w:sz="6" w:space="0" w:color="auto"/>
              <w:left w:val="single" w:sz="6" w:space="0" w:color="auto"/>
              <w:bottom w:val="single" w:sz="6" w:space="0" w:color="auto"/>
              <w:right w:val="single" w:sz="6" w:space="0" w:color="auto"/>
            </w:tcBorders>
            <w:vAlign w:val="center"/>
          </w:tcPr>
          <w:p w14:paraId="138CD4E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CD07158"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6935FC43"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2066736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129</w:t>
            </w:r>
          </w:p>
        </w:tc>
        <w:tc>
          <w:tcPr>
            <w:tcW w:w="1062" w:type="pct"/>
            <w:tcBorders>
              <w:top w:val="single" w:sz="6" w:space="0" w:color="auto"/>
              <w:left w:val="single" w:sz="6" w:space="0" w:color="auto"/>
              <w:bottom w:val="single" w:sz="6" w:space="0" w:color="auto"/>
              <w:right w:val="single" w:sz="6" w:space="0" w:color="auto"/>
            </w:tcBorders>
            <w:vAlign w:val="center"/>
          </w:tcPr>
          <w:p w14:paraId="1565AA3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 xml:space="preserve">The in-situ XAS study on the formation of Pd nanoparticles via thermal decomposition of palladium (II) acetate in </w:t>
            </w:r>
            <w:r w:rsidRPr="00D734DB">
              <w:rPr>
                <w:rFonts w:ascii="Times New Roman" w:eastAsia="宋体" w:hAnsi="Times New Roman" w:cs="Times New Roman"/>
                <w:sz w:val="21"/>
                <w:szCs w:val="21"/>
              </w:rPr>
              <w:lastRenderedPageBreak/>
              <w:t>hydroxyl functionalized ionic liquids</w:t>
            </w:r>
          </w:p>
        </w:tc>
        <w:tc>
          <w:tcPr>
            <w:tcW w:w="1203" w:type="pct"/>
            <w:tcBorders>
              <w:top w:val="single" w:sz="6" w:space="0" w:color="auto"/>
              <w:left w:val="single" w:sz="6" w:space="0" w:color="auto"/>
              <w:bottom w:val="single" w:sz="6" w:space="0" w:color="auto"/>
              <w:right w:val="single" w:sz="6" w:space="0" w:color="auto"/>
            </w:tcBorders>
            <w:vAlign w:val="center"/>
          </w:tcPr>
          <w:p w14:paraId="783F75C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Yao, SY; Sun, HL; Ma, D</w:t>
            </w:r>
          </w:p>
        </w:tc>
        <w:tc>
          <w:tcPr>
            <w:tcW w:w="688" w:type="pct"/>
            <w:tcBorders>
              <w:top w:val="single" w:sz="6" w:space="0" w:color="auto"/>
              <w:left w:val="single" w:sz="6" w:space="0" w:color="auto"/>
              <w:bottom w:val="single" w:sz="6" w:space="0" w:color="auto"/>
              <w:right w:val="single" w:sz="6" w:space="0" w:color="auto"/>
            </w:tcBorders>
            <w:vAlign w:val="center"/>
          </w:tcPr>
          <w:p w14:paraId="3596AB9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PHYSICS D-APPLIED PHYSICS</w:t>
            </w:r>
          </w:p>
        </w:tc>
        <w:tc>
          <w:tcPr>
            <w:tcW w:w="601" w:type="pct"/>
            <w:tcBorders>
              <w:top w:val="single" w:sz="6" w:space="0" w:color="auto"/>
              <w:left w:val="single" w:sz="6" w:space="0" w:color="auto"/>
              <w:bottom w:val="single" w:sz="6" w:space="0" w:color="auto"/>
              <w:right w:val="single" w:sz="6" w:space="0" w:color="auto"/>
            </w:tcBorders>
            <w:vAlign w:val="center"/>
          </w:tcPr>
          <w:p w14:paraId="704268CB"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2021, 54, 144001</w:t>
            </w:r>
          </w:p>
        </w:tc>
        <w:tc>
          <w:tcPr>
            <w:tcW w:w="430" w:type="pct"/>
            <w:tcBorders>
              <w:top w:val="single" w:sz="6" w:space="0" w:color="auto"/>
              <w:left w:val="single" w:sz="6" w:space="0" w:color="auto"/>
              <w:bottom w:val="single" w:sz="6" w:space="0" w:color="auto"/>
              <w:right w:val="single" w:sz="6" w:space="0" w:color="auto"/>
            </w:tcBorders>
            <w:vAlign w:val="center"/>
          </w:tcPr>
          <w:p w14:paraId="3EBB2DE1"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DDBED9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77BB1F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71B8AB4"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130</w:t>
            </w:r>
          </w:p>
        </w:tc>
        <w:tc>
          <w:tcPr>
            <w:tcW w:w="1062" w:type="pct"/>
            <w:tcBorders>
              <w:top w:val="single" w:sz="6" w:space="0" w:color="auto"/>
              <w:left w:val="single" w:sz="6" w:space="0" w:color="auto"/>
              <w:bottom w:val="single" w:sz="6" w:space="0" w:color="auto"/>
              <w:right w:val="single" w:sz="6" w:space="0" w:color="auto"/>
            </w:tcBorders>
            <w:vAlign w:val="center"/>
          </w:tcPr>
          <w:p w14:paraId="56A4F89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Chemical Labeling of Protein 4 '-Phosphopantetheinylation</w:t>
            </w:r>
          </w:p>
        </w:tc>
        <w:tc>
          <w:tcPr>
            <w:tcW w:w="1203" w:type="pct"/>
            <w:tcBorders>
              <w:top w:val="single" w:sz="6" w:space="0" w:color="auto"/>
              <w:left w:val="single" w:sz="6" w:space="0" w:color="auto"/>
              <w:bottom w:val="single" w:sz="6" w:space="0" w:color="auto"/>
              <w:right w:val="single" w:sz="6" w:space="0" w:color="auto"/>
            </w:tcBorders>
            <w:vAlign w:val="center"/>
          </w:tcPr>
          <w:p w14:paraId="11E2044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Chen, N; Wang, C</w:t>
            </w:r>
          </w:p>
        </w:tc>
        <w:tc>
          <w:tcPr>
            <w:tcW w:w="688" w:type="pct"/>
            <w:tcBorders>
              <w:top w:val="single" w:sz="6" w:space="0" w:color="auto"/>
              <w:left w:val="single" w:sz="6" w:space="0" w:color="auto"/>
              <w:bottom w:val="single" w:sz="6" w:space="0" w:color="auto"/>
              <w:right w:val="single" w:sz="6" w:space="0" w:color="auto"/>
            </w:tcBorders>
            <w:vAlign w:val="center"/>
          </w:tcPr>
          <w:p w14:paraId="26CB444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CHEMBIOCHEM</w:t>
            </w:r>
          </w:p>
        </w:tc>
        <w:tc>
          <w:tcPr>
            <w:tcW w:w="601" w:type="pct"/>
            <w:tcBorders>
              <w:top w:val="single" w:sz="6" w:space="0" w:color="auto"/>
              <w:left w:val="single" w:sz="6" w:space="0" w:color="auto"/>
              <w:bottom w:val="single" w:sz="6" w:space="0" w:color="auto"/>
              <w:right w:val="single" w:sz="6" w:space="0" w:color="auto"/>
            </w:tcBorders>
            <w:vAlign w:val="center"/>
          </w:tcPr>
          <w:p w14:paraId="5F0736E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22(8), 1357</w:t>
            </w:r>
          </w:p>
        </w:tc>
        <w:tc>
          <w:tcPr>
            <w:tcW w:w="430" w:type="pct"/>
            <w:tcBorders>
              <w:top w:val="single" w:sz="6" w:space="0" w:color="auto"/>
              <w:left w:val="single" w:sz="6" w:space="0" w:color="auto"/>
              <w:bottom w:val="single" w:sz="6" w:space="0" w:color="auto"/>
              <w:right w:val="single" w:sz="6" w:space="0" w:color="auto"/>
            </w:tcBorders>
            <w:vAlign w:val="center"/>
          </w:tcPr>
          <w:p w14:paraId="32D11C7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B3E136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453A1F9"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F66E5C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131</w:t>
            </w:r>
          </w:p>
        </w:tc>
        <w:tc>
          <w:tcPr>
            <w:tcW w:w="1062" w:type="pct"/>
            <w:tcBorders>
              <w:top w:val="single" w:sz="6" w:space="0" w:color="auto"/>
              <w:left w:val="single" w:sz="6" w:space="0" w:color="auto"/>
              <w:bottom w:val="single" w:sz="6" w:space="0" w:color="auto"/>
              <w:right w:val="single" w:sz="6" w:space="0" w:color="auto"/>
            </w:tcBorders>
            <w:vAlign w:val="center"/>
          </w:tcPr>
          <w:p w14:paraId="498A2B6F"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Global Mapping of Metalloproteomes</w:t>
            </w:r>
          </w:p>
        </w:tc>
        <w:tc>
          <w:tcPr>
            <w:tcW w:w="1203" w:type="pct"/>
            <w:tcBorders>
              <w:top w:val="single" w:sz="6" w:space="0" w:color="auto"/>
              <w:left w:val="single" w:sz="6" w:space="0" w:color="auto"/>
              <w:bottom w:val="single" w:sz="6" w:space="0" w:color="auto"/>
              <w:right w:val="single" w:sz="6" w:space="0" w:color="auto"/>
            </w:tcBorders>
            <w:vAlign w:val="center"/>
          </w:tcPr>
          <w:p w14:paraId="54B10BE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Zeng, X; Cheng, Y; Wang, C</w:t>
            </w:r>
          </w:p>
        </w:tc>
        <w:tc>
          <w:tcPr>
            <w:tcW w:w="688" w:type="pct"/>
            <w:tcBorders>
              <w:top w:val="single" w:sz="6" w:space="0" w:color="auto"/>
              <w:left w:val="single" w:sz="6" w:space="0" w:color="auto"/>
              <w:bottom w:val="single" w:sz="6" w:space="0" w:color="auto"/>
              <w:right w:val="single" w:sz="6" w:space="0" w:color="auto"/>
            </w:tcBorders>
            <w:vAlign w:val="center"/>
          </w:tcPr>
          <w:p w14:paraId="2721865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BIOCHEMISTRY</w:t>
            </w:r>
          </w:p>
        </w:tc>
        <w:tc>
          <w:tcPr>
            <w:tcW w:w="601" w:type="pct"/>
            <w:tcBorders>
              <w:top w:val="single" w:sz="6" w:space="0" w:color="auto"/>
              <w:left w:val="single" w:sz="6" w:space="0" w:color="auto"/>
              <w:bottom w:val="single" w:sz="6" w:space="0" w:color="auto"/>
              <w:right w:val="single" w:sz="6" w:space="0" w:color="auto"/>
            </w:tcBorders>
            <w:vAlign w:val="center"/>
          </w:tcPr>
          <w:p w14:paraId="4C2A812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60(46), 3507</w:t>
            </w:r>
          </w:p>
        </w:tc>
        <w:tc>
          <w:tcPr>
            <w:tcW w:w="430" w:type="pct"/>
            <w:tcBorders>
              <w:top w:val="single" w:sz="6" w:space="0" w:color="auto"/>
              <w:left w:val="single" w:sz="6" w:space="0" w:color="auto"/>
              <w:bottom w:val="single" w:sz="6" w:space="0" w:color="auto"/>
              <w:right w:val="single" w:sz="6" w:space="0" w:color="auto"/>
            </w:tcBorders>
            <w:vAlign w:val="center"/>
          </w:tcPr>
          <w:p w14:paraId="15A9AA0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28EDC2B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5A99AB8A"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779AFD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132</w:t>
            </w:r>
          </w:p>
        </w:tc>
        <w:tc>
          <w:tcPr>
            <w:tcW w:w="1062" w:type="pct"/>
            <w:tcBorders>
              <w:top w:val="single" w:sz="6" w:space="0" w:color="auto"/>
              <w:left w:val="single" w:sz="6" w:space="0" w:color="auto"/>
              <w:bottom w:val="single" w:sz="6" w:space="0" w:color="auto"/>
              <w:right w:val="single" w:sz="6" w:space="0" w:color="auto"/>
            </w:tcBorders>
            <w:vAlign w:val="center"/>
          </w:tcPr>
          <w:p w14:paraId="725B918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Structural, Magnetic and Dielectric Properties of Perovskite (Tb0.874Mn0.</w:t>
            </w:r>
            <w:proofErr w:type="gramStart"/>
            <w:r w:rsidRPr="00D734DB">
              <w:rPr>
                <w:rFonts w:ascii="Times New Roman" w:eastAsia="宋体" w:hAnsi="Times New Roman" w:cs="Times New Roman"/>
                <w:sz w:val="21"/>
                <w:szCs w:val="21"/>
              </w:rPr>
              <w:t>106)Mn</w:t>
            </w:r>
            <w:proofErr w:type="gramEnd"/>
            <w:r w:rsidRPr="00D734DB">
              <w:rPr>
                <w:rFonts w:ascii="Times New Roman" w:eastAsia="宋体" w:hAnsi="Times New Roman" w:cs="Times New Roman"/>
                <w:sz w:val="21"/>
                <w:szCs w:val="21"/>
              </w:rPr>
              <w:t>1-xNixO3-delta</w:t>
            </w:r>
          </w:p>
        </w:tc>
        <w:tc>
          <w:tcPr>
            <w:tcW w:w="1203" w:type="pct"/>
            <w:tcBorders>
              <w:top w:val="single" w:sz="6" w:space="0" w:color="auto"/>
              <w:left w:val="single" w:sz="6" w:space="0" w:color="auto"/>
              <w:bottom w:val="single" w:sz="6" w:space="0" w:color="auto"/>
              <w:right w:val="single" w:sz="6" w:space="0" w:color="auto"/>
            </w:tcBorders>
            <w:vAlign w:val="center"/>
          </w:tcPr>
          <w:p w14:paraId="3DEB2B1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Farid, MA; Li, GB; Lin, JH; Firdous, A; ul Hassan, S</w:t>
            </w:r>
          </w:p>
        </w:tc>
        <w:tc>
          <w:tcPr>
            <w:tcW w:w="688" w:type="pct"/>
            <w:tcBorders>
              <w:top w:val="single" w:sz="6" w:space="0" w:color="auto"/>
              <w:left w:val="single" w:sz="6" w:space="0" w:color="auto"/>
              <w:bottom w:val="single" w:sz="6" w:space="0" w:color="auto"/>
              <w:right w:val="single" w:sz="6" w:space="0" w:color="auto"/>
            </w:tcBorders>
            <w:vAlign w:val="center"/>
          </w:tcPr>
          <w:p w14:paraId="01E0974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ELECTRONIC MATERIALS LETTERS</w:t>
            </w:r>
          </w:p>
        </w:tc>
        <w:tc>
          <w:tcPr>
            <w:tcW w:w="601" w:type="pct"/>
            <w:tcBorders>
              <w:top w:val="single" w:sz="6" w:space="0" w:color="auto"/>
              <w:left w:val="single" w:sz="6" w:space="0" w:color="auto"/>
              <w:bottom w:val="single" w:sz="6" w:space="0" w:color="auto"/>
              <w:right w:val="single" w:sz="6" w:space="0" w:color="auto"/>
            </w:tcBorders>
            <w:vAlign w:val="center"/>
          </w:tcPr>
          <w:p w14:paraId="20183FA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17(3), 229</w:t>
            </w:r>
          </w:p>
        </w:tc>
        <w:tc>
          <w:tcPr>
            <w:tcW w:w="430" w:type="pct"/>
            <w:tcBorders>
              <w:top w:val="single" w:sz="6" w:space="0" w:color="auto"/>
              <w:left w:val="single" w:sz="6" w:space="0" w:color="auto"/>
              <w:bottom w:val="single" w:sz="6" w:space="0" w:color="auto"/>
              <w:right w:val="single" w:sz="6" w:space="0" w:color="auto"/>
            </w:tcBorders>
            <w:vAlign w:val="center"/>
          </w:tcPr>
          <w:p w14:paraId="5D4FDB9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5BA8177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3B5701D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456AF8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133</w:t>
            </w:r>
          </w:p>
        </w:tc>
        <w:tc>
          <w:tcPr>
            <w:tcW w:w="1062" w:type="pct"/>
            <w:tcBorders>
              <w:top w:val="single" w:sz="6" w:space="0" w:color="auto"/>
              <w:left w:val="single" w:sz="6" w:space="0" w:color="auto"/>
              <w:bottom w:val="single" w:sz="6" w:space="0" w:color="auto"/>
              <w:right w:val="single" w:sz="6" w:space="0" w:color="auto"/>
            </w:tcBorders>
            <w:vAlign w:val="center"/>
          </w:tcPr>
          <w:p w14:paraId="1C982163"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Liquid-Liquid Phase Separation of Peptide/Oligonucleotide Complexes in Crowded Macromolecular Media</w:t>
            </w:r>
          </w:p>
        </w:tc>
        <w:tc>
          <w:tcPr>
            <w:tcW w:w="1203" w:type="pct"/>
            <w:tcBorders>
              <w:top w:val="single" w:sz="6" w:space="0" w:color="auto"/>
              <w:left w:val="single" w:sz="6" w:space="0" w:color="auto"/>
              <w:bottom w:val="single" w:sz="6" w:space="0" w:color="auto"/>
              <w:right w:val="single" w:sz="6" w:space="0" w:color="auto"/>
            </w:tcBorders>
            <w:vAlign w:val="center"/>
          </w:tcPr>
          <w:p w14:paraId="1345A2E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Bai, QW; Zhang, QF; Jing, HR; Chen, JX; Liang, DH</w:t>
            </w:r>
          </w:p>
        </w:tc>
        <w:tc>
          <w:tcPr>
            <w:tcW w:w="688" w:type="pct"/>
            <w:tcBorders>
              <w:top w:val="single" w:sz="6" w:space="0" w:color="auto"/>
              <w:left w:val="single" w:sz="6" w:space="0" w:color="auto"/>
              <w:bottom w:val="single" w:sz="6" w:space="0" w:color="auto"/>
              <w:right w:val="single" w:sz="6" w:space="0" w:color="auto"/>
            </w:tcBorders>
            <w:vAlign w:val="center"/>
          </w:tcPr>
          <w:p w14:paraId="7187BD93"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PHYSICAL CHEMISTRY B</w:t>
            </w:r>
          </w:p>
        </w:tc>
        <w:tc>
          <w:tcPr>
            <w:tcW w:w="601" w:type="pct"/>
            <w:tcBorders>
              <w:top w:val="single" w:sz="6" w:space="0" w:color="auto"/>
              <w:left w:val="single" w:sz="6" w:space="0" w:color="auto"/>
              <w:bottom w:val="single" w:sz="6" w:space="0" w:color="auto"/>
              <w:right w:val="single" w:sz="6" w:space="0" w:color="auto"/>
            </w:tcBorders>
            <w:vAlign w:val="center"/>
          </w:tcPr>
          <w:p w14:paraId="7F80B70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125(1), 49</w:t>
            </w:r>
          </w:p>
        </w:tc>
        <w:tc>
          <w:tcPr>
            <w:tcW w:w="430" w:type="pct"/>
            <w:tcBorders>
              <w:top w:val="single" w:sz="6" w:space="0" w:color="auto"/>
              <w:left w:val="single" w:sz="6" w:space="0" w:color="auto"/>
              <w:bottom w:val="single" w:sz="6" w:space="0" w:color="auto"/>
              <w:right w:val="single" w:sz="6" w:space="0" w:color="auto"/>
            </w:tcBorders>
            <w:vAlign w:val="center"/>
          </w:tcPr>
          <w:p w14:paraId="07FB30F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A91181E"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7A6A2184"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13EDEE1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134</w:t>
            </w:r>
          </w:p>
        </w:tc>
        <w:tc>
          <w:tcPr>
            <w:tcW w:w="1062" w:type="pct"/>
            <w:tcBorders>
              <w:top w:val="single" w:sz="6" w:space="0" w:color="auto"/>
              <w:left w:val="single" w:sz="6" w:space="0" w:color="auto"/>
              <w:bottom w:val="single" w:sz="6" w:space="0" w:color="auto"/>
              <w:right w:val="single" w:sz="6" w:space="0" w:color="auto"/>
            </w:tcBorders>
            <w:vAlign w:val="center"/>
          </w:tcPr>
          <w:p w14:paraId="29D2EA0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Photoelectrochemical performance of titanium dioxide/Prussian blue analogue synthesized by impregnation conversion method as photoanode</w:t>
            </w:r>
          </w:p>
        </w:tc>
        <w:tc>
          <w:tcPr>
            <w:tcW w:w="1203" w:type="pct"/>
            <w:tcBorders>
              <w:top w:val="single" w:sz="6" w:space="0" w:color="auto"/>
              <w:left w:val="single" w:sz="6" w:space="0" w:color="auto"/>
              <w:bottom w:val="single" w:sz="6" w:space="0" w:color="auto"/>
              <w:right w:val="single" w:sz="6" w:space="0" w:color="auto"/>
            </w:tcBorders>
            <w:vAlign w:val="center"/>
          </w:tcPr>
          <w:p w14:paraId="1B68DEF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Feng, LL; Li, NH; Tang, SY; Guo, YR; Zheng, J; Li, XG</w:t>
            </w:r>
          </w:p>
        </w:tc>
        <w:tc>
          <w:tcPr>
            <w:tcW w:w="688" w:type="pct"/>
            <w:tcBorders>
              <w:top w:val="single" w:sz="6" w:space="0" w:color="auto"/>
              <w:left w:val="single" w:sz="6" w:space="0" w:color="auto"/>
              <w:bottom w:val="single" w:sz="6" w:space="0" w:color="auto"/>
              <w:right w:val="single" w:sz="6" w:space="0" w:color="auto"/>
            </w:tcBorders>
            <w:vAlign w:val="center"/>
          </w:tcPr>
          <w:p w14:paraId="213D9992"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INORGANIC CHEMISTRY COMMUNICATIONS</w:t>
            </w:r>
          </w:p>
        </w:tc>
        <w:tc>
          <w:tcPr>
            <w:tcW w:w="601" w:type="pct"/>
            <w:tcBorders>
              <w:top w:val="single" w:sz="6" w:space="0" w:color="auto"/>
              <w:left w:val="single" w:sz="6" w:space="0" w:color="auto"/>
              <w:bottom w:val="single" w:sz="6" w:space="0" w:color="auto"/>
              <w:right w:val="single" w:sz="6" w:space="0" w:color="auto"/>
            </w:tcBorders>
            <w:vAlign w:val="center"/>
          </w:tcPr>
          <w:p w14:paraId="53393D9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2021, 125, 108349</w:t>
            </w:r>
          </w:p>
        </w:tc>
        <w:tc>
          <w:tcPr>
            <w:tcW w:w="430" w:type="pct"/>
            <w:tcBorders>
              <w:top w:val="single" w:sz="6" w:space="0" w:color="auto"/>
              <w:left w:val="single" w:sz="6" w:space="0" w:color="auto"/>
              <w:bottom w:val="single" w:sz="6" w:space="0" w:color="auto"/>
              <w:right w:val="single" w:sz="6" w:space="0" w:color="auto"/>
            </w:tcBorders>
            <w:vAlign w:val="center"/>
          </w:tcPr>
          <w:p w14:paraId="55FCDBF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608F743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5B0E207B"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494C65A"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135</w:t>
            </w:r>
          </w:p>
        </w:tc>
        <w:tc>
          <w:tcPr>
            <w:tcW w:w="1062" w:type="pct"/>
            <w:tcBorders>
              <w:top w:val="single" w:sz="6" w:space="0" w:color="auto"/>
              <w:left w:val="single" w:sz="6" w:space="0" w:color="auto"/>
              <w:bottom w:val="single" w:sz="6" w:space="0" w:color="auto"/>
              <w:right w:val="single" w:sz="6" w:space="0" w:color="auto"/>
            </w:tcBorders>
            <w:vAlign w:val="center"/>
          </w:tcPr>
          <w:p w14:paraId="6A8A5F35"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Bringing together the best of chemistry and biology: hybrid indicators for imaging neuronal membrane potential</w:t>
            </w:r>
          </w:p>
        </w:tc>
        <w:tc>
          <w:tcPr>
            <w:tcW w:w="1203" w:type="pct"/>
            <w:tcBorders>
              <w:top w:val="single" w:sz="6" w:space="0" w:color="auto"/>
              <w:left w:val="single" w:sz="6" w:space="0" w:color="auto"/>
              <w:bottom w:val="single" w:sz="6" w:space="0" w:color="auto"/>
              <w:right w:val="single" w:sz="6" w:space="0" w:color="auto"/>
            </w:tcBorders>
            <w:vAlign w:val="center"/>
          </w:tcPr>
          <w:p w14:paraId="59735F66"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Liu, SZ; Yang, JQ; Zou, P</w:t>
            </w:r>
          </w:p>
        </w:tc>
        <w:tc>
          <w:tcPr>
            <w:tcW w:w="688" w:type="pct"/>
            <w:tcBorders>
              <w:top w:val="single" w:sz="6" w:space="0" w:color="auto"/>
              <w:left w:val="single" w:sz="6" w:space="0" w:color="auto"/>
              <w:bottom w:val="single" w:sz="6" w:space="0" w:color="auto"/>
              <w:right w:val="single" w:sz="6" w:space="0" w:color="auto"/>
            </w:tcBorders>
            <w:vAlign w:val="center"/>
          </w:tcPr>
          <w:p w14:paraId="3A1FC284"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JOURNAL OF NEUROSCIENCE METHODS</w:t>
            </w:r>
          </w:p>
        </w:tc>
        <w:tc>
          <w:tcPr>
            <w:tcW w:w="601" w:type="pct"/>
            <w:tcBorders>
              <w:top w:val="single" w:sz="6" w:space="0" w:color="auto"/>
              <w:left w:val="single" w:sz="6" w:space="0" w:color="auto"/>
              <w:bottom w:val="single" w:sz="6" w:space="0" w:color="auto"/>
              <w:right w:val="single" w:sz="6" w:space="0" w:color="auto"/>
            </w:tcBorders>
            <w:vAlign w:val="center"/>
          </w:tcPr>
          <w:p w14:paraId="6F762275"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2021, 363, 109348</w:t>
            </w:r>
          </w:p>
        </w:tc>
        <w:tc>
          <w:tcPr>
            <w:tcW w:w="430" w:type="pct"/>
            <w:tcBorders>
              <w:top w:val="single" w:sz="6" w:space="0" w:color="auto"/>
              <w:left w:val="single" w:sz="6" w:space="0" w:color="auto"/>
              <w:bottom w:val="single" w:sz="6" w:space="0" w:color="auto"/>
              <w:right w:val="single" w:sz="6" w:space="0" w:color="auto"/>
            </w:tcBorders>
            <w:vAlign w:val="center"/>
          </w:tcPr>
          <w:p w14:paraId="2214E0E9"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16050E9B"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1FE98A68"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4800F62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136</w:t>
            </w:r>
          </w:p>
        </w:tc>
        <w:tc>
          <w:tcPr>
            <w:tcW w:w="1062" w:type="pct"/>
            <w:tcBorders>
              <w:top w:val="single" w:sz="6" w:space="0" w:color="auto"/>
              <w:left w:val="single" w:sz="6" w:space="0" w:color="auto"/>
              <w:bottom w:val="single" w:sz="6" w:space="0" w:color="auto"/>
              <w:right w:val="single" w:sz="6" w:space="0" w:color="auto"/>
            </w:tcBorders>
            <w:vAlign w:val="center"/>
          </w:tcPr>
          <w:p w14:paraId="67F056D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Intensity Enhancement of a Two-Dimensional Asynchronous Spectrum Without Noise Level Fluctuation Escalation Using a One-Dimensional Spectra Sequence Change</w:t>
            </w:r>
          </w:p>
        </w:tc>
        <w:tc>
          <w:tcPr>
            <w:tcW w:w="1203" w:type="pct"/>
            <w:tcBorders>
              <w:top w:val="single" w:sz="6" w:space="0" w:color="auto"/>
              <w:left w:val="single" w:sz="6" w:space="0" w:color="auto"/>
              <w:bottom w:val="single" w:sz="6" w:space="0" w:color="auto"/>
              <w:right w:val="single" w:sz="6" w:space="0" w:color="auto"/>
            </w:tcBorders>
            <w:vAlign w:val="center"/>
          </w:tcPr>
          <w:p w14:paraId="0A3F5430"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Li, KL; Zhou, FS; He, AQ; Guo, R; Li, XP; Xu, YZ; Noda, I; Ozaki, Y; Wu, JG</w:t>
            </w:r>
          </w:p>
        </w:tc>
        <w:tc>
          <w:tcPr>
            <w:tcW w:w="688" w:type="pct"/>
            <w:tcBorders>
              <w:top w:val="single" w:sz="6" w:space="0" w:color="auto"/>
              <w:left w:val="single" w:sz="6" w:space="0" w:color="auto"/>
              <w:bottom w:val="single" w:sz="6" w:space="0" w:color="auto"/>
              <w:right w:val="single" w:sz="6" w:space="0" w:color="auto"/>
            </w:tcBorders>
            <w:vAlign w:val="center"/>
          </w:tcPr>
          <w:p w14:paraId="3A8D7B1F"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APPLIED SPECTROSCOPY</w:t>
            </w:r>
          </w:p>
        </w:tc>
        <w:tc>
          <w:tcPr>
            <w:tcW w:w="601" w:type="pct"/>
            <w:tcBorders>
              <w:top w:val="single" w:sz="6" w:space="0" w:color="auto"/>
              <w:left w:val="single" w:sz="6" w:space="0" w:color="auto"/>
              <w:bottom w:val="single" w:sz="6" w:space="0" w:color="auto"/>
              <w:right w:val="single" w:sz="6" w:space="0" w:color="auto"/>
            </w:tcBorders>
            <w:vAlign w:val="center"/>
          </w:tcPr>
          <w:p w14:paraId="60B92B40"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75(4), 422</w:t>
            </w:r>
          </w:p>
        </w:tc>
        <w:tc>
          <w:tcPr>
            <w:tcW w:w="430" w:type="pct"/>
            <w:tcBorders>
              <w:top w:val="single" w:sz="6" w:space="0" w:color="auto"/>
              <w:left w:val="single" w:sz="6" w:space="0" w:color="auto"/>
              <w:bottom w:val="single" w:sz="6" w:space="0" w:color="auto"/>
              <w:right w:val="single" w:sz="6" w:space="0" w:color="auto"/>
            </w:tcBorders>
            <w:vAlign w:val="center"/>
          </w:tcPr>
          <w:p w14:paraId="3ABD3208"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0735397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r w:rsidR="00643047" w:rsidRPr="00D734DB" w14:paraId="4F4B15A5" w14:textId="77777777" w:rsidTr="0011444D">
        <w:trPr>
          <w:trHeight w:val="20"/>
        </w:trPr>
        <w:tc>
          <w:tcPr>
            <w:tcW w:w="329" w:type="pct"/>
            <w:tcBorders>
              <w:top w:val="single" w:sz="6" w:space="0" w:color="auto"/>
              <w:left w:val="single" w:sz="6" w:space="0" w:color="auto"/>
              <w:bottom w:val="single" w:sz="6" w:space="0" w:color="auto"/>
              <w:right w:val="single" w:sz="6" w:space="0" w:color="auto"/>
            </w:tcBorders>
            <w:vAlign w:val="center"/>
          </w:tcPr>
          <w:p w14:paraId="5D6F6FE7"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lastRenderedPageBreak/>
              <w:t>137</w:t>
            </w:r>
          </w:p>
        </w:tc>
        <w:tc>
          <w:tcPr>
            <w:tcW w:w="1062" w:type="pct"/>
            <w:tcBorders>
              <w:top w:val="single" w:sz="6" w:space="0" w:color="auto"/>
              <w:left w:val="single" w:sz="6" w:space="0" w:color="auto"/>
              <w:bottom w:val="single" w:sz="6" w:space="0" w:color="auto"/>
              <w:right w:val="single" w:sz="6" w:space="0" w:color="auto"/>
            </w:tcBorders>
            <w:vAlign w:val="center"/>
          </w:tcPr>
          <w:p w14:paraId="1724CCA2"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Stability and Formation Mechanism of Endohedral Metal Carbonitride Clusterfullerenes</w:t>
            </w:r>
          </w:p>
        </w:tc>
        <w:tc>
          <w:tcPr>
            <w:tcW w:w="1203" w:type="pct"/>
            <w:tcBorders>
              <w:top w:val="single" w:sz="6" w:space="0" w:color="auto"/>
              <w:left w:val="single" w:sz="6" w:space="0" w:color="auto"/>
              <w:bottom w:val="single" w:sz="6" w:space="0" w:color="auto"/>
              <w:right w:val="single" w:sz="6" w:space="0" w:color="auto"/>
            </w:tcBorders>
            <w:vAlign w:val="center"/>
          </w:tcPr>
          <w:p w14:paraId="79CB22E9"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Shi, JJ; Hu, ZQ; Yang, YH; Bu, YX; Shi, ZJ</w:t>
            </w:r>
          </w:p>
        </w:tc>
        <w:tc>
          <w:tcPr>
            <w:tcW w:w="688" w:type="pct"/>
            <w:tcBorders>
              <w:top w:val="single" w:sz="6" w:space="0" w:color="auto"/>
              <w:left w:val="single" w:sz="6" w:space="0" w:color="auto"/>
              <w:bottom w:val="single" w:sz="6" w:space="0" w:color="auto"/>
              <w:right w:val="single" w:sz="6" w:space="0" w:color="auto"/>
            </w:tcBorders>
            <w:vAlign w:val="center"/>
          </w:tcPr>
          <w:p w14:paraId="01075077"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ACTA PHYSICO-CHIMICA SINICA</w:t>
            </w:r>
          </w:p>
        </w:tc>
        <w:tc>
          <w:tcPr>
            <w:tcW w:w="601" w:type="pct"/>
            <w:tcBorders>
              <w:top w:val="single" w:sz="6" w:space="0" w:color="auto"/>
              <w:left w:val="single" w:sz="6" w:space="0" w:color="auto"/>
              <w:bottom w:val="single" w:sz="6" w:space="0" w:color="auto"/>
              <w:right w:val="single" w:sz="6" w:space="0" w:color="auto"/>
            </w:tcBorders>
            <w:vAlign w:val="center"/>
          </w:tcPr>
          <w:p w14:paraId="10A6969D"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2021, 37(10),</w:t>
            </w:r>
            <w:r w:rsidRPr="00D734DB">
              <w:rPr>
                <w:rFonts w:ascii="Times New Roman" w:eastAsia="宋体" w:hAnsi="Times New Roman" w:cs="Times New Roman"/>
              </w:rPr>
              <w:t xml:space="preserve"> </w:t>
            </w:r>
            <w:r w:rsidRPr="00D734DB">
              <w:rPr>
                <w:rFonts w:ascii="Times New Roman" w:eastAsia="宋体" w:hAnsi="Times New Roman" w:cs="Times New Roman"/>
                <w:sz w:val="21"/>
                <w:szCs w:val="21"/>
              </w:rPr>
              <w:t>1907077</w:t>
            </w:r>
          </w:p>
        </w:tc>
        <w:tc>
          <w:tcPr>
            <w:tcW w:w="430" w:type="pct"/>
            <w:tcBorders>
              <w:top w:val="single" w:sz="6" w:space="0" w:color="auto"/>
              <w:left w:val="single" w:sz="6" w:space="0" w:color="auto"/>
              <w:bottom w:val="single" w:sz="6" w:space="0" w:color="auto"/>
              <w:right w:val="single" w:sz="6" w:space="0" w:color="auto"/>
            </w:tcBorders>
            <w:vAlign w:val="center"/>
          </w:tcPr>
          <w:p w14:paraId="61ECAD0C" w14:textId="77777777" w:rsidR="00643047" w:rsidRPr="00D734DB" w:rsidRDefault="00643047" w:rsidP="0011444D">
            <w:pPr>
              <w:adjustRightInd w:val="0"/>
              <w:snapToGrid w:val="0"/>
              <w:ind w:leftChars="-45" w:left="-108" w:rightChars="-44" w:right="-106"/>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SCI(E)</w:t>
            </w:r>
          </w:p>
        </w:tc>
        <w:tc>
          <w:tcPr>
            <w:tcW w:w="687" w:type="pct"/>
            <w:tcBorders>
              <w:top w:val="single" w:sz="6" w:space="0" w:color="auto"/>
              <w:left w:val="single" w:sz="6" w:space="0" w:color="auto"/>
              <w:bottom w:val="single" w:sz="6" w:space="0" w:color="auto"/>
              <w:right w:val="single" w:sz="6" w:space="0" w:color="auto"/>
            </w:tcBorders>
            <w:vAlign w:val="center"/>
          </w:tcPr>
          <w:p w14:paraId="4FB78A8D" w14:textId="77777777" w:rsidR="00643047" w:rsidRPr="00D734DB" w:rsidRDefault="00643047" w:rsidP="0011444D">
            <w:pPr>
              <w:adjustRightInd w:val="0"/>
              <w:snapToGrid w:val="0"/>
              <w:jc w:val="center"/>
              <w:rPr>
                <w:rFonts w:ascii="Times New Roman" w:eastAsia="宋体" w:hAnsi="Times New Roman" w:cs="Times New Roman"/>
                <w:sz w:val="21"/>
                <w:szCs w:val="21"/>
              </w:rPr>
            </w:pPr>
            <w:r w:rsidRPr="00D734DB">
              <w:rPr>
                <w:rFonts w:ascii="Times New Roman" w:eastAsia="宋体" w:hAnsi="Times New Roman" w:cs="Times New Roman"/>
                <w:sz w:val="21"/>
                <w:szCs w:val="21"/>
              </w:rPr>
              <w:t>合作完成</w:t>
            </w:r>
            <w:r w:rsidRPr="00D734DB">
              <w:rPr>
                <w:rFonts w:ascii="Times New Roman" w:eastAsia="宋体" w:hAnsi="Times New Roman" w:cs="Times New Roman"/>
                <w:sz w:val="21"/>
                <w:szCs w:val="21"/>
              </w:rPr>
              <w:t>-</w:t>
            </w:r>
            <w:r w:rsidRPr="00D734DB">
              <w:rPr>
                <w:rFonts w:ascii="Times New Roman" w:eastAsia="宋体" w:hAnsi="Times New Roman" w:cs="Times New Roman"/>
                <w:sz w:val="21"/>
                <w:szCs w:val="21"/>
              </w:rPr>
              <w:t>第一人</w:t>
            </w:r>
          </w:p>
        </w:tc>
      </w:tr>
    </w:tbl>
    <w:p w14:paraId="2F4DA9D9" w14:textId="77777777" w:rsidR="004060CF" w:rsidRDefault="00277DE3">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5179C7DE" w14:textId="77777777" w:rsidR="004060CF" w:rsidRDefault="00277DE3">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9"/>
        <w:gridCol w:w="1014"/>
        <w:gridCol w:w="851"/>
        <w:gridCol w:w="1749"/>
        <w:gridCol w:w="2503"/>
        <w:gridCol w:w="1389"/>
      </w:tblGrid>
      <w:tr w:rsidR="004060CF" w:rsidRPr="00C94CD8" w14:paraId="0F8FA096" w14:textId="77777777" w:rsidTr="00D0006A">
        <w:trPr>
          <w:trHeight w:val="862"/>
        </w:trPr>
        <w:tc>
          <w:tcPr>
            <w:tcW w:w="352" w:type="pct"/>
            <w:vAlign w:val="center"/>
          </w:tcPr>
          <w:p w14:paraId="47F567EA" w14:textId="77777777" w:rsidR="004060CF" w:rsidRPr="00C94CD8" w:rsidRDefault="00277DE3">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序号</w:t>
            </w:r>
          </w:p>
        </w:tc>
        <w:tc>
          <w:tcPr>
            <w:tcW w:w="628" w:type="pct"/>
            <w:vAlign w:val="center"/>
          </w:tcPr>
          <w:p w14:paraId="2CA054CD" w14:textId="77777777" w:rsidR="004060CF" w:rsidRPr="00C94CD8" w:rsidRDefault="00277DE3">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仪器设</w:t>
            </w:r>
          </w:p>
          <w:p w14:paraId="1DE1F951" w14:textId="77777777" w:rsidR="004060CF" w:rsidRPr="00C94CD8" w:rsidRDefault="00277DE3">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备名称</w:t>
            </w:r>
          </w:p>
        </w:tc>
        <w:tc>
          <w:tcPr>
            <w:tcW w:w="527" w:type="pct"/>
            <w:vAlign w:val="center"/>
          </w:tcPr>
          <w:p w14:paraId="01265ECA" w14:textId="77777777" w:rsidR="004060CF" w:rsidRPr="00C94CD8" w:rsidRDefault="00277DE3">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自制或</w:t>
            </w:r>
          </w:p>
          <w:p w14:paraId="380F0E00" w14:textId="77777777" w:rsidR="004060CF" w:rsidRPr="00C94CD8" w:rsidRDefault="00277DE3">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改装</w:t>
            </w:r>
          </w:p>
        </w:tc>
        <w:tc>
          <w:tcPr>
            <w:tcW w:w="1083" w:type="pct"/>
            <w:vAlign w:val="center"/>
          </w:tcPr>
          <w:p w14:paraId="69BD2DAC" w14:textId="629D473E" w:rsidR="004060CF" w:rsidRPr="00C94CD8" w:rsidRDefault="00277DE3" w:rsidP="00316C56">
            <w:pPr>
              <w:adjustRightInd w:val="0"/>
              <w:snapToGrid w:val="0"/>
              <w:ind w:leftChars="-50" w:left="-120" w:rightChars="-50" w:right="-12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开发的功能和用途（限</w:t>
            </w:r>
            <w:r w:rsidRPr="00C94CD8">
              <w:rPr>
                <w:rFonts w:ascii="Times New Roman" w:eastAsia="黑体" w:hAnsi="Times New Roman" w:cs="Times New Roman"/>
                <w:sz w:val="22"/>
                <w:szCs w:val="22"/>
              </w:rPr>
              <w:t>100</w:t>
            </w:r>
            <w:r w:rsidRPr="00C94CD8">
              <w:rPr>
                <w:rFonts w:ascii="Times New Roman" w:eastAsia="黑体" w:hAnsi="Times New Roman" w:cs="Times New Roman"/>
                <w:sz w:val="22"/>
                <w:szCs w:val="22"/>
              </w:rPr>
              <w:t>字以内）</w:t>
            </w:r>
          </w:p>
        </w:tc>
        <w:tc>
          <w:tcPr>
            <w:tcW w:w="1550" w:type="pct"/>
            <w:vAlign w:val="center"/>
          </w:tcPr>
          <w:p w14:paraId="198E047E" w14:textId="77777777" w:rsidR="004060CF" w:rsidRPr="00C94CD8" w:rsidRDefault="00277DE3" w:rsidP="00316C56">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研究成果</w:t>
            </w:r>
          </w:p>
          <w:p w14:paraId="784F038D" w14:textId="77777777" w:rsidR="004060CF" w:rsidRPr="00C94CD8" w:rsidRDefault="00277DE3" w:rsidP="00316C56">
            <w:pPr>
              <w:adjustRightInd w:val="0"/>
              <w:snapToGrid w:val="0"/>
              <w:ind w:leftChars="-100" w:left="-240" w:rightChars="-50" w:right="-12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（限</w:t>
            </w:r>
            <w:r w:rsidRPr="00C94CD8">
              <w:rPr>
                <w:rFonts w:ascii="Times New Roman" w:eastAsia="黑体" w:hAnsi="Times New Roman" w:cs="Times New Roman"/>
                <w:sz w:val="22"/>
                <w:szCs w:val="22"/>
              </w:rPr>
              <w:t>100</w:t>
            </w:r>
            <w:r w:rsidRPr="00C94CD8">
              <w:rPr>
                <w:rFonts w:ascii="Times New Roman" w:eastAsia="黑体" w:hAnsi="Times New Roman" w:cs="Times New Roman"/>
                <w:sz w:val="22"/>
                <w:szCs w:val="22"/>
              </w:rPr>
              <w:t>字以内）</w:t>
            </w:r>
          </w:p>
        </w:tc>
        <w:tc>
          <w:tcPr>
            <w:tcW w:w="861" w:type="pct"/>
            <w:vAlign w:val="center"/>
          </w:tcPr>
          <w:p w14:paraId="0A4837C1" w14:textId="77777777" w:rsidR="004060CF" w:rsidRPr="00C94CD8" w:rsidRDefault="00277DE3">
            <w:pPr>
              <w:adjustRightInd w:val="0"/>
              <w:snapToGrid w:val="0"/>
              <w:jc w:val="center"/>
              <w:rPr>
                <w:rFonts w:ascii="Times New Roman" w:eastAsia="黑体" w:hAnsi="Times New Roman" w:cs="Times New Roman"/>
                <w:sz w:val="22"/>
                <w:szCs w:val="22"/>
              </w:rPr>
            </w:pPr>
            <w:r w:rsidRPr="00C94CD8">
              <w:rPr>
                <w:rFonts w:ascii="Times New Roman" w:eastAsia="黑体" w:hAnsi="Times New Roman" w:cs="Times New Roman"/>
                <w:sz w:val="22"/>
                <w:szCs w:val="22"/>
              </w:rPr>
              <w:t>推广和应用的高校</w:t>
            </w:r>
          </w:p>
        </w:tc>
      </w:tr>
      <w:tr w:rsidR="00D0006A" w:rsidRPr="00C94CD8" w14:paraId="60D83E61" w14:textId="77777777" w:rsidTr="00D0006A">
        <w:trPr>
          <w:trHeight w:val="457"/>
        </w:trPr>
        <w:tc>
          <w:tcPr>
            <w:tcW w:w="352" w:type="pct"/>
            <w:vAlign w:val="center"/>
          </w:tcPr>
          <w:p w14:paraId="14105A2F" w14:textId="6C2940A3"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1</w:t>
            </w:r>
          </w:p>
        </w:tc>
        <w:tc>
          <w:tcPr>
            <w:tcW w:w="628" w:type="pct"/>
            <w:vAlign w:val="center"/>
          </w:tcPr>
          <w:p w14:paraId="16A85F4C" w14:textId="77777777" w:rsidR="00D0006A" w:rsidRPr="00C94CD8" w:rsidRDefault="00D0006A" w:rsidP="00D0006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简易</w:t>
            </w:r>
          </w:p>
          <w:p w14:paraId="52607FAF" w14:textId="6C51BC0E"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光度计</w:t>
            </w:r>
          </w:p>
        </w:tc>
        <w:tc>
          <w:tcPr>
            <w:tcW w:w="527" w:type="pct"/>
            <w:vAlign w:val="center"/>
          </w:tcPr>
          <w:p w14:paraId="5B0F48C5" w14:textId="2558F834"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自制</w:t>
            </w:r>
          </w:p>
        </w:tc>
        <w:tc>
          <w:tcPr>
            <w:tcW w:w="1083" w:type="pct"/>
            <w:vAlign w:val="center"/>
          </w:tcPr>
          <w:p w14:paraId="7467927E" w14:textId="61369E88" w:rsidR="00D0006A" w:rsidRPr="00C94CD8" w:rsidRDefault="00D0006A" w:rsidP="00316C56">
            <w:pPr>
              <w:adjustRightInd w:val="0"/>
              <w:snapToGrid w:val="0"/>
              <w:rPr>
                <w:rFonts w:ascii="Times New Roman" w:eastAsia="楷体" w:hAnsi="Times New Roman" w:cs="Times New Roman"/>
                <w:sz w:val="21"/>
                <w:szCs w:val="21"/>
              </w:rPr>
            </w:pPr>
            <w:r w:rsidRPr="00C94CD8">
              <w:rPr>
                <w:rFonts w:ascii="Times New Roman" w:hAnsi="Times New Roman" w:cs="Times New Roman"/>
                <w:sz w:val="21"/>
                <w:szCs w:val="21"/>
              </w:rPr>
              <w:t>利用</w:t>
            </w:r>
            <w:r w:rsidRPr="00C94CD8">
              <w:rPr>
                <w:rFonts w:ascii="Times New Roman" w:hAnsi="Times New Roman" w:cs="Times New Roman"/>
                <w:sz w:val="21"/>
                <w:szCs w:val="21"/>
              </w:rPr>
              <w:t>LED</w:t>
            </w:r>
            <w:r w:rsidRPr="00C94CD8">
              <w:rPr>
                <w:rFonts w:ascii="Times New Roman" w:hAnsi="Times New Roman" w:cs="Times New Roman"/>
                <w:sz w:val="21"/>
                <w:szCs w:val="21"/>
              </w:rPr>
              <w:t>灯、乐高积木、硅光电二极管等简单电子元件，通过电路设计实现了简易光度计和简易荧光光度计的搭建，两种光度计可分别实现</w:t>
            </w:r>
            <w:r w:rsidRPr="00C94CD8">
              <w:rPr>
                <w:rFonts w:ascii="Times New Roman" w:hAnsi="Times New Roman" w:cs="Times New Roman"/>
                <w:sz w:val="21"/>
                <w:szCs w:val="21"/>
              </w:rPr>
              <w:t>Fe(III)</w:t>
            </w:r>
            <w:r w:rsidRPr="00C94CD8">
              <w:rPr>
                <w:rFonts w:ascii="Times New Roman" w:hAnsi="Times New Roman" w:cs="Times New Roman"/>
                <w:sz w:val="21"/>
                <w:szCs w:val="21"/>
              </w:rPr>
              <w:t>和硫酸奎宁的定量测定。</w:t>
            </w:r>
          </w:p>
        </w:tc>
        <w:tc>
          <w:tcPr>
            <w:tcW w:w="1550" w:type="pct"/>
            <w:vAlign w:val="center"/>
          </w:tcPr>
          <w:p w14:paraId="446BDF50" w14:textId="076CB7BA" w:rsidR="00D0006A" w:rsidRPr="00C94CD8" w:rsidRDefault="00D0006A" w:rsidP="00316C56">
            <w:pPr>
              <w:adjustRightInd w:val="0"/>
              <w:snapToGrid w:val="0"/>
              <w:rPr>
                <w:rFonts w:ascii="Times New Roman" w:eastAsia="楷体" w:hAnsi="Times New Roman" w:cs="Times New Roman"/>
                <w:sz w:val="21"/>
                <w:szCs w:val="21"/>
              </w:rPr>
            </w:pPr>
            <w:r w:rsidRPr="00C94CD8">
              <w:rPr>
                <w:rFonts w:ascii="Times New Roman" w:hAnsi="Times New Roman" w:cs="Times New Roman"/>
                <w:sz w:val="21"/>
                <w:szCs w:val="21"/>
              </w:rPr>
              <w:t>简易光度计搭建及</w:t>
            </w:r>
            <w:r w:rsidRPr="00C94CD8">
              <w:rPr>
                <w:rFonts w:ascii="Times New Roman" w:hAnsi="Times New Roman" w:cs="Times New Roman"/>
                <w:sz w:val="21"/>
                <w:szCs w:val="21"/>
              </w:rPr>
              <w:t>Fe(III)</w:t>
            </w:r>
            <w:r w:rsidRPr="00C94CD8">
              <w:rPr>
                <w:rFonts w:ascii="Times New Roman" w:hAnsi="Times New Roman" w:cs="Times New Roman"/>
                <w:sz w:val="21"/>
                <w:szCs w:val="21"/>
              </w:rPr>
              <w:t>定量测定作为独立的实验项目开设与普通化学实验中。</w:t>
            </w:r>
            <w:r w:rsidRPr="00C94CD8">
              <w:rPr>
                <w:rFonts w:ascii="Times New Roman" w:hAnsi="Times New Roman" w:cs="Times New Roman"/>
                <w:sz w:val="21"/>
                <w:szCs w:val="21"/>
              </w:rPr>
              <w:t xml:space="preserve"> </w:t>
            </w:r>
            <w:r w:rsidRPr="00C94CD8">
              <w:rPr>
                <w:rFonts w:ascii="Times New Roman" w:hAnsi="Times New Roman" w:cs="Times New Roman"/>
                <w:sz w:val="21"/>
                <w:szCs w:val="21"/>
              </w:rPr>
              <w:t>简易荧光光度计的搭建及仪器性能探究作为探究性实验模块与经典的荧光光谱法实验相结合，以拓展原有实验内容。</w:t>
            </w:r>
          </w:p>
        </w:tc>
        <w:tc>
          <w:tcPr>
            <w:tcW w:w="861" w:type="pct"/>
            <w:vAlign w:val="center"/>
          </w:tcPr>
          <w:p w14:paraId="7962DD7F" w14:textId="70D118C2"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北京大学化学实验教学</w:t>
            </w:r>
          </w:p>
        </w:tc>
      </w:tr>
      <w:tr w:rsidR="00D0006A" w:rsidRPr="00C94CD8" w14:paraId="60870766" w14:textId="77777777" w:rsidTr="00D0006A">
        <w:trPr>
          <w:trHeight w:val="457"/>
        </w:trPr>
        <w:tc>
          <w:tcPr>
            <w:tcW w:w="352" w:type="pct"/>
            <w:vAlign w:val="center"/>
          </w:tcPr>
          <w:p w14:paraId="62DE0925" w14:textId="20AFC18A"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2</w:t>
            </w:r>
          </w:p>
        </w:tc>
        <w:tc>
          <w:tcPr>
            <w:tcW w:w="628" w:type="pct"/>
            <w:vAlign w:val="center"/>
          </w:tcPr>
          <w:p w14:paraId="7B11BE95" w14:textId="11A096BD"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电流采集装置</w:t>
            </w:r>
          </w:p>
        </w:tc>
        <w:tc>
          <w:tcPr>
            <w:tcW w:w="527" w:type="pct"/>
            <w:vAlign w:val="center"/>
          </w:tcPr>
          <w:p w14:paraId="72C95AC7" w14:textId="58C38EB3" w:rsidR="00D0006A" w:rsidRPr="00C94CD8" w:rsidRDefault="00D0006A"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自制</w:t>
            </w:r>
          </w:p>
        </w:tc>
        <w:tc>
          <w:tcPr>
            <w:tcW w:w="1083" w:type="pct"/>
            <w:vAlign w:val="center"/>
          </w:tcPr>
          <w:p w14:paraId="31AC7FDA" w14:textId="61465226" w:rsidR="00D0006A" w:rsidRPr="00C94CD8" w:rsidRDefault="00D0006A" w:rsidP="00316C56">
            <w:pPr>
              <w:adjustRightInd w:val="0"/>
              <w:snapToGrid w:val="0"/>
              <w:rPr>
                <w:rFonts w:ascii="Times New Roman" w:eastAsia="楷体" w:hAnsi="Times New Roman" w:cs="Times New Roman"/>
                <w:sz w:val="21"/>
                <w:szCs w:val="21"/>
              </w:rPr>
            </w:pPr>
            <w:r w:rsidRPr="00C94CD8">
              <w:rPr>
                <w:rFonts w:ascii="Times New Roman" w:hAnsi="Times New Roman" w:cs="Times New Roman"/>
                <w:sz w:val="21"/>
                <w:szCs w:val="21"/>
              </w:rPr>
              <w:t>针对经典测量型普通化学实验</w:t>
            </w:r>
            <w:r w:rsidRPr="00C94CD8">
              <w:rPr>
                <w:rFonts w:ascii="Times New Roman" w:hAnsi="Times New Roman" w:cs="Times New Roman"/>
                <w:sz w:val="21"/>
                <w:szCs w:val="21"/>
              </w:rPr>
              <w:t>“</w:t>
            </w:r>
            <w:r w:rsidRPr="00C94CD8">
              <w:rPr>
                <w:rFonts w:ascii="Times New Roman" w:hAnsi="Times New Roman" w:cs="Times New Roman"/>
                <w:sz w:val="21"/>
                <w:szCs w:val="21"/>
              </w:rPr>
              <w:t>电解法测量阿伏伽德罗常数及气体常数</w:t>
            </w:r>
            <w:r w:rsidRPr="00C94CD8">
              <w:rPr>
                <w:rFonts w:ascii="Times New Roman" w:hAnsi="Times New Roman" w:cs="Times New Roman"/>
                <w:sz w:val="21"/>
                <w:szCs w:val="21"/>
              </w:rPr>
              <w:t>”</w:t>
            </w:r>
            <w:r w:rsidRPr="00C94CD8">
              <w:rPr>
                <w:rFonts w:ascii="Times New Roman" w:hAnsi="Times New Roman" w:cs="Times New Roman"/>
                <w:sz w:val="21"/>
                <w:szCs w:val="21"/>
              </w:rPr>
              <w:t>，开发设计电流</w:t>
            </w:r>
            <w:r w:rsidRPr="00C94CD8">
              <w:rPr>
                <w:rFonts w:ascii="Times New Roman" w:hAnsi="Times New Roman" w:cs="Times New Roman"/>
                <w:sz w:val="21"/>
                <w:szCs w:val="21"/>
              </w:rPr>
              <w:t>-</w:t>
            </w:r>
            <w:r w:rsidRPr="00C94CD8">
              <w:rPr>
                <w:rFonts w:ascii="Times New Roman" w:hAnsi="Times New Roman" w:cs="Times New Roman"/>
                <w:sz w:val="21"/>
                <w:szCs w:val="21"/>
              </w:rPr>
              <w:t>时间测量装置（库仑计）。该装置同时可让多组学生通过手机控制各组反应的开始与结束并实时监测各组实验电流数值变化，采集的数据实时发送云端</w:t>
            </w:r>
            <w:r w:rsidRPr="00C94CD8">
              <w:rPr>
                <w:rFonts w:ascii="Times New Roman" w:hAnsi="Times New Roman" w:cs="Times New Roman"/>
                <w:sz w:val="21"/>
                <w:szCs w:val="21"/>
              </w:rPr>
              <w:lastRenderedPageBreak/>
              <w:t>记录及提供数据下载用于学生进一步讨论实验过程与结果的分析依据。</w:t>
            </w:r>
          </w:p>
        </w:tc>
        <w:tc>
          <w:tcPr>
            <w:tcW w:w="1550" w:type="pct"/>
            <w:vAlign w:val="center"/>
          </w:tcPr>
          <w:p w14:paraId="41B195E7" w14:textId="61CA75F0" w:rsidR="00D0006A" w:rsidRPr="00C94CD8" w:rsidRDefault="00D0006A" w:rsidP="00316C56">
            <w:pPr>
              <w:adjustRightInd w:val="0"/>
              <w:snapToGrid w:val="0"/>
              <w:rPr>
                <w:rFonts w:ascii="Times New Roman" w:eastAsia="楷体" w:hAnsi="Times New Roman" w:cs="Times New Roman"/>
                <w:sz w:val="21"/>
                <w:szCs w:val="21"/>
              </w:rPr>
            </w:pPr>
            <w:r w:rsidRPr="00C94CD8">
              <w:rPr>
                <w:rFonts w:ascii="Times New Roman" w:hAnsi="Times New Roman" w:cs="Times New Roman"/>
                <w:sz w:val="21"/>
                <w:szCs w:val="21"/>
              </w:rPr>
              <w:lastRenderedPageBreak/>
              <w:t>项目将新兴计算机辅助技术</w:t>
            </w:r>
            <w:r w:rsidRPr="00C94CD8">
              <w:rPr>
                <w:rFonts w:ascii="Times New Roman" w:hAnsi="Times New Roman" w:cs="Times New Roman"/>
                <w:sz w:val="21"/>
                <w:szCs w:val="21"/>
              </w:rPr>
              <w:t>“</w:t>
            </w:r>
            <w:r w:rsidRPr="00C94CD8">
              <w:rPr>
                <w:rFonts w:ascii="Times New Roman" w:hAnsi="Times New Roman" w:cs="Times New Roman"/>
                <w:sz w:val="21"/>
                <w:szCs w:val="21"/>
              </w:rPr>
              <w:t>单片机控制及数据采集</w:t>
            </w:r>
            <w:r w:rsidRPr="00C94CD8">
              <w:rPr>
                <w:rFonts w:ascii="Times New Roman" w:hAnsi="Times New Roman" w:cs="Times New Roman"/>
                <w:sz w:val="21"/>
                <w:szCs w:val="21"/>
              </w:rPr>
              <w:t>”</w:t>
            </w:r>
            <w:r w:rsidRPr="00C94CD8">
              <w:rPr>
                <w:rFonts w:ascii="Times New Roman" w:hAnsi="Times New Roman" w:cs="Times New Roman"/>
                <w:sz w:val="21"/>
                <w:szCs w:val="21"/>
              </w:rPr>
              <w:t>应用于传统实验教学之中，设计的教学测量仪器一方面很好地替代了学生使用老旧手段进行数据测量，另一方面做到了数据可视化、可分析、小型化、低成本等优化改进。项目探索了</w:t>
            </w:r>
            <w:r w:rsidRPr="00C94CD8">
              <w:rPr>
                <w:rFonts w:ascii="Times New Roman" w:hAnsi="Times New Roman" w:cs="Times New Roman"/>
                <w:sz w:val="21"/>
                <w:szCs w:val="21"/>
              </w:rPr>
              <w:t>“</w:t>
            </w:r>
            <w:r w:rsidRPr="00C94CD8">
              <w:rPr>
                <w:rFonts w:ascii="Times New Roman" w:hAnsi="Times New Roman" w:cs="Times New Roman"/>
                <w:sz w:val="21"/>
                <w:szCs w:val="21"/>
              </w:rPr>
              <w:t>物联网</w:t>
            </w:r>
            <w:r w:rsidRPr="00C94CD8">
              <w:rPr>
                <w:rFonts w:ascii="Times New Roman" w:hAnsi="Times New Roman" w:cs="Times New Roman"/>
                <w:sz w:val="21"/>
                <w:szCs w:val="21"/>
              </w:rPr>
              <w:t>”</w:t>
            </w:r>
            <w:r w:rsidRPr="00C94CD8">
              <w:rPr>
                <w:rFonts w:ascii="Times New Roman" w:hAnsi="Times New Roman" w:cs="Times New Roman"/>
                <w:sz w:val="21"/>
                <w:szCs w:val="21"/>
              </w:rPr>
              <w:t>助力化学实验教学的范式，打破了常规化学实验对数据测量、记录的模式，提升了新型教学实验内容的发展空间，为实</w:t>
            </w:r>
            <w:r w:rsidRPr="00C94CD8">
              <w:rPr>
                <w:rFonts w:ascii="Times New Roman" w:hAnsi="Times New Roman" w:cs="Times New Roman"/>
                <w:sz w:val="21"/>
                <w:szCs w:val="21"/>
              </w:rPr>
              <w:lastRenderedPageBreak/>
              <w:t>现教学实验智能化、个性化及灵活性做出了积极尝试。此外，将电子技术与计算机科学引入并展现在化学实验课堂，从实际应用方面开拓学生学科交叉视野。</w:t>
            </w:r>
          </w:p>
        </w:tc>
        <w:tc>
          <w:tcPr>
            <w:tcW w:w="861" w:type="pct"/>
            <w:vAlign w:val="center"/>
          </w:tcPr>
          <w:p w14:paraId="54D0923D" w14:textId="32EE3514" w:rsidR="00D0006A" w:rsidRPr="00C94CD8" w:rsidRDefault="007060F9" w:rsidP="00D0006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lastRenderedPageBreak/>
              <w:t>北京大学化学实验教学</w:t>
            </w:r>
          </w:p>
        </w:tc>
      </w:tr>
      <w:tr w:rsidR="00D0006A" w:rsidRPr="00C94CD8" w14:paraId="17FE6E06" w14:textId="77777777" w:rsidTr="00D0006A">
        <w:trPr>
          <w:trHeight w:val="457"/>
        </w:trPr>
        <w:tc>
          <w:tcPr>
            <w:tcW w:w="352" w:type="pct"/>
            <w:vAlign w:val="center"/>
          </w:tcPr>
          <w:p w14:paraId="3733BAB5" w14:textId="77777777" w:rsidR="00D0006A" w:rsidRPr="00C94CD8" w:rsidRDefault="00D0006A" w:rsidP="00D0006A">
            <w:pPr>
              <w:adjustRightInd w:val="0"/>
              <w:snapToGrid w:val="0"/>
              <w:jc w:val="center"/>
              <w:rPr>
                <w:rFonts w:ascii="Times New Roman" w:eastAsia="楷体" w:hAnsi="Times New Roman" w:cs="Times New Roman"/>
              </w:rPr>
            </w:pPr>
          </w:p>
        </w:tc>
        <w:tc>
          <w:tcPr>
            <w:tcW w:w="628" w:type="pct"/>
            <w:vAlign w:val="center"/>
          </w:tcPr>
          <w:p w14:paraId="568E85BF" w14:textId="77777777" w:rsidR="00D0006A" w:rsidRPr="00C94CD8" w:rsidRDefault="00D0006A" w:rsidP="00D0006A">
            <w:pPr>
              <w:adjustRightInd w:val="0"/>
              <w:snapToGrid w:val="0"/>
              <w:jc w:val="center"/>
              <w:rPr>
                <w:rFonts w:ascii="Times New Roman" w:eastAsia="楷体" w:hAnsi="Times New Roman" w:cs="Times New Roman"/>
              </w:rPr>
            </w:pPr>
          </w:p>
        </w:tc>
        <w:tc>
          <w:tcPr>
            <w:tcW w:w="527" w:type="pct"/>
            <w:vAlign w:val="center"/>
          </w:tcPr>
          <w:p w14:paraId="34ADE1FB" w14:textId="77777777" w:rsidR="00D0006A" w:rsidRPr="00C94CD8" w:rsidRDefault="00D0006A" w:rsidP="00D0006A">
            <w:pPr>
              <w:adjustRightInd w:val="0"/>
              <w:snapToGrid w:val="0"/>
              <w:jc w:val="center"/>
              <w:rPr>
                <w:rFonts w:ascii="Times New Roman" w:eastAsia="楷体" w:hAnsi="Times New Roman" w:cs="Times New Roman"/>
              </w:rPr>
            </w:pPr>
          </w:p>
        </w:tc>
        <w:tc>
          <w:tcPr>
            <w:tcW w:w="1083" w:type="pct"/>
            <w:vAlign w:val="center"/>
          </w:tcPr>
          <w:p w14:paraId="0DC31BC0" w14:textId="77777777" w:rsidR="00D0006A" w:rsidRPr="00C94CD8" w:rsidRDefault="00D0006A" w:rsidP="00316C56">
            <w:pPr>
              <w:adjustRightInd w:val="0"/>
              <w:snapToGrid w:val="0"/>
              <w:rPr>
                <w:rFonts w:ascii="Times New Roman" w:eastAsia="楷体" w:hAnsi="Times New Roman" w:cs="Times New Roman"/>
              </w:rPr>
            </w:pPr>
          </w:p>
        </w:tc>
        <w:tc>
          <w:tcPr>
            <w:tcW w:w="1550" w:type="pct"/>
            <w:vAlign w:val="center"/>
          </w:tcPr>
          <w:p w14:paraId="110C45C2" w14:textId="77777777" w:rsidR="00D0006A" w:rsidRPr="00C94CD8" w:rsidRDefault="00D0006A" w:rsidP="00316C56">
            <w:pPr>
              <w:adjustRightInd w:val="0"/>
              <w:snapToGrid w:val="0"/>
              <w:rPr>
                <w:rFonts w:ascii="Times New Roman" w:eastAsia="楷体" w:hAnsi="Times New Roman" w:cs="Times New Roman"/>
              </w:rPr>
            </w:pPr>
          </w:p>
        </w:tc>
        <w:tc>
          <w:tcPr>
            <w:tcW w:w="861" w:type="pct"/>
            <w:vAlign w:val="center"/>
          </w:tcPr>
          <w:p w14:paraId="1EDCCF03" w14:textId="77777777" w:rsidR="00D0006A" w:rsidRPr="00C94CD8" w:rsidRDefault="00D0006A" w:rsidP="00D0006A">
            <w:pPr>
              <w:adjustRightInd w:val="0"/>
              <w:snapToGrid w:val="0"/>
              <w:jc w:val="center"/>
              <w:rPr>
                <w:rFonts w:ascii="Times New Roman" w:eastAsia="楷体" w:hAnsi="Times New Roman" w:cs="Times New Roman"/>
              </w:rPr>
            </w:pPr>
          </w:p>
        </w:tc>
      </w:tr>
    </w:tbl>
    <w:p w14:paraId="16CF9E0B" w14:textId="77777777" w:rsidR="004060CF" w:rsidRDefault="00277DE3">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35EED8E0" w14:textId="77777777" w:rsidR="004060CF" w:rsidRDefault="00277DE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31"/>
        <w:gridCol w:w="3744"/>
      </w:tblGrid>
      <w:tr w:rsidR="004060CF" w14:paraId="4436B5B4" w14:textId="77777777">
        <w:trPr>
          <w:trHeight w:val="481"/>
        </w:trPr>
        <w:tc>
          <w:tcPr>
            <w:tcW w:w="2681" w:type="pct"/>
            <w:vAlign w:val="center"/>
          </w:tcPr>
          <w:p w14:paraId="2702CACA" w14:textId="77777777" w:rsidR="004060CF" w:rsidRDefault="00277DE3">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14:paraId="312A70D0" w14:textId="77777777" w:rsidR="004060CF" w:rsidRDefault="00277DE3">
            <w:pPr>
              <w:adjustRightInd w:val="0"/>
              <w:snapToGrid w:val="0"/>
              <w:jc w:val="center"/>
              <w:rPr>
                <w:rFonts w:ascii="黑体" w:eastAsia="黑体" w:hAnsi="黑体" w:cs="宋体"/>
              </w:rPr>
            </w:pPr>
            <w:r>
              <w:rPr>
                <w:rFonts w:ascii="黑体" w:eastAsia="黑体" w:hAnsi="黑体" w:cs="宋体" w:hint="eastAsia"/>
              </w:rPr>
              <w:t>数量</w:t>
            </w:r>
          </w:p>
        </w:tc>
      </w:tr>
      <w:tr w:rsidR="004060CF" w14:paraId="4E0D7F6D" w14:textId="77777777">
        <w:trPr>
          <w:trHeight w:val="481"/>
        </w:trPr>
        <w:tc>
          <w:tcPr>
            <w:tcW w:w="2681" w:type="pct"/>
            <w:vAlign w:val="center"/>
          </w:tcPr>
          <w:p w14:paraId="01E58194" w14:textId="77777777" w:rsidR="004060CF" w:rsidRDefault="00277DE3">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14:paraId="5CA8AD4E" w14:textId="5BBB65F0" w:rsidR="004060CF" w:rsidRPr="00C94CD8" w:rsidRDefault="00F1714A">
            <w:pPr>
              <w:adjustRightInd w:val="0"/>
              <w:snapToGrid w:val="0"/>
              <w:jc w:val="right"/>
              <w:rPr>
                <w:rFonts w:ascii="Times New Roman" w:eastAsia="楷体" w:hAnsi="Times New Roman" w:cs="Times New Roman"/>
              </w:rPr>
            </w:pPr>
            <w:r>
              <w:rPr>
                <w:rFonts w:ascii="Times New Roman" w:eastAsia="楷体" w:hAnsi="Times New Roman" w:cs="Times New Roman" w:hint="eastAsia"/>
              </w:rPr>
              <w:t>0</w:t>
            </w:r>
            <w:r w:rsidR="00277DE3" w:rsidRPr="00C94CD8">
              <w:rPr>
                <w:rFonts w:ascii="Times New Roman" w:eastAsia="楷体" w:hAnsi="Times New Roman" w:cs="Times New Roman"/>
              </w:rPr>
              <w:t>篇</w:t>
            </w:r>
          </w:p>
        </w:tc>
      </w:tr>
      <w:tr w:rsidR="004060CF" w14:paraId="45D56C6E" w14:textId="77777777">
        <w:trPr>
          <w:trHeight w:val="481"/>
        </w:trPr>
        <w:tc>
          <w:tcPr>
            <w:tcW w:w="2681" w:type="pct"/>
            <w:vAlign w:val="center"/>
          </w:tcPr>
          <w:p w14:paraId="76DE4D43" w14:textId="77777777" w:rsidR="004060CF" w:rsidRDefault="00277DE3">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14:paraId="49470D48" w14:textId="3F428450" w:rsidR="004060CF" w:rsidRPr="00C94CD8" w:rsidRDefault="00F1714A">
            <w:pPr>
              <w:adjustRightInd w:val="0"/>
              <w:snapToGrid w:val="0"/>
              <w:jc w:val="right"/>
              <w:rPr>
                <w:rFonts w:ascii="Times New Roman" w:eastAsia="楷体" w:hAnsi="Times New Roman" w:cs="Times New Roman"/>
              </w:rPr>
            </w:pPr>
            <w:r>
              <w:rPr>
                <w:rFonts w:ascii="Times New Roman" w:eastAsia="楷体" w:hAnsi="Times New Roman" w:cs="Times New Roman" w:hint="eastAsia"/>
              </w:rPr>
              <w:t>0</w:t>
            </w:r>
            <w:r w:rsidR="00277DE3" w:rsidRPr="00C94CD8">
              <w:rPr>
                <w:rFonts w:ascii="Times New Roman" w:eastAsia="楷体" w:hAnsi="Times New Roman" w:cs="Times New Roman"/>
              </w:rPr>
              <w:t>篇</w:t>
            </w:r>
          </w:p>
        </w:tc>
      </w:tr>
      <w:tr w:rsidR="004060CF" w14:paraId="2594CE5A" w14:textId="77777777">
        <w:trPr>
          <w:trHeight w:val="481"/>
        </w:trPr>
        <w:tc>
          <w:tcPr>
            <w:tcW w:w="2681" w:type="pct"/>
            <w:vAlign w:val="center"/>
          </w:tcPr>
          <w:p w14:paraId="27AD99AB" w14:textId="77777777" w:rsidR="004060CF" w:rsidRDefault="00277DE3">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14:paraId="49ED0991" w14:textId="64A6FD19" w:rsidR="004060CF" w:rsidRPr="00C94CD8" w:rsidRDefault="00F1714A">
            <w:pPr>
              <w:adjustRightInd w:val="0"/>
              <w:snapToGrid w:val="0"/>
              <w:jc w:val="right"/>
              <w:rPr>
                <w:rFonts w:ascii="Times New Roman" w:eastAsia="楷体" w:hAnsi="Times New Roman" w:cs="Times New Roman"/>
              </w:rPr>
            </w:pPr>
            <w:r>
              <w:rPr>
                <w:rFonts w:ascii="Times New Roman" w:eastAsia="楷体" w:hAnsi="Times New Roman" w:cs="Times New Roman"/>
              </w:rPr>
              <w:t>0</w:t>
            </w:r>
            <w:r w:rsidR="00277DE3" w:rsidRPr="00C94CD8">
              <w:rPr>
                <w:rFonts w:ascii="Times New Roman" w:eastAsia="楷体" w:hAnsi="Times New Roman" w:cs="Times New Roman"/>
              </w:rPr>
              <w:t>篇</w:t>
            </w:r>
          </w:p>
        </w:tc>
      </w:tr>
      <w:tr w:rsidR="004060CF" w14:paraId="6865ECF7" w14:textId="77777777">
        <w:trPr>
          <w:trHeight w:val="481"/>
        </w:trPr>
        <w:tc>
          <w:tcPr>
            <w:tcW w:w="2681" w:type="pct"/>
            <w:vAlign w:val="center"/>
          </w:tcPr>
          <w:p w14:paraId="58BD21E5" w14:textId="77777777" w:rsidR="004060CF" w:rsidRDefault="00277DE3">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14:paraId="6ACA27CE" w14:textId="7548970C" w:rsidR="004060CF" w:rsidRPr="00C94CD8" w:rsidRDefault="00F1714A">
            <w:pPr>
              <w:adjustRightInd w:val="0"/>
              <w:snapToGrid w:val="0"/>
              <w:jc w:val="right"/>
              <w:rPr>
                <w:rFonts w:ascii="Times New Roman" w:eastAsia="楷体" w:hAnsi="Times New Roman" w:cs="Times New Roman"/>
              </w:rPr>
            </w:pPr>
            <w:r>
              <w:rPr>
                <w:rFonts w:ascii="Times New Roman" w:eastAsia="楷体" w:hAnsi="Times New Roman" w:cs="Times New Roman" w:hint="eastAsia"/>
              </w:rPr>
              <w:t>0</w:t>
            </w:r>
            <w:r w:rsidR="00277DE3" w:rsidRPr="00C94CD8">
              <w:rPr>
                <w:rFonts w:ascii="Times New Roman" w:eastAsia="楷体" w:hAnsi="Times New Roman" w:cs="Times New Roman"/>
              </w:rPr>
              <w:t>项</w:t>
            </w:r>
          </w:p>
        </w:tc>
      </w:tr>
      <w:tr w:rsidR="004060CF" w14:paraId="44DE1903" w14:textId="77777777">
        <w:trPr>
          <w:trHeight w:val="481"/>
        </w:trPr>
        <w:tc>
          <w:tcPr>
            <w:tcW w:w="2681" w:type="pct"/>
            <w:vAlign w:val="center"/>
          </w:tcPr>
          <w:p w14:paraId="2940A58F" w14:textId="77777777" w:rsidR="004060CF" w:rsidRDefault="00277DE3">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14:paraId="301C3305" w14:textId="3BC69539" w:rsidR="004060CF" w:rsidRPr="00C94CD8" w:rsidRDefault="002E6A8F">
            <w:pPr>
              <w:adjustRightInd w:val="0"/>
              <w:snapToGrid w:val="0"/>
              <w:jc w:val="right"/>
              <w:rPr>
                <w:rFonts w:ascii="Times New Roman" w:eastAsia="楷体" w:hAnsi="Times New Roman" w:cs="Times New Roman"/>
              </w:rPr>
            </w:pPr>
            <w:r w:rsidRPr="00C94CD8">
              <w:rPr>
                <w:rFonts w:ascii="Times New Roman" w:eastAsia="楷体" w:hAnsi="Times New Roman" w:cs="Times New Roman"/>
              </w:rPr>
              <w:t>6</w:t>
            </w:r>
            <w:r w:rsidR="00277DE3" w:rsidRPr="00C94CD8">
              <w:rPr>
                <w:rFonts w:ascii="Times New Roman" w:eastAsia="楷体" w:hAnsi="Times New Roman" w:cs="Times New Roman"/>
              </w:rPr>
              <w:t>项</w:t>
            </w:r>
          </w:p>
        </w:tc>
      </w:tr>
    </w:tbl>
    <w:p w14:paraId="17726BE6" w14:textId="77777777" w:rsidR="004060CF" w:rsidRDefault="00277DE3">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1BA207EF" w14:textId="77777777" w:rsidR="004060CF" w:rsidRDefault="00277DE3">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32172A33" w14:textId="77777777" w:rsidR="004060CF" w:rsidRDefault="00277DE3">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a"/>
        <w:tblW w:w="5000" w:type="pct"/>
        <w:jc w:val="center"/>
        <w:tblLook w:val="04A0" w:firstRow="1" w:lastRow="0" w:firstColumn="1" w:lastColumn="0" w:noHBand="0" w:noVBand="1"/>
      </w:tblPr>
      <w:tblGrid>
        <w:gridCol w:w="3321"/>
        <w:gridCol w:w="4969"/>
      </w:tblGrid>
      <w:tr w:rsidR="00DA1BCB" w:rsidRPr="00592808" w14:paraId="2D1028E6" w14:textId="77777777" w:rsidTr="00DA1BCB">
        <w:trPr>
          <w:trHeight w:val="460"/>
          <w:jc w:val="center"/>
        </w:trPr>
        <w:tc>
          <w:tcPr>
            <w:tcW w:w="2093" w:type="pct"/>
            <w:vAlign w:val="center"/>
          </w:tcPr>
          <w:p w14:paraId="3DBAC038" w14:textId="77777777" w:rsidR="00DA1BCB" w:rsidRDefault="00DA1BCB" w:rsidP="00DA1BCB">
            <w:pPr>
              <w:adjustRightInd w:val="0"/>
              <w:snapToGrid w:val="0"/>
              <w:jc w:val="center"/>
              <w:rPr>
                <w:rFonts w:ascii="黑体" w:eastAsia="黑体" w:hAnsi="黑体"/>
              </w:rPr>
            </w:pPr>
            <w:r>
              <w:rPr>
                <w:rFonts w:ascii="黑体" w:eastAsia="黑体" w:hAnsi="黑体" w:hint="eastAsia"/>
              </w:rPr>
              <w:t>中心网址</w:t>
            </w:r>
          </w:p>
        </w:tc>
        <w:tc>
          <w:tcPr>
            <w:tcW w:w="2907" w:type="pct"/>
          </w:tcPr>
          <w:p w14:paraId="406CE814" w14:textId="5E3A87B1" w:rsidR="00DA1BCB" w:rsidRPr="00C94CD8" w:rsidRDefault="00DA1BCB" w:rsidP="00DA1BCB">
            <w:pPr>
              <w:adjustRightInd w:val="0"/>
              <w:snapToGrid w:val="0"/>
              <w:ind w:firstLineChars="900" w:firstLine="2160"/>
              <w:rPr>
                <w:rFonts w:ascii="Times New Roman" w:eastAsia="仿宋" w:hAnsi="Times New Roman" w:cs="Times New Roman"/>
              </w:rPr>
            </w:pPr>
            <w:r w:rsidRPr="00C94CD8">
              <w:rPr>
                <w:rFonts w:ascii="Times New Roman" w:hAnsi="Times New Roman" w:cs="Times New Roman"/>
              </w:rPr>
              <w:t>http://chem.pku.edu.cn/ecc</w:t>
            </w:r>
          </w:p>
        </w:tc>
      </w:tr>
      <w:tr w:rsidR="00DA1BCB" w14:paraId="359C8E37" w14:textId="77777777" w:rsidTr="00DA1BCB">
        <w:trPr>
          <w:trHeight w:val="460"/>
          <w:jc w:val="center"/>
        </w:trPr>
        <w:tc>
          <w:tcPr>
            <w:tcW w:w="2093" w:type="pct"/>
            <w:vAlign w:val="center"/>
          </w:tcPr>
          <w:p w14:paraId="5FFDCD07" w14:textId="77777777" w:rsidR="00DA1BCB" w:rsidRDefault="00DA1BCB" w:rsidP="00DA1BCB">
            <w:pPr>
              <w:adjustRightInd w:val="0"/>
              <w:snapToGrid w:val="0"/>
              <w:jc w:val="center"/>
              <w:rPr>
                <w:rFonts w:ascii="黑体" w:eastAsia="黑体" w:hAnsi="黑体"/>
              </w:rPr>
            </w:pPr>
            <w:r>
              <w:rPr>
                <w:rFonts w:ascii="黑体" w:eastAsia="黑体" w:hAnsi="黑体" w:hint="eastAsia"/>
              </w:rPr>
              <w:t>中心网址年度访问总量</w:t>
            </w:r>
          </w:p>
        </w:tc>
        <w:tc>
          <w:tcPr>
            <w:tcW w:w="2907" w:type="pct"/>
          </w:tcPr>
          <w:p w14:paraId="26AF7EB4" w14:textId="3A9E1CFE" w:rsidR="00DA1BCB" w:rsidRPr="00C94CD8" w:rsidRDefault="00DA1BCB" w:rsidP="00DA1BCB">
            <w:pPr>
              <w:adjustRightInd w:val="0"/>
              <w:snapToGrid w:val="0"/>
              <w:jc w:val="right"/>
              <w:rPr>
                <w:rFonts w:ascii="Times New Roman" w:eastAsia="仿宋" w:hAnsi="Times New Roman" w:cs="Times New Roman"/>
                <w:highlight w:val="yellow"/>
              </w:rPr>
            </w:pPr>
            <w:r w:rsidRPr="00C94CD8">
              <w:rPr>
                <w:rFonts w:ascii="Times New Roman" w:hAnsi="Times New Roman" w:cs="Times New Roman"/>
              </w:rPr>
              <w:t>20000</w:t>
            </w:r>
            <w:r w:rsidRPr="00C94CD8">
              <w:rPr>
                <w:rFonts w:ascii="Times New Roman" w:hAnsi="Times New Roman" w:cs="Times New Roman"/>
              </w:rPr>
              <w:t>人次</w:t>
            </w:r>
          </w:p>
        </w:tc>
      </w:tr>
      <w:tr w:rsidR="00DA1BCB" w14:paraId="64C143F2" w14:textId="77777777" w:rsidTr="00DA1BCB">
        <w:trPr>
          <w:trHeight w:val="460"/>
          <w:jc w:val="center"/>
        </w:trPr>
        <w:tc>
          <w:tcPr>
            <w:tcW w:w="2093" w:type="pct"/>
            <w:vAlign w:val="center"/>
          </w:tcPr>
          <w:p w14:paraId="5208B11E" w14:textId="77777777" w:rsidR="00DA1BCB" w:rsidRDefault="00DA1BCB" w:rsidP="00DA1BCB">
            <w:pPr>
              <w:adjustRightInd w:val="0"/>
              <w:snapToGrid w:val="0"/>
              <w:jc w:val="center"/>
              <w:rPr>
                <w:rFonts w:ascii="黑体" w:eastAsia="黑体" w:hAnsi="黑体"/>
              </w:rPr>
            </w:pPr>
            <w:r>
              <w:rPr>
                <w:rFonts w:ascii="黑体" w:eastAsia="黑体" w:hAnsi="黑体" w:hint="eastAsia"/>
              </w:rPr>
              <w:t>虚拟仿真实验教学项目</w:t>
            </w:r>
          </w:p>
        </w:tc>
        <w:tc>
          <w:tcPr>
            <w:tcW w:w="2907" w:type="pct"/>
          </w:tcPr>
          <w:p w14:paraId="327F9D46" w14:textId="77777777" w:rsidR="00DA1BCB" w:rsidRPr="00C94CD8" w:rsidRDefault="00DA1BCB" w:rsidP="00DA1BCB">
            <w:pPr>
              <w:adjustRightInd w:val="0"/>
              <w:snapToGrid w:val="0"/>
              <w:jc w:val="right"/>
              <w:rPr>
                <w:rFonts w:ascii="Times New Roman" w:eastAsia="仿宋" w:hAnsi="Times New Roman" w:cs="Times New Roman"/>
              </w:rPr>
            </w:pPr>
            <w:r w:rsidRPr="00C94CD8">
              <w:rPr>
                <w:rFonts w:ascii="Times New Roman" w:eastAsia="仿宋" w:hAnsi="Times New Roman" w:cs="Times New Roman"/>
              </w:rPr>
              <w:t>0</w:t>
            </w:r>
            <w:r w:rsidRPr="00C94CD8">
              <w:rPr>
                <w:rFonts w:ascii="Times New Roman" w:eastAsia="仿宋" w:hAnsi="Times New Roman" w:cs="Times New Roman"/>
              </w:rPr>
              <w:t>项</w:t>
            </w:r>
          </w:p>
        </w:tc>
      </w:tr>
    </w:tbl>
    <w:p w14:paraId="6558799F" w14:textId="04C92C15" w:rsidR="004060CF" w:rsidRDefault="00277DE3">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14:paraId="0E3EB962" w14:textId="77777777" w:rsidR="004060CF" w:rsidRDefault="00277DE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a"/>
        <w:tblW w:w="5000" w:type="pct"/>
        <w:tblLook w:val="04A0" w:firstRow="1" w:lastRow="0" w:firstColumn="1" w:lastColumn="0" w:noHBand="0" w:noVBand="1"/>
      </w:tblPr>
      <w:tblGrid>
        <w:gridCol w:w="4656"/>
        <w:gridCol w:w="3634"/>
      </w:tblGrid>
      <w:tr w:rsidR="00C328BA" w14:paraId="33FBF640" w14:textId="77777777" w:rsidTr="00C94CD8">
        <w:trPr>
          <w:trHeight w:val="467"/>
        </w:trPr>
        <w:tc>
          <w:tcPr>
            <w:tcW w:w="2808" w:type="pct"/>
            <w:vAlign w:val="center"/>
          </w:tcPr>
          <w:p w14:paraId="175A984E" w14:textId="77777777" w:rsidR="00C328BA" w:rsidRDefault="00C328BA" w:rsidP="00C328BA">
            <w:pPr>
              <w:adjustRightInd w:val="0"/>
              <w:snapToGrid w:val="0"/>
              <w:jc w:val="center"/>
              <w:rPr>
                <w:rFonts w:ascii="黑体" w:eastAsia="黑体" w:hAnsi="黑体" w:cs="仿宋_GB2312"/>
              </w:rPr>
            </w:pPr>
            <w:r>
              <w:rPr>
                <w:rFonts w:ascii="黑体" w:eastAsia="黑体" w:hAnsi="黑体" w:cs="仿宋_GB2312" w:hint="eastAsia"/>
              </w:rPr>
              <w:t>所在示范中心联席会学科组名称</w:t>
            </w:r>
          </w:p>
        </w:tc>
        <w:tc>
          <w:tcPr>
            <w:tcW w:w="2192" w:type="pct"/>
            <w:vAlign w:val="center"/>
          </w:tcPr>
          <w:p w14:paraId="072F9B64" w14:textId="4B5EC56F" w:rsidR="00C328BA" w:rsidRPr="00C94CD8" w:rsidRDefault="00C328BA" w:rsidP="00C94CD8">
            <w:pPr>
              <w:adjustRightInd w:val="0"/>
              <w:snapToGrid w:val="0"/>
              <w:jc w:val="center"/>
              <w:rPr>
                <w:rFonts w:ascii="Times New Roman" w:eastAsia="仿宋" w:hAnsi="Times New Roman" w:cs="Times New Roman"/>
                <w:sz w:val="28"/>
                <w:szCs w:val="28"/>
              </w:rPr>
            </w:pPr>
            <w:r w:rsidRPr="00C94CD8">
              <w:rPr>
                <w:rFonts w:ascii="Times New Roman" w:hAnsi="Times New Roman" w:cs="Times New Roman"/>
              </w:rPr>
              <w:t>化学化工组</w:t>
            </w:r>
          </w:p>
        </w:tc>
      </w:tr>
      <w:tr w:rsidR="00C328BA" w14:paraId="4EB4383D" w14:textId="77777777" w:rsidTr="00C94CD8">
        <w:trPr>
          <w:trHeight w:val="467"/>
        </w:trPr>
        <w:tc>
          <w:tcPr>
            <w:tcW w:w="2808" w:type="pct"/>
            <w:vAlign w:val="center"/>
          </w:tcPr>
          <w:p w14:paraId="6422C499" w14:textId="77777777" w:rsidR="00C328BA" w:rsidRDefault="00C328BA" w:rsidP="00C328BA">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vAlign w:val="center"/>
          </w:tcPr>
          <w:p w14:paraId="002EE910" w14:textId="0DC90D51" w:rsidR="00C328BA" w:rsidRPr="00C94CD8" w:rsidRDefault="00C328BA" w:rsidP="00C94CD8">
            <w:pPr>
              <w:adjustRightInd w:val="0"/>
              <w:snapToGrid w:val="0"/>
              <w:jc w:val="center"/>
              <w:rPr>
                <w:rFonts w:ascii="Times New Roman" w:eastAsia="仿宋" w:hAnsi="Times New Roman" w:cs="Times New Roman"/>
                <w:sz w:val="28"/>
                <w:szCs w:val="28"/>
              </w:rPr>
            </w:pPr>
            <w:r w:rsidRPr="00C94CD8">
              <w:rPr>
                <w:rFonts w:ascii="Times New Roman" w:hAnsi="Times New Roman" w:cs="Times New Roman"/>
              </w:rPr>
              <w:t>5</w:t>
            </w:r>
            <w:r w:rsidRPr="00C94CD8">
              <w:rPr>
                <w:rFonts w:ascii="Times New Roman" w:hAnsi="Times New Roman" w:cs="Times New Roman"/>
              </w:rPr>
              <w:t>人次</w:t>
            </w:r>
          </w:p>
        </w:tc>
      </w:tr>
    </w:tbl>
    <w:p w14:paraId="72DE62A9" w14:textId="77777777" w:rsidR="004060CF" w:rsidRDefault="00277DE3">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5"/>
        <w:gridCol w:w="1899"/>
        <w:gridCol w:w="1208"/>
        <w:gridCol w:w="1208"/>
        <w:gridCol w:w="862"/>
        <w:gridCol w:w="862"/>
      </w:tblGrid>
      <w:tr w:rsidR="004060CF" w14:paraId="3AD74E90" w14:textId="77777777">
        <w:trPr>
          <w:trHeight w:val="424"/>
        </w:trPr>
        <w:tc>
          <w:tcPr>
            <w:tcW w:w="416" w:type="pct"/>
            <w:vAlign w:val="center"/>
          </w:tcPr>
          <w:p w14:paraId="587BD9D1" w14:textId="77777777" w:rsidR="004060CF" w:rsidRDefault="00277DE3">
            <w:pPr>
              <w:jc w:val="center"/>
              <w:rPr>
                <w:rFonts w:ascii="黑体" w:eastAsia="黑体" w:hAnsi="黑体"/>
              </w:rPr>
            </w:pPr>
            <w:r>
              <w:rPr>
                <w:rFonts w:ascii="黑体" w:eastAsia="黑体" w:hAnsi="黑体" w:cs="宋体" w:hint="eastAsia"/>
              </w:rPr>
              <w:lastRenderedPageBreak/>
              <w:t>序号</w:t>
            </w:r>
          </w:p>
        </w:tc>
        <w:tc>
          <w:tcPr>
            <w:tcW w:w="938" w:type="pct"/>
            <w:vAlign w:val="center"/>
          </w:tcPr>
          <w:p w14:paraId="225FFA79" w14:textId="77777777" w:rsidR="004060CF" w:rsidRDefault="00277DE3">
            <w:pPr>
              <w:jc w:val="center"/>
              <w:rPr>
                <w:rFonts w:ascii="黑体" w:eastAsia="黑体" w:hAnsi="黑体"/>
              </w:rPr>
            </w:pPr>
            <w:r>
              <w:rPr>
                <w:rFonts w:ascii="黑体" w:eastAsia="黑体" w:hAnsi="黑体" w:cs="宋体" w:hint="eastAsia"/>
              </w:rPr>
              <w:t>会议名称</w:t>
            </w:r>
          </w:p>
        </w:tc>
        <w:tc>
          <w:tcPr>
            <w:tcW w:w="1146" w:type="pct"/>
            <w:vAlign w:val="center"/>
          </w:tcPr>
          <w:p w14:paraId="5718BBBD" w14:textId="77777777" w:rsidR="004060CF" w:rsidRDefault="00277DE3">
            <w:pPr>
              <w:jc w:val="center"/>
              <w:rPr>
                <w:rFonts w:ascii="黑体" w:eastAsia="黑体" w:hAnsi="黑体"/>
              </w:rPr>
            </w:pPr>
            <w:r>
              <w:rPr>
                <w:rFonts w:ascii="黑体" w:eastAsia="黑体" w:hAnsi="黑体" w:cs="宋体" w:hint="eastAsia"/>
              </w:rPr>
              <w:t>主办单位名称</w:t>
            </w:r>
          </w:p>
        </w:tc>
        <w:tc>
          <w:tcPr>
            <w:tcW w:w="729" w:type="pct"/>
            <w:vAlign w:val="center"/>
          </w:tcPr>
          <w:p w14:paraId="6AE71BF2" w14:textId="77777777" w:rsidR="004060CF" w:rsidRDefault="00277DE3">
            <w:pPr>
              <w:jc w:val="center"/>
              <w:rPr>
                <w:rFonts w:ascii="黑体" w:eastAsia="黑体" w:hAnsi="黑体"/>
              </w:rPr>
            </w:pPr>
            <w:r>
              <w:rPr>
                <w:rFonts w:ascii="黑体" w:eastAsia="黑体" w:hAnsi="黑体" w:cs="宋体" w:hint="eastAsia"/>
              </w:rPr>
              <w:t>会议主席</w:t>
            </w:r>
          </w:p>
        </w:tc>
        <w:tc>
          <w:tcPr>
            <w:tcW w:w="729" w:type="pct"/>
            <w:vAlign w:val="center"/>
          </w:tcPr>
          <w:p w14:paraId="3F280E65" w14:textId="77777777" w:rsidR="004060CF" w:rsidRDefault="00277DE3">
            <w:pPr>
              <w:jc w:val="center"/>
              <w:rPr>
                <w:rFonts w:ascii="黑体" w:eastAsia="黑体" w:hAnsi="黑体"/>
              </w:rPr>
            </w:pPr>
            <w:r>
              <w:rPr>
                <w:rFonts w:ascii="黑体" w:eastAsia="黑体" w:hAnsi="黑体" w:hint="eastAsia"/>
              </w:rPr>
              <w:t>参加人数</w:t>
            </w:r>
          </w:p>
        </w:tc>
        <w:tc>
          <w:tcPr>
            <w:tcW w:w="520" w:type="pct"/>
            <w:vAlign w:val="center"/>
          </w:tcPr>
          <w:p w14:paraId="7EBD1FB7" w14:textId="77777777" w:rsidR="004060CF" w:rsidRDefault="00277DE3">
            <w:pPr>
              <w:jc w:val="center"/>
              <w:rPr>
                <w:rFonts w:ascii="黑体" w:eastAsia="黑体" w:hAnsi="黑体"/>
              </w:rPr>
            </w:pPr>
            <w:r>
              <w:rPr>
                <w:rFonts w:ascii="黑体" w:eastAsia="黑体" w:hAnsi="黑体" w:cs="宋体" w:hint="eastAsia"/>
              </w:rPr>
              <w:t>时间</w:t>
            </w:r>
          </w:p>
        </w:tc>
        <w:tc>
          <w:tcPr>
            <w:tcW w:w="520" w:type="pct"/>
            <w:vAlign w:val="center"/>
          </w:tcPr>
          <w:p w14:paraId="3876A651" w14:textId="77777777" w:rsidR="004060CF" w:rsidRDefault="00277DE3">
            <w:pPr>
              <w:jc w:val="center"/>
              <w:rPr>
                <w:rFonts w:ascii="黑体" w:eastAsia="黑体" w:hAnsi="黑体"/>
              </w:rPr>
            </w:pPr>
            <w:r>
              <w:rPr>
                <w:rFonts w:ascii="黑体" w:eastAsia="黑体" w:hAnsi="黑体" w:cs="宋体" w:hint="eastAsia"/>
              </w:rPr>
              <w:t>类型</w:t>
            </w:r>
          </w:p>
        </w:tc>
      </w:tr>
      <w:tr w:rsidR="004060CF" w14:paraId="7FE163C5" w14:textId="77777777">
        <w:trPr>
          <w:trHeight w:val="424"/>
        </w:trPr>
        <w:tc>
          <w:tcPr>
            <w:tcW w:w="416" w:type="pct"/>
            <w:vAlign w:val="center"/>
          </w:tcPr>
          <w:p w14:paraId="70EDBBAF" w14:textId="77777777" w:rsidR="004060CF" w:rsidRDefault="00277DE3">
            <w:pPr>
              <w:adjustRightInd w:val="0"/>
              <w:snapToGrid w:val="0"/>
              <w:jc w:val="center"/>
              <w:rPr>
                <w:rFonts w:ascii="楷体" w:eastAsia="楷体" w:hAnsi="楷体"/>
              </w:rPr>
            </w:pPr>
            <w:r>
              <w:rPr>
                <w:rFonts w:ascii="楷体" w:eastAsia="楷体" w:hAnsi="楷体" w:hint="eastAsia"/>
              </w:rPr>
              <w:t>1</w:t>
            </w:r>
          </w:p>
        </w:tc>
        <w:tc>
          <w:tcPr>
            <w:tcW w:w="938" w:type="pct"/>
            <w:vAlign w:val="center"/>
          </w:tcPr>
          <w:p w14:paraId="6B460C74" w14:textId="77777777" w:rsidR="004060CF" w:rsidRDefault="004060CF">
            <w:pPr>
              <w:adjustRightInd w:val="0"/>
              <w:snapToGrid w:val="0"/>
              <w:jc w:val="center"/>
              <w:rPr>
                <w:rFonts w:ascii="仿宋" w:eastAsia="仿宋" w:hAnsi="仿宋"/>
                <w:sz w:val="28"/>
                <w:szCs w:val="28"/>
              </w:rPr>
            </w:pPr>
          </w:p>
        </w:tc>
        <w:tc>
          <w:tcPr>
            <w:tcW w:w="1146" w:type="pct"/>
            <w:vAlign w:val="center"/>
          </w:tcPr>
          <w:p w14:paraId="79589CEC" w14:textId="77777777" w:rsidR="004060CF" w:rsidRDefault="004060CF">
            <w:pPr>
              <w:adjustRightInd w:val="0"/>
              <w:snapToGrid w:val="0"/>
              <w:jc w:val="center"/>
              <w:rPr>
                <w:rFonts w:ascii="仿宋" w:eastAsia="仿宋" w:hAnsi="仿宋"/>
                <w:sz w:val="28"/>
                <w:szCs w:val="28"/>
              </w:rPr>
            </w:pPr>
          </w:p>
        </w:tc>
        <w:tc>
          <w:tcPr>
            <w:tcW w:w="729" w:type="pct"/>
            <w:vAlign w:val="center"/>
          </w:tcPr>
          <w:p w14:paraId="57890165" w14:textId="77777777" w:rsidR="004060CF" w:rsidRDefault="004060CF">
            <w:pPr>
              <w:adjustRightInd w:val="0"/>
              <w:snapToGrid w:val="0"/>
              <w:rPr>
                <w:rFonts w:ascii="仿宋" w:eastAsia="仿宋" w:hAnsi="仿宋"/>
                <w:sz w:val="28"/>
                <w:szCs w:val="28"/>
              </w:rPr>
            </w:pPr>
          </w:p>
        </w:tc>
        <w:tc>
          <w:tcPr>
            <w:tcW w:w="729" w:type="pct"/>
            <w:vAlign w:val="center"/>
          </w:tcPr>
          <w:p w14:paraId="3E075CAE" w14:textId="77777777" w:rsidR="004060CF" w:rsidRDefault="004060CF">
            <w:pPr>
              <w:adjustRightInd w:val="0"/>
              <w:snapToGrid w:val="0"/>
              <w:jc w:val="center"/>
              <w:rPr>
                <w:rFonts w:ascii="仿宋" w:eastAsia="仿宋" w:hAnsi="仿宋"/>
                <w:sz w:val="28"/>
                <w:szCs w:val="28"/>
              </w:rPr>
            </w:pPr>
          </w:p>
        </w:tc>
        <w:tc>
          <w:tcPr>
            <w:tcW w:w="520" w:type="pct"/>
            <w:vAlign w:val="center"/>
          </w:tcPr>
          <w:p w14:paraId="3B7B42A6" w14:textId="77777777" w:rsidR="004060CF" w:rsidRDefault="004060CF">
            <w:pPr>
              <w:adjustRightInd w:val="0"/>
              <w:snapToGrid w:val="0"/>
              <w:jc w:val="center"/>
              <w:rPr>
                <w:rFonts w:ascii="仿宋" w:eastAsia="仿宋" w:hAnsi="仿宋"/>
                <w:sz w:val="28"/>
                <w:szCs w:val="28"/>
              </w:rPr>
            </w:pPr>
          </w:p>
        </w:tc>
        <w:tc>
          <w:tcPr>
            <w:tcW w:w="520" w:type="pct"/>
            <w:vAlign w:val="center"/>
          </w:tcPr>
          <w:p w14:paraId="02B8A011" w14:textId="77777777" w:rsidR="004060CF" w:rsidRDefault="004060CF">
            <w:pPr>
              <w:adjustRightInd w:val="0"/>
              <w:snapToGrid w:val="0"/>
              <w:jc w:val="center"/>
              <w:rPr>
                <w:rFonts w:ascii="仿宋" w:eastAsia="仿宋" w:hAnsi="仿宋"/>
                <w:sz w:val="28"/>
                <w:szCs w:val="28"/>
              </w:rPr>
            </w:pPr>
          </w:p>
        </w:tc>
      </w:tr>
    </w:tbl>
    <w:p w14:paraId="04BD743C" w14:textId="77777777" w:rsidR="004060CF" w:rsidRDefault="00277DE3">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7320C8FB" w14:textId="77777777" w:rsidR="004060CF" w:rsidRDefault="00277DE3">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3"/>
        <w:gridCol w:w="1894"/>
        <w:gridCol w:w="911"/>
        <w:gridCol w:w="2074"/>
        <w:gridCol w:w="997"/>
        <w:gridCol w:w="1965"/>
      </w:tblGrid>
      <w:tr w:rsidR="004060CF" w:rsidRPr="00C94CD8" w14:paraId="413404A6" w14:textId="77777777" w:rsidTr="00C328BA">
        <w:trPr>
          <w:trHeight w:val="456"/>
          <w:jc w:val="center"/>
        </w:trPr>
        <w:tc>
          <w:tcPr>
            <w:tcW w:w="267" w:type="pct"/>
            <w:vAlign w:val="center"/>
          </w:tcPr>
          <w:p w14:paraId="4BCB4550"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序号</w:t>
            </w:r>
          </w:p>
        </w:tc>
        <w:tc>
          <w:tcPr>
            <w:tcW w:w="1143" w:type="pct"/>
            <w:vAlign w:val="center"/>
          </w:tcPr>
          <w:p w14:paraId="502ED8EA"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大会报告名称</w:t>
            </w:r>
          </w:p>
        </w:tc>
        <w:tc>
          <w:tcPr>
            <w:tcW w:w="550" w:type="pct"/>
            <w:vAlign w:val="center"/>
          </w:tcPr>
          <w:p w14:paraId="30447475"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报告人</w:t>
            </w:r>
          </w:p>
        </w:tc>
        <w:tc>
          <w:tcPr>
            <w:tcW w:w="1252" w:type="pct"/>
            <w:vAlign w:val="center"/>
          </w:tcPr>
          <w:p w14:paraId="4D34721D"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会议名称</w:t>
            </w:r>
          </w:p>
        </w:tc>
        <w:tc>
          <w:tcPr>
            <w:tcW w:w="602" w:type="pct"/>
            <w:vAlign w:val="center"/>
          </w:tcPr>
          <w:p w14:paraId="700A928E"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时间</w:t>
            </w:r>
          </w:p>
        </w:tc>
        <w:tc>
          <w:tcPr>
            <w:tcW w:w="1186" w:type="pct"/>
            <w:vAlign w:val="center"/>
          </w:tcPr>
          <w:p w14:paraId="60A5517D"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地点</w:t>
            </w:r>
          </w:p>
        </w:tc>
      </w:tr>
      <w:tr w:rsidR="00C328BA" w:rsidRPr="00C94CD8" w14:paraId="054DD67C" w14:textId="77777777" w:rsidTr="00C328BA">
        <w:trPr>
          <w:trHeight w:val="346"/>
          <w:jc w:val="center"/>
        </w:trPr>
        <w:tc>
          <w:tcPr>
            <w:tcW w:w="267" w:type="pct"/>
            <w:vAlign w:val="center"/>
          </w:tcPr>
          <w:p w14:paraId="03A31ECA" w14:textId="698440AE" w:rsidR="00C328BA" w:rsidRPr="00C94CD8" w:rsidRDefault="00C328BA" w:rsidP="00C328B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1</w:t>
            </w:r>
          </w:p>
        </w:tc>
        <w:tc>
          <w:tcPr>
            <w:tcW w:w="1143" w:type="pct"/>
            <w:vAlign w:val="center"/>
          </w:tcPr>
          <w:p w14:paraId="23E0CDA1" w14:textId="11B24AF3" w:rsidR="00C328BA" w:rsidRPr="00C94CD8" w:rsidRDefault="00C328BA" w:rsidP="00C328B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北京大学化学实验教学：继承与发展</w:t>
            </w:r>
          </w:p>
        </w:tc>
        <w:tc>
          <w:tcPr>
            <w:tcW w:w="550" w:type="pct"/>
            <w:vAlign w:val="center"/>
          </w:tcPr>
          <w:p w14:paraId="023D4D58" w14:textId="7FF209CA" w:rsidR="00C328BA" w:rsidRPr="00C94CD8" w:rsidRDefault="00C328BA" w:rsidP="00C328B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李维红</w:t>
            </w:r>
          </w:p>
        </w:tc>
        <w:tc>
          <w:tcPr>
            <w:tcW w:w="1252" w:type="pct"/>
            <w:vAlign w:val="center"/>
          </w:tcPr>
          <w:p w14:paraId="04CCD0C2" w14:textId="036E8F76" w:rsidR="00C328BA" w:rsidRPr="00C94CD8" w:rsidRDefault="00C328BA" w:rsidP="00C328B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第三届全国高校化学实验技术交流会</w:t>
            </w:r>
          </w:p>
        </w:tc>
        <w:tc>
          <w:tcPr>
            <w:tcW w:w="602" w:type="pct"/>
            <w:vAlign w:val="center"/>
          </w:tcPr>
          <w:p w14:paraId="40716743" w14:textId="438245C2" w:rsidR="00C328BA" w:rsidRPr="00C94CD8" w:rsidRDefault="00C328BA" w:rsidP="00C328B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2021.07.09-11</w:t>
            </w:r>
          </w:p>
        </w:tc>
        <w:tc>
          <w:tcPr>
            <w:tcW w:w="1186" w:type="pct"/>
            <w:vAlign w:val="center"/>
          </w:tcPr>
          <w:p w14:paraId="59935C6E" w14:textId="77BAFD8A" w:rsidR="00C328BA" w:rsidRPr="00C94CD8" w:rsidRDefault="00C328BA" w:rsidP="00C328BA">
            <w:pPr>
              <w:adjustRightInd w:val="0"/>
              <w:snapToGrid w:val="0"/>
              <w:jc w:val="center"/>
              <w:rPr>
                <w:rFonts w:ascii="Times New Roman" w:eastAsia="楷体" w:hAnsi="Times New Roman" w:cs="Times New Roman"/>
                <w:sz w:val="21"/>
                <w:szCs w:val="21"/>
              </w:rPr>
            </w:pPr>
            <w:r w:rsidRPr="00C94CD8">
              <w:rPr>
                <w:rFonts w:ascii="Times New Roman" w:hAnsi="Times New Roman" w:cs="Times New Roman"/>
                <w:sz w:val="21"/>
                <w:szCs w:val="21"/>
              </w:rPr>
              <w:t>河南郑州</w:t>
            </w:r>
          </w:p>
        </w:tc>
      </w:tr>
      <w:tr w:rsidR="00C328BA" w:rsidRPr="00C94CD8" w14:paraId="437CFDD3" w14:textId="77777777" w:rsidTr="00C328BA">
        <w:trPr>
          <w:trHeight w:val="346"/>
          <w:jc w:val="center"/>
        </w:trPr>
        <w:tc>
          <w:tcPr>
            <w:tcW w:w="267" w:type="pct"/>
            <w:vAlign w:val="center"/>
          </w:tcPr>
          <w:p w14:paraId="2B883DBA" w14:textId="2D226B3C"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w:t>
            </w:r>
          </w:p>
        </w:tc>
        <w:tc>
          <w:tcPr>
            <w:tcW w:w="1143" w:type="pct"/>
            <w:vAlign w:val="center"/>
          </w:tcPr>
          <w:p w14:paraId="24B4DDEA" w14:textId="1C789FA3"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有机化学实验中计算模块的开设</w:t>
            </w:r>
          </w:p>
        </w:tc>
        <w:tc>
          <w:tcPr>
            <w:tcW w:w="550" w:type="pct"/>
            <w:vAlign w:val="center"/>
          </w:tcPr>
          <w:p w14:paraId="49B22F93" w14:textId="5A90E497"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李田</w:t>
            </w:r>
          </w:p>
        </w:tc>
        <w:tc>
          <w:tcPr>
            <w:tcW w:w="1252" w:type="pct"/>
            <w:vAlign w:val="center"/>
          </w:tcPr>
          <w:p w14:paraId="53D804E0" w14:textId="039E4D6D"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第三届全国高校化学实验技术交流会</w:t>
            </w:r>
          </w:p>
        </w:tc>
        <w:tc>
          <w:tcPr>
            <w:tcW w:w="602" w:type="pct"/>
          </w:tcPr>
          <w:p w14:paraId="213FE37D" w14:textId="6B0CF688"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2021.07.09-11</w:t>
            </w:r>
          </w:p>
        </w:tc>
        <w:tc>
          <w:tcPr>
            <w:tcW w:w="1186" w:type="pct"/>
          </w:tcPr>
          <w:p w14:paraId="2B06EB48" w14:textId="6B5AB87D"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河南郑州</w:t>
            </w:r>
          </w:p>
        </w:tc>
      </w:tr>
      <w:tr w:rsidR="00C328BA" w:rsidRPr="00C94CD8" w14:paraId="01B5B239" w14:textId="77777777" w:rsidTr="00C328BA">
        <w:trPr>
          <w:trHeight w:val="346"/>
          <w:jc w:val="center"/>
        </w:trPr>
        <w:tc>
          <w:tcPr>
            <w:tcW w:w="267" w:type="pct"/>
            <w:vAlign w:val="center"/>
          </w:tcPr>
          <w:p w14:paraId="6118206A" w14:textId="3282E231"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3</w:t>
            </w:r>
          </w:p>
        </w:tc>
        <w:tc>
          <w:tcPr>
            <w:tcW w:w="1143" w:type="pct"/>
            <w:vAlign w:val="center"/>
          </w:tcPr>
          <w:p w14:paraId="75A05EE4" w14:textId="622C2F18"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分层教学，自主学习，全面培养学生科学素养和研究能力</w:t>
            </w:r>
            <w:r w:rsidRPr="00C94CD8">
              <w:rPr>
                <w:rFonts w:ascii="Times New Roman" w:hAnsi="Times New Roman" w:cs="Times New Roman"/>
                <w:sz w:val="21"/>
                <w:szCs w:val="21"/>
              </w:rPr>
              <w:t>—</w:t>
            </w:r>
            <w:r w:rsidRPr="00C94CD8">
              <w:rPr>
                <w:rFonts w:ascii="Times New Roman" w:hAnsi="Times New Roman" w:cs="Times New Roman"/>
                <w:sz w:val="21"/>
                <w:szCs w:val="21"/>
              </w:rPr>
              <w:t>有机实验教学</w:t>
            </w:r>
          </w:p>
        </w:tc>
        <w:tc>
          <w:tcPr>
            <w:tcW w:w="550" w:type="pct"/>
            <w:vAlign w:val="center"/>
          </w:tcPr>
          <w:p w14:paraId="24654F9C" w14:textId="54178C86"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李田</w:t>
            </w:r>
          </w:p>
        </w:tc>
        <w:tc>
          <w:tcPr>
            <w:tcW w:w="1252" w:type="pct"/>
            <w:vAlign w:val="center"/>
          </w:tcPr>
          <w:p w14:paraId="5DABD409" w14:textId="2676E498"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第六届全国高等学校有机化学（含实验）教学与课程建设研讨会</w:t>
            </w:r>
            <w:r w:rsidRPr="00C94CD8">
              <w:rPr>
                <w:rFonts w:ascii="Times New Roman" w:hAnsi="Times New Roman" w:cs="Times New Roman"/>
                <w:sz w:val="21"/>
                <w:szCs w:val="21"/>
              </w:rPr>
              <w:t xml:space="preserve">  </w:t>
            </w:r>
          </w:p>
        </w:tc>
        <w:tc>
          <w:tcPr>
            <w:tcW w:w="602" w:type="pct"/>
            <w:vAlign w:val="center"/>
          </w:tcPr>
          <w:p w14:paraId="23F2383C" w14:textId="3A2C74FC"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2021.07.09-11</w:t>
            </w:r>
          </w:p>
        </w:tc>
        <w:tc>
          <w:tcPr>
            <w:tcW w:w="1186" w:type="pct"/>
            <w:vAlign w:val="center"/>
          </w:tcPr>
          <w:p w14:paraId="1E641CE8" w14:textId="5690B240"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江苏苏州</w:t>
            </w:r>
          </w:p>
        </w:tc>
      </w:tr>
      <w:tr w:rsidR="00C328BA" w:rsidRPr="00C94CD8" w14:paraId="447E0C15" w14:textId="77777777" w:rsidTr="00C328BA">
        <w:trPr>
          <w:trHeight w:val="346"/>
          <w:jc w:val="center"/>
        </w:trPr>
        <w:tc>
          <w:tcPr>
            <w:tcW w:w="267" w:type="pct"/>
            <w:vAlign w:val="center"/>
          </w:tcPr>
          <w:p w14:paraId="719F250F" w14:textId="32A24943"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4</w:t>
            </w:r>
          </w:p>
        </w:tc>
        <w:tc>
          <w:tcPr>
            <w:tcW w:w="1143" w:type="pct"/>
            <w:vAlign w:val="center"/>
          </w:tcPr>
          <w:p w14:paraId="015D98AE" w14:textId="16E15BB2"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元素之妙</w:t>
            </w:r>
            <w:r w:rsidRPr="00C94CD8">
              <w:rPr>
                <w:rFonts w:ascii="Times New Roman" w:hAnsi="Times New Roman" w:cs="Times New Roman"/>
                <w:sz w:val="21"/>
                <w:szCs w:val="21"/>
              </w:rPr>
              <w:t>——</w:t>
            </w:r>
            <w:r w:rsidRPr="00C94CD8">
              <w:rPr>
                <w:rFonts w:ascii="Times New Roman" w:hAnsi="Times New Roman" w:cs="Times New Roman"/>
                <w:sz w:val="21"/>
                <w:szCs w:val="21"/>
              </w:rPr>
              <w:t>围绕化学元素进行科普的一些体会</w:t>
            </w:r>
          </w:p>
        </w:tc>
        <w:tc>
          <w:tcPr>
            <w:tcW w:w="550" w:type="pct"/>
            <w:vAlign w:val="center"/>
          </w:tcPr>
          <w:p w14:paraId="7EB6F1CC" w14:textId="5E8772A9"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马锴果</w:t>
            </w:r>
          </w:p>
        </w:tc>
        <w:tc>
          <w:tcPr>
            <w:tcW w:w="1252" w:type="pct"/>
            <w:vAlign w:val="center"/>
          </w:tcPr>
          <w:p w14:paraId="4B670DDB" w14:textId="1E5BE8C6"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第二届化学创新实验设计大赛华北赛区交流会</w:t>
            </w:r>
          </w:p>
        </w:tc>
        <w:tc>
          <w:tcPr>
            <w:tcW w:w="602" w:type="pct"/>
            <w:vAlign w:val="center"/>
          </w:tcPr>
          <w:p w14:paraId="4B8B5B68" w14:textId="0D46A3AD"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2021.07.07-11</w:t>
            </w:r>
          </w:p>
        </w:tc>
        <w:tc>
          <w:tcPr>
            <w:tcW w:w="1186" w:type="pct"/>
            <w:vAlign w:val="center"/>
          </w:tcPr>
          <w:p w14:paraId="3C3E7E3F" w14:textId="6A01D500"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天津</w:t>
            </w:r>
          </w:p>
        </w:tc>
      </w:tr>
      <w:tr w:rsidR="00C328BA" w:rsidRPr="00C94CD8" w14:paraId="22184774" w14:textId="77777777" w:rsidTr="00C328BA">
        <w:trPr>
          <w:trHeight w:val="346"/>
          <w:jc w:val="center"/>
        </w:trPr>
        <w:tc>
          <w:tcPr>
            <w:tcW w:w="267" w:type="pct"/>
            <w:vAlign w:val="center"/>
          </w:tcPr>
          <w:p w14:paraId="7B266377" w14:textId="1879F4DA"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5</w:t>
            </w:r>
          </w:p>
        </w:tc>
        <w:tc>
          <w:tcPr>
            <w:tcW w:w="1143" w:type="pct"/>
            <w:vAlign w:val="center"/>
          </w:tcPr>
          <w:p w14:paraId="0AC2CDC9" w14:textId="19B2FC28"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化学品与危险化学废弃物管理</w:t>
            </w:r>
          </w:p>
        </w:tc>
        <w:tc>
          <w:tcPr>
            <w:tcW w:w="550" w:type="pct"/>
            <w:vAlign w:val="center"/>
          </w:tcPr>
          <w:p w14:paraId="6E5D4DBE" w14:textId="02803D69"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杨玲</w:t>
            </w:r>
          </w:p>
        </w:tc>
        <w:tc>
          <w:tcPr>
            <w:tcW w:w="1252" w:type="pct"/>
            <w:vAlign w:val="center"/>
          </w:tcPr>
          <w:p w14:paraId="0C7C54EF" w14:textId="0CC0A570"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第</w:t>
            </w:r>
            <w:r w:rsidRPr="00C94CD8">
              <w:rPr>
                <w:rFonts w:ascii="Times New Roman" w:hAnsi="Times New Roman" w:cs="Times New Roman"/>
                <w:sz w:val="21"/>
                <w:szCs w:val="21"/>
              </w:rPr>
              <w:t>19</w:t>
            </w:r>
            <w:r w:rsidRPr="00C94CD8">
              <w:rPr>
                <w:rFonts w:ascii="Times New Roman" w:hAnsi="Times New Roman" w:cs="Times New Roman"/>
                <w:sz w:val="21"/>
                <w:szCs w:val="21"/>
              </w:rPr>
              <w:t>届北京分析测试学术报告会</w:t>
            </w:r>
          </w:p>
        </w:tc>
        <w:tc>
          <w:tcPr>
            <w:tcW w:w="602" w:type="pct"/>
            <w:vAlign w:val="center"/>
          </w:tcPr>
          <w:p w14:paraId="18D2FF50" w14:textId="55976752"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2021.09.28</w:t>
            </w:r>
          </w:p>
        </w:tc>
        <w:tc>
          <w:tcPr>
            <w:tcW w:w="1186" w:type="pct"/>
            <w:vAlign w:val="center"/>
          </w:tcPr>
          <w:p w14:paraId="71995329" w14:textId="2C639703"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北京国际会议中心</w:t>
            </w:r>
          </w:p>
        </w:tc>
      </w:tr>
      <w:tr w:rsidR="00C328BA" w:rsidRPr="00C94CD8" w14:paraId="44571EAD" w14:textId="77777777" w:rsidTr="00C328BA">
        <w:trPr>
          <w:trHeight w:val="346"/>
          <w:jc w:val="center"/>
        </w:trPr>
        <w:tc>
          <w:tcPr>
            <w:tcW w:w="267" w:type="pct"/>
            <w:vAlign w:val="center"/>
          </w:tcPr>
          <w:p w14:paraId="3FF07954" w14:textId="5D40A99D"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6</w:t>
            </w:r>
          </w:p>
        </w:tc>
        <w:tc>
          <w:tcPr>
            <w:tcW w:w="1143" w:type="pct"/>
            <w:vAlign w:val="center"/>
          </w:tcPr>
          <w:p w14:paraId="076B5B78" w14:textId="14B7D2EA"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科研实验，恪守安全底线</w:t>
            </w:r>
          </w:p>
        </w:tc>
        <w:tc>
          <w:tcPr>
            <w:tcW w:w="550" w:type="pct"/>
            <w:vAlign w:val="center"/>
          </w:tcPr>
          <w:p w14:paraId="3CA0B6CD" w14:textId="6B231D8B"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杨玲</w:t>
            </w:r>
          </w:p>
        </w:tc>
        <w:tc>
          <w:tcPr>
            <w:tcW w:w="1252" w:type="pct"/>
            <w:vAlign w:val="center"/>
          </w:tcPr>
          <w:p w14:paraId="7C91B6C1" w14:textId="3D3142BA"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北京大学化学学院</w:t>
            </w:r>
            <w:r w:rsidRPr="00C94CD8">
              <w:rPr>
                <w:rFonts w:ascii="Times New Roman" w:hAnsi="Times New Roman" w:cs="Times New Roman"/>
                <w:sz w:val="21"/>
                <w:szCs w:val="21"/>
              </w:rPr>
              <w:t>2021</w:t>
            </w:r>
            <w:r w:rsidRPr="00C94CD8">
              <w:rPr>
                <w:rFonts w:ascii="Times New Roman" w:hAnsi="Times New Roman" w:cs="Times New Roman"/>
                <w:sz w:val="21"/>
                <w:szCs w:val="21"/>
              </w:rPr>
              <w:t>年新员工入职培训暨师德专题教育会</w:t>
            </w:r>
          </w:p>
        </w:tc>
        <w:tc>
          <w:tcPr>
            <w:tcW w:w="602" w:type="pct"/>
            <w:vAlign w:val="center"/>
          </w:tcPr>
          <w:p w14:paraId="7D1CF39C" w14:textId="25D99C55"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2021.07.15</w:t>
            </w:r>
          </w:p>
        </w:tc>
        <w:tc>
          <w:tcPr>
            <w:tcW w:w="1186" w:type="pct"/>
            <w:vAlign w:val="center"/>
          </w:tcPr>
          <w:p w14:paraId="5ABA9E48" w14:textId="284F3CA7" w:rsidR="00C328BA" w:rsidRPr="00C94CD8" w:rsidRDefault="00C328BA" w:rsidP="00C328BA">
            <w:pPr>
              <w:adjustRightInd w:val="0"/>
              <w:snapToGrid w:val="0"/>
              <w:jc w:val="center"/>
              <w:rPr>
                <w:rFonts w:ascii="Times New Roman" w:hAnsi="Times New Roman" w:cs="Times New Roman"/>
                <w:sz w:val="21"/>
                <w:szCs w:val="21"/>
              </w:rPr>
            </w:pPr>
            <w:r w:rsidRPr="00C94CD8">
              <w:rPr>
                <w:rFonts w:ascii="Times New Roman" w:hAnsi="Times New Roman" w:cs="Times New Roman"/>
                <w:sz w:val="21"/>
                <w:szCs w:val="21"/>
              </w:rPr>
              <w:t>北京大学</w:t>
            </w:r>
          </w:p>
        </w:tc>
      </w:tr>
    </w:tbl>
    <w:p w14:paraId="162A0374" w14:textId="77777777" w:rsidR="004060CF" w:rsidRDefault="00277DE3">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64D339A7" w14:textId="77777777" w:rsidR="004060CF" w:rsidRDefault="00277DE3">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1"/>
        <w:gridCol w:w="1724"/>
        <w:gridCol w:w="787"/>
        <w:gridCol w:w="729"/>
        <w:gridCol w:w="973"/>
        <w:gridCol w:w="959"/>
        <w:gridCol w:w="1446"/>
        <w:gridCol w:w="1175"/>
      </w:tblGrid>
      <w:tr w:rsidR="00592808" w14:paraId="657A848D" w14:textId="77777777" w:rsidTr="00592808">
        <w:trPr>
          <w:trHeight w:val="652"/>
          <w:jc w:val="center"/>
        </w:trPr>
        <w:tc>
          <w:tcPr>
            <w:tcW w:w="296" w:type="pct"/>
            <w:vAlign w:val="center"/>
          </w:tcPr>
          <w:p w14:paraId="5A853E9D" w14:textId="77777777" w:rsidR="00592808" w:rsidRDefault="00592808" w:rsidP="00F26278">
            <w:pPr>
              <w:ind w:leftChars="-50" w:left="-120" w:rightChars="-50" w:right="-120"/>
              <w:jc w:val="center"/>
              <w:rPr>
                <w:rFonts w:ascii="黑体" w:eastAsia="黑体" w:hAnsi="黑体"/>
              </w:rPr>
            </w:pPr>
            <w:r>
              <w:rPr>
                <w:rFonts w:ascii="黑体" w:eastAsia="黑体" w:hAnsi="黑体" w:cs="宋体" w:hint="eastAsia"/>
              </w:rPr>
              <w:t>序号</w:t>
            </w:r>
          </w:p>
        </w:tc>
        <w:tc>
          <w:tcPr>
            <w:tcW w:w="1040" w:type="pct"/>
            <w:vAlign w:val="center"/>
          </w:tcPr>
          <w:p w14:paraId="44BFEEE4" w14:textId="77777777" w:rsidR="00592808" w:rsidRDefault="00592808" w:rsidP="00F26278">
            <w:pPr>
              <w:jc w:val="center"/>
              <w:rPr>
                <w:rFonts w:ascii="黑体" w:eastAsia="黑体" w:hAnsi="黑体"/>
              </w:rPr>
            </w:pPr>
            <w:r>
              <w:rPr>
                <w:rFonts w:ascii="黑体" w:eastAsia="黑体" w:hAnsi="黑体" w:cs="宋体" w:hint="eastAsia"/>
              </w:rPr>
              <w:t>竞赛名称</w:t>
            </w:r>
          </w:p>
        </w:tc>
        <w:tc>
          <w:tcPr>
            <w:tcW w:w="475" w:type="pct"/>
            <w:vAlign w:val="center"/>
          </w:tcPr>
          <w:p w14:paraId="123C8336" w14:textId="77777777" w:rsidR="00592808" w:rsidRDefault="00592808" w:rsidP="00F26278">
            <w:pPr>
              <w:jc w:val="center"/>
              <w:rPr>
                <w:rFonts w:ascii="黑体" w:eastAsia="黑体" w:hAnsi="黑体"/>
              </w:rPr>
            </w:pPr>
            <w:r>
              <w:rPr>
                <w:rFonts w:ascii="黑体" w:eastAsia="黑体" w:hAnsi="黑体" w:hint="eastAsia"/>
              </w:rPr>
              <w:t>竞赛级别</w:t>
            </w:r>
          </w:p>
        </w:tc>
        <w:tc>
          <w:tcPr>
            <w:tcW w:w="440" w:type="pct"/>
            <w:vAlign w:val="center"/>
          </w:tcPr>
          <w:p w14:paraId="3682750D" w14:textId="77777777" w:rsidR="00592808" w:rsidRDefault="00592808" w:rsidP="00F26278">
            <w:pPr>
              <w:jc w:val="center"/>
              <w:rPr>
                <w:rFonts w:ascii="黑体" w:eastAsia="黑体" w:hAnsi="黑体"/>
              </w:rPr>
            </w:pPr>
            <w:r>
              <w:rPr>
                <w:rFonts w:ascii="黑体" w:eastAsia="黑体" w:hAnsi="黑体" w:hint="eastAsia"/>
              </w:rPr>
              <w:t>参赛人数</w:t>
            </w:r>
          </w:p>
        </w:tc>
        <w:tc>
          <w:tcPr>
            <w:tcW w:w="587" w:type="pct"/>
            <w:vAlign w:val="center"/>
          </w:tcPr>
          <w:p w14:paraId="45D143AC" w14:textId="77777777" w:rsidR="00592808" w:rsidRDefault="00592808" w:rsidP="00F26278">
            <w:pPr>
              <w:jc w:val="center"/>
              <w:rPr>
                <w:rFonts w:ascii="黑体" w:eastAsia="黑体" w:hAnsi="黑体"/>
              </w:rPr>
            </w:pPr>
            <w:r>
              <w:rPr>
                <w:rFonts w:ascii="黑体" w:eastAsia="黑体" w:hAnsi="黑体" w:cs="宋体" w:hint="eastAsia"/>
              </w:rPr>
              <w:t>负责人</w:t>
            </w:r>
          </w:p>
        </w:tc>
        <w:tc>
          <w:tcPr>
            <w:tcW w:w="579" w:type="pct"/>
            <w:vAlign w:val="center"/>
          </w:tcPr>
          <w:p w14:paraId="081DF00F" w14:textId="77777777" w:rsidR="00592808" w:rsidRDefault="00592808" w:rsidP="00F26278">
            <w:pPr>
              <w:jc w:val="center"/>
              <w:rPr>
                <w:rFonts w:ascii="黑体" w:eastAsia="黑体" w:hAnsi="黑体"/>
              </w:rPr>
            </w:pPr>
            <w:r>
              <w:rPr>
                <w:rFonts w:ascii="黑体" w:eastAsia="黑体" w:hAnsi="黑体" w:cs="宋体" w:hint="eastAsia"/>
              </w:rPr>
              <w:t>职称</w:t>
            </w:r>
          </w:p>
        </w:tc>
        <w:tc>
          <w:tcPr>
            <w:tcW w:w="873" w:type="pct"/>
            <w:vAlign w:val="center"/>
          </w:tcPr>
          <w:p w14:paraId="7F8F295E" w14:textId="77777777" w:rsidR="00592808" w:rsidRDefault="00592808" w:rsidP="00C94CD8">
            <w:pPr>
              <w:ind w:leftChars="-45" w:left="-108" w:rightChars="-34" w:right="-82"/>
              <w:jc w:val="center"/>
              <w:rPr>
                <w:rFonts w:ascii="黑体" w:eastAsia="黑体" w:hAnsi="黑体"/>
              </w:rPr>
            </w:pPr>
            <w:r>
              <w:rPr>
                <w:rFonts w:ascii="黑体" w:eastAsia="黑体" w:hAnsi="黑体" w:cs="宋体" w:hint="eastAsia"/>
              </w:rPr>
              <w:t>起止时间</w:t>
            </w:r>
          </w:p>
        </w:tc>
        <w:tc>
          <w:tcPr>
            <w:tcW w:w="709" w:type="pct"/>
            <w:vAlign w:val="center"/>
          </w:tcPr>
          <w:p w14:paraId="3232E4A6" w14:textId="77777777" w:rsidR="00592808" w:rsidRDefault="00592808" w:rsidP="00F26278">
            <w:pPr>
              <w:jc w:val="center"/>
              <w:rPr>
                <w:rFonts w:ascii="黑体" w:eastAsia="黑体" w:hAnsi="黑体"/>
              </w:rPr>
            </w:pPr>
            <w:r>
              <w:rPr>
                <w:rFonts w:ascii="黑体" w:eastAsia="黑体" w:hAnsi="黑体" w:cs="宋体" w:hint="eastAsia"/>
              </w:rPr>
              <w:t>总经费（万元）</w:t>
            </w:r>
          </w:p>
        </w:tc>
      </w:tr>
      <w:tr w:rsidR="00592808" w14:paraId="3D8E6FC3" w14:textId="77777777" w:rsidTr="00592808">
        <w:trPr>
          <w:trHeight w:val="545"/>
          <w:jc w:val="center"/>
        </w:trPr>
        <w:tc>
          <w:tcPr>
            <w:tcW w:w="296" w:type="pct"/>
            <w:vAlign w:val="center"/>
          </w:tcPr>
          <w:p w14:paraId="283C03AB"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1</w:t>
            </w:r>
          </w:p>
        </w:tc>
        <w:tc>
          <w:tcPr>
            <w:tcW w:w="1040" w:type="pct"/>
            <w:vAlign w:val="center"/>
          </w:tcPr>
          <w:p w14:paraId="216586EC"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2021</w:t>
            </w:r>
            <w:r w:rsidRPr="00C94CD8">
              <w:rPr>
                <w:rFonts w:ascii="Times New Roman" w:eastAsia="宋体" w:hAnsi="Times New Roman" w:cs="Times New Roman"/>
                <w:sz w:val="21"/>
                <w:szCs w:val="21"/>
              </w:rPr>
              <w:t>中学生化学竞赛春季联赛</w:t>
            </w:r>
            <w:r w:rsidRPr="00C94CD8">
              <w:rPr>
                <w:rFonts w:ascii="Times New Roman" w:eastAsia="宋体" w:hAnsi="Times New Roman" w:cs="Times New Roman"/>
                <w:sz w:val="21"/>
                <w:szCs w:val="21"/>
              </w:rPr>
              <w:t>-</w:t>
            </w:r>
            <w:r w:rsidRPr="00C94CD8">
              <w:rPr>
                <w:rFonts w:ascii="Times New Roman" w:eastAsia="宋体" w:hAnsi="Times New Roman" w:cs="Times New Roman"/>
                <w:sz w:val="21"/>
                <w:szCs w:val="21"/>
              </w:rPr>
              <w:t>初赛</w:t>
            </w:r>
          </w:p>
        </w:tc>
        <w:tc>
          <w:tcPr>
            <w:tcW w:w="475" w:type="pct"/>
            <w:vAlign w:val="center"/>
          </w:tcPr>
          <w:p w14:paraId="4EF5D05E"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院级</w:t>
            </w:r>
          </w:p>
        </w:tc>
        <w:tc>
          <w:tcPr>
            <w:tcW w:w="440" w:type="pct"/>
            <w:vAlign w:val="center"/>
          </w:tcPr>
          <w:p w14:paraId="47478EAC"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1091</w:t>
            </w:r>
          </w:p>
        </w:tc>
        <w:tc>
          <w:tcPr>
            <w:tcW w:w="587" w:type="pct"/>
            <w:vAlign w:val="center"/>
          </w:tcPr>
          <w:p w14:paraId="1F39453D"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王颖霞</w:t>
            </w:r>
          </w:p>
          <w:p w14:paraId="7321E616"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高珍</w:t>
            </w:r>
          </w:p>
          <w:p w14:paraId="7684CB48"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赵浩</w:t>
            </w:r>
          </w:p>
        </w:tc>
        <w:tc>
          <w:tcPr>
            <w:tcW w:w="579" w:type="pct"/>
            <w:vAlign w:val="center"/>
          </w:tcPr>
          <w:p w14:paraId="5F777B92"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教授</w:t>
            </w:r>
          </w:p>
          <w:p w14:paraId="05CC77F8"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高工</w:t>
            </w:r>
          </w:p>
          <w:p w14:paraId="1023161A"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工程师</w:t>
            </w:r>
          </w:p>
        </w:tc>
        <w:tc>
          <w:tcPr>
            <w:tcW w:w="873" w:type="pct"/>
            <w:vAlign w:val="center"/>
          </w:tcPr>
          <w:p w14:paraId="2D138EFB" w14:textId="77777777" w:rsidR="00592808" w:rsidRPr="00C94CD8" w:rsidRDefault="00592808" w:rsidP="00C94CD8">
            <w:pPr>
              <w:adjustRightInd w:val="0"/>
              <w:snapToGrid w:val="0"/>
              <w:ind w:leftChars="-45" w:left="-108" w:rightChars="-34" w:right="-82"/>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2021.5.15~5.16</w:t>
            </w:r>
          </w:p>
        </w:tc>
        <w:tc>
          <w:tcPr>
            <w:tcW w:w="709" w:type="pct"/>
            <w:vAlign w:val="center"/>
          </w:tcPr>
          <w:p w14:paraId="6260FB1D"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15</w:t>
            </w:r>
          </w:p>
        </w:tc>
      </w:tr>
      <w:tr w:rsidR="00592808" w14:paraId="09A66660" w14:textId="77777777" w:rsidTr="00592808">
        <w:trPr>
          <w:trHeight w:val="545"/>
          <w:jc w:val="center"/>
        </w:trPr>
        <w:tc>
          <w:tcPr>
            <w:tcW w:w="296" w:type="pct"/>
            <w:vAlign w:val="center"/>
          </w:tcPr>
          <w:p w14:paraId="1C6258B8"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w:t>
            </w:r>
          </w:p>
        </w:tc>
        <w:tc>
          <w:tcPr>
            <w:tcW w:w="1040" w:type="pct"/>
            <w:vAlign w:val="center"/>
          </w:tcPr>
          <w:p w14:paraId="03F24C43"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2021</w:t>
            </w:r>
            <w:r w:rsidRPr="00C94CD8">
              <w:rPr>
                <w:rFonts w:ascii="Times New Roman" w:eastAsia="宋体" w:hAnsi="Times New Roman" w:cs="Times New Roman"/>
                <w:sz w:val="21"/>
                <w:szCs w:val="21"/>
              </w:rPr>
              <w:t>中学生化学竞赛春季联赛</w:t>
            </w:r>
            <w:r w:rsidRPr="00C94CD8">
              <w:rPr>
                <w:rFonts w:ascii="Times New Roman" w:eastAsia="宋体" w:hAnsi="Times New Roman" w:cs="Times New Roman"/>
                <w:sz w:val="21"/>
                <w:szCs w:val="21"/>
              </w:rPr>
              <w:t>-</w:t>
            </w:r>
            <w:r w:rsidRPr="00C94CD8">
              <w:rPr>
                <w:rFonts w:ascii="Times New Roman" w:eastAsia="宋体" w:hAnsi="Times New Roman" w:cs="Times New Roman"/>
                <w:sz w:val="21"/>
                <w:szCs w:val="21"/>
              </w:rPr>
              <w:t>复赛</w:t>
            </w:r>
          </w:p>
        </w:tc>
        <w:tc>
          <w:tcPr>
            <w:tcW w:w="475" w:type="pct"/>
            <w:vAlign w:val="center"/>
          </w:tcPr>
          <w:p w14:paraId="01644969"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院级</w:t>
            </w:r>
          </w:p>
        </w:tc>
        <w:tc>
          <w:tcPr>
            <w:tcW w:w="440" w:type="pct"/>
            <w:vAlign w:val="center"/>
          </w:tcPr>
          <w:p w14:paraId="7F60F4EB"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583</w:t>
            </w:r>
          </w:p>
        </w:tc>
        <w:tc>
          <w:tcPr>
            <w:tcW w:w="587" w:type="pct"/>
            <w:vAlign w:val="center"/>
          </w:tcPr>
          <w:p w14:paraId="45A0C8EB"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王颖霞</w:t>
            </w:r>
          </w:p>
          <w:p w14:paraId="4448B3D1"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高珍</w:t>
            </w:r>
          </w:p>
          <w:p w14:paraId="3427279A"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赵浩</w:t>
            </w:r>
          </w:p>
        </w:tc>
        <w:tc>
          <w:tcPr>
            <w:tcW w:w="579" w:type="pct"/>
            <w:vAlign w:val="center"/>
          </w:tcPr>
          <w:p w14:paraId="5D270E25"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教授</w:t>
            </w:r>
          </w:p>
          <w:p w14:paraId="3E567B0E"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高工</w:t>
            </w:r>
          </w:p>
          <w:p w14:paraId="16BBAB38"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工程师</w:t>
            </w:r>
          </w:p>
        </w:tc>
        <w:tc>
          <w:tcPr>
            <w:tcW w:w="873" w:type="pct"/>
            <w:vAlign w:val="center"/>
          </w:tcPr>
          <w:p w14:paraId="38A442BC" w14:textId="77777777" w:rsidR="00592808" w:rsidRPr="00C94CD8" w:rsidRDefault="00592808" w:rsidP="00C94CD8">
            <w:pPr>
              <w:adjustRightInd w:val="0"/>
              <w:snapToGrid w:val="0"/>
              <w:ind w:leftChars="-45" w:left="-108" w:rightChars="-34" w:right="-82"/>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2021.7.16~7.20</w:t>
            </w:r>
          </w:p>
        </w:tc>
        <w:tc>
          <w:tcPr>
            <w:tcW w:w="709" w:type="pct"/>
            <w:vAlign w:val="center"/>
          </w:tcPr>
          <w:p w14:paraId="10A0F367"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10</w:t>
            </w:r>
          </w:p>
        </w:tc>
      </w:tr>
      <w:tr w:rsidR="00592808" w14:paraId="53BCF3E6" w14:textId="77777777" w:rsidTr="00592808">
        <w:trPr>
          <w:trHeight w:val="545"/>
          <w:jc w:val="center"/>
        </w:trPr>
        <w:tc>
          <w:tcPr>
            <w:tcW w:w="296" w:type="pct"/>
            <w:vAlign w:val="center"/>
          </w:tcPr>
          <w:p w14:paraId="4FB22DF1"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3</w:t>
            </w:r>
          </w:p>
        </w:tc>
        <w:tc>
          <w:tcPr>
            <w:tcW w:w="1040" w:type="pct"/>
            <w:vAlign w:val="center"/>
          </w:tcPr>
          <w:p w14:paraId="019951D1"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北京大学</w:t>
            </w:r>
            <w:r w:rsidRPr="00C94CD8">
              <w:rPr>
                <w:rFonts w:ascii="Times New Roman" w:eastAsia="宋体" w:hAnsi="Times New Roman" w:cs="Times New Roman"/>
                <w:sz w:val="21"/>
                <w:szCs w:val="21"/>
              </w:rPr>
              <w:t>2021</w:t>
            </w:r>
            <w:r w:rsidRPr="00C94CD8">
              <w:rPr>
                <w:rFonts w:ascii="Times New Roman" w:eastAsia="宋体" w:hAnsi="Times New Roman" w:cs="Times New Roman"/>
                <w:sz w:val="21"/>
                <w:szCs w:val="21"/>
              </w:rPr>
              <w:t>年化学金秋营</w:t>
            </w:r>
          </w:p>
        </w:tc>
        <w:tc>
          <w:tcPr>
            <w:tcW w:w="475" w:type="pct"/>
            <w:vAlign w:val="center"/>
          </w:tcPr>
          <w:p w14:paraId="71E47B8A"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院级</w:t>
            </w:r>
          </w:p>
        </w:tc>
        <w:tc>
          <w:tcPr>
            <w:tcW w:w="440" w:type="pct"/>
            <w:vAlign w:val="center"/>
          </w:tcPr>
          <w:p w14:paraId="65645B50"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432</w:t>
            </w:r>
          </w:p>
        </w:tc>
        <w:tc>
          <w:tcPr>
            <w:tcW w:w="587" w:type="pct"/>
            <w:vAlign w:val="center"/>
          </w:tcPr>
          <w:p w14:paraId="560FECF2"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王颖霞</w:t>
            </w:r>
          </w:p>
          <w:p w14:paraId="3C01D46F"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高珍</w:t>
            </w:r>
          </w:p>
          <w:p w14:paraId="2D3F7BF8"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李田</w:t>
            </w:r>
          </w:p>
        </w:tc>
        <w:tc>
          <w:tcPr>
            <w:tcW w:w="579" w:type="pct"/>
            <w:vAlign w:val="center"/>
          </w:tcPr>
          <w:p w14:paraId="7783A42B"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教授</w:t>
            </w:r>
          </w:p>
          <w:p w14:paraId="103E05FA"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高工</w:t>
            </w:r>
          </w:p>
          <w:p w14:paraId="36780124"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高工</w:t>
            </w:r>
          </w:p>
        </w:tc>
        <w:tc>
          <w:tcPr>
            <w:tcW w:w="873" w:type="pct"/>
            <w:vAlign w:val="center"/>
          </w:tcPr>
          <w:p w14:paraId="34D09A32" w14:textId="77777777" w:rsidR="00592808" w:rsidRPr="00C94CD8" w:rsidRDefault="00592808" w:rsidP="00C94CD8">
            <w:pPr>
              <w:adjustRightInd w:val="0"/>
              <w:snapToGrid w:val="0"/>
              <w:ind w:leftChars="-45" w:left="-108" w:rightChars="-34" w:right="-82"/>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2021.10.23~10.24</w:t>
            </w:r>
          </w:p>
        </w:tc>
        <w:tc>
          <w:tcPr>
            <w:tcW w:w="709" w:type="pct"/>
            <w:vAlign w:val="center"/>
          </w:tcPr>
          <w:p w14:paraId="41B83B05" w14:textId="77777777" w:rsidR="00592808" w:rsidRPr="00C94CD8" w:rsidRDefault="00592808" w:rsidP="00F26278">
            <w:pPr>
              <w:adjustRightInd w:val="0"/>
              <w:snapToGrid w:val="0"/>
              <w:jc w:val="center"/>
              <w:rPr>
                <w:rFonts w:ascii="Times New Roman" w:eastAsia="宋体" w:hAnsi="Times New Roman" w:cs="Times New Roman"/>
                <w:sz w:val="21"/>
                <w:szCs w:val="21"/>
              </w:rPr>
            </w:pPr>
            <w:r w:rsidRPr="00C94CD8">
              <w:rPr>
                <w:rFonts w:ascii="Times New Roman" w:eastAsia="宋体" w:hAnsi="Times New Roman" w:cs="Times New Roman"/>
                <w:sz w:val="21"/>
                <w:szCs w:val="21"/>
              </w:rPr>
              <w:t>20</w:t>
            </w:r>
          </w:p>
        </w:tc>
      </w:tr>
    </w:tbl>
    <w:p w14:paraId="710D0DA7" w14:textId="77777777" w:rsidR="004060CF" w:rsidRDefault="00277DE3">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1CD1B7B5" w14:textId="77777777" w:rsidR="004060CF" w:rsidRDefault="00277DE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a"/>
        <w:tblW w:w="5000" w:type="pct"/>
        <w:jc w:val="center"/>
        <w:tblLayout w:type="fixed"/>
        <w:tblLook w:val="04A0" w:firstRow="1" w:lastRow="0" w:firstColumn="1" w:lastColumn="0" w:noHBand="0" w:noVBand="1"/>
      </w:tblPr>
      <w:tblGrid>
        <w:gridCol w:w="691"/>
        <w:gridCol w:w="1855"/>
        <w:gridCol w:w="1277"/>
        <w:gridCol w:w="4467"/>
      </w:tblGrid>
      <w:tr w:rsidR="004060CF" w:rsidRPr="00C94CD8" w14:paraId="56BB8C64" w14:textId="77777777" w:rsidTr="00C328BA">
        <w:trPr>
          <w:trHeight w:val="474"/>
          <w:jc w:val="center"/>
        </w:trPr>
        <w:tc>
          <w:tcPr>
            <w:tcW w:w="417" w:type="pct"/>
            <w:vAlign w:val="center"/>
          </w:tcPr>
          <w:p w14:paraId="34814DEE"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lastRenderedPageBreak/>
              <w:t>序号</w:t>
            </w:r>
          </w:p>
        </w:tc>
        <w:tc>
          <w:tcPr>
            <w:tcW w:w="1119" w:type="pct"/>
            <w:vAlign w:val="center"/>
          </w:tcPr>
          <w:p w14:paraId="5F977F9F"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活动开展时间</w:t>
            </w:r>
          </w:p>
        </w:tc>
        <w:tc>
          <w:tcPr>
            <w:tcW w:w="770" w:type="pct"/>
            <w:vAlign w:val="center"/>
          </w:tcPr>
          <w:p w14:paraId="5207E0A2"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参加人数</w:t>
            </w:r>
          </w:p>
        </w:tc>
        <w:tc>
          <w:tcPr>
            <w:tcW w:w="2694" w:type="pct"/>
            <w:vAlign w:val="center"/>
          </w:tcPr>
          <w:p w14:paraId="134199F2" w14:textId="77777777" w:rsidR="004060CF" w:rsidRPr="00C94CD8" w:rsidRDefault="00277DE3">
            <w:pPr>
              <w:jc w:val="center"/>
              <w:rPr>
                <w:rFonts w:ascii="Times New Roman" w:eastAsia="黑体" w:hAnsi="Times New Roman" w:cs="Times New Roman"/>
              </w:rPr>
            </w:pPr>
            <w:r w:rsidRPr="00C94CD8">
              <w:rPr>
                <w:rFonts w:ascii="Times New Roman" w:eastAsia="黑体" w:hAnsi="Times New Roman" w:cs="Times New Roman"/>
              </w:rPr>
              <w:t>活动报道网址</w:t>
            </w:r>
          </w:p>
        </w:tc>
      </w:tr>
      <w:tr w:rsidR="00C328BA" w:rsidRPr="00C94CD8" w14:paraId="2254C77A" w14:textId="77777777" w:rsidTr="00C328BA">
        <w:trPr>
          <w:trHeight w:val="548"/>
          <w:jc w:val="center"/>
        </w:trPr>
        <w:tc>
          <w:tcPr>
            <w:tcW w:w="417" w:type="pct"/>
            <w:vAlign w:val="center"/>
          </w:tcPr>
          <w:p w14:paraId="7405A9FF" w14:textId="1D9DE0EE"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1</w:t>
            </w:r>
          </w:p>
        </w:tc>
        <w:tc>
          <w:tcPr>
            <w:tcW w:w="1119" w:type="pct"/>
            <w:vAlign w:val="center"/>
          </w:tcPr>
          <w:p w14:paraId="18579B64" w14:textId="4CCAC7FA"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2021</w:t>
            </w:r>
            <w:r w:rsidRPr="00C94CD8">
              <w:rPr>
                <w:rFonts w:ascii="Times New Roman" w:hAnsi="Times New Roman" w:cs="Times New Roman"/>
                <w:sz w:val="20"/>
                <w:szCs w:val="20"/>
              </w:rPr>
              <w:t>年</w:t>
            </w:r>
            <w:r w:rsidRPr="00C94CD8">
              <w:rPr>
                <w:rFonts w:ascii="Times New Roman" w:hAnsi="Times New Roman" w:cs="Times New Roman"/>
                <w:sz w:val="20"/>
                <w:szCs w:val="20"/>
              </w:rPr>
              <w:t>3</w:t>
            </w:r>
            <w:r w:rsidRPr="00C94CD8">
              <w:rPr>
                <w:rFonts w:ascii="Times New Roman" w:hAnsi="Times New Roman" w:cs="Times New Roman"/>
                <w:sz w:val="20"/>
                <w:szCs w:val="20"/>
              </w:rPr>
              <w:t>月</w:t>
            </w:r>
            <w:r w:rsidRPr="00C94CD8">
              <w:rPr>
                <w:rFonts w:ascii="Times New Roman" w:hAnsi="Times New Roman" w:cs="Times New Roman"/>
                <w:sz w:val="20"/>
                <w:szCs w:val="20"/>
              </w:rPr>
              <w:t>6</w:t>
            </w:r>
            <w:r w:rsidRPr="00C94CD8">
              <w:rPr>
                <w:rFonts w:ascii="Times New Roman" w:hAnsi="Times New Roman" w:cs="Times New Roman"/>
                <w:sz w:val="20"/>
                <w:szCs w:val="20"/>
              </w:rPr>
              <w:t>日</w:t>
            </w:r>
          </w:p>
        </w:tc>
        <w:tc>
          <w:tcPr>
            <w:tcW w:w="770" w:type="pct"/>
            <w:vAlign w:val="center"/>
          </w:tcPr>
          <w:p w14:paraId="73F119A0" w14:textId="1A66A088"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200</w:t>
            </w:r>
          </w:p>
        </w:tc>
        <w:tc>
          <w:tcPr>
            <w:tcW w:w="2694" w:type="pct"/>
            <w:vAlign w:val="center"/>
          </w:tcPr>
          <w:p w14:paraId="03710837" w14:textId="6E294BA8"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无</w:t>
            </w:r>
          </w:p>
        </w:tc>
      </w:tr>
      <w:tr w:rsidR="00C328BA" w:rsidRPr="00C94CD8" w14:paraId="184278DA" w14:textId="77777777" w:rsidTr="00C328BA">
        <w:trPr>
          <w:trHeight w:val="548"/>
          <w:jc w:val="center"/>
        </w:trPr>
        <w:tc>
          <w:tcPr>
            <w:tcW w:w="417" w:type="pct"/>
            <w:vAlign w:val="center"/>
          </w:tcPr>
          <w:p w14:paraId="29754E37" w14:textId="41486C75"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2</w:t>
            </w:r>
          </w:p>
        </w:tc>
        <w:tc>
          <w:tcPr>
            <w:tcW w:w="1119" w:type="pct"/>
            <w:vAlign w:val="center"/>
          </w:tcPr>
          <w:p w14:paraId="144664FB" w14:textId="1275AB3C"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2021</w:t>
            </w:r>
            <w:r w:rsidRPr="00C94CD8">
              <w:rPr>
                <w:rFonts w:ascii="Times New Roman" w:hAnsi="Times New Roman" w:cs="Times New Roman"/>
                <w:sz w:val="20"/>
                <w:szCs w:val="20"/>
              </w:rPr>
              <w:t>年</w:t>
            </w:r>
            <w:r w:rsidRPr="00C94CD8">
              <w:rPr>
                <w:rFonts w:ascii="Times New Roman" w:hAnsi="Times New Roman" w:cs="Times New Roman"/>
                <w:sz w:val="20"/>
                <w:szCs w:val="20"/>
              </w:rPr>
              <w:t>5</w:t>
            </w:r>
            <w:r w:rsidRPr="00C94CD8">
              <w:rPr>
                <w:rFonts w:ascii="Times New Roman" w:hAnsi="Times New Roman" w:cs="Times New Roman"/>
                <w:sz w:val="20"/>
                <w:szCs w:val="20"/>
              </w:rPr>
              <w:t>月</w:t>
            </w:r>
            <w:r w:rsidRPr="00C94CD8">
              <w:rPr>
                <w:rFonts w:ascii="Times New Roman" w:hAnsi="Times New Roman" w:cs="Times New Roman"/>
                <w:sz w:val="20"/>
                <w:szCs w:val="20"/>
              </w:rPr>
              <w:t>7</w:t>
            </w:r>
            <w:r w:rsidRPr="00C94CD8">
              <w:rPr>
                <w:rFonts w:ascii="Times New Roman" w:hAnsi="Times New Roman" w:cs="Times New Roman"/>
                <w:sz w:val="20"/>
                <w:szCs w:val="20"/>
              </w:rPr>
              <w:t>日</w:t>
            </w:r>
          </w:p>
        </w:tc>
        <w:tc>
          <w:tcPr>
            <w:tcW w:w="770" w:type="pct"/>
            <w:vAlign w:val="center"/>
          </w:tcPr>
          <w:p w14:paraId="6B9CB238" w14:textId="4736D165"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30</w:t>
            </w:r>
          </w:p>
        </w:tc>
        <w:tc>
          <w:tcPr>
            <w:tcW w:w="2694" w:type="pct"/>
            <w:vAlign w:val="center"/>
          </w:tcPr>
          <w:p w14:paraId="756E01A8" w14:textId="1D0BFD2A" w:rsidR="00C328BA" w:rsidRPr="00C94CD8" w:rsidRDefault="00C328BA" w:rsidP="00C328BA">
            <w:pPr>
              <w:jc w:val="center"/>
              <w:rPr>
                <w:rFonts w:ascii="Times New Roman" w:eastAsia="黑体" w:hAnsi="Times New Roman" w:cs="Times New Roman"/>
                <w:sz w:val="20"/>
                <w:szCs w:val="20"/>
              </w:rPr>
            </w:pPr>
            <w:r w:rsidRPr="00C94CD8">
              <w:rPr>
                <w:rFonts w:ascii="Times New Roman" w:hAnsi="Times New Roman" w:cs="Times New Roman"/>
                <w:sz w:val="20"/>
                <w:szCs w:val="20"/>
              </w:rPr>
              <w:t>无</w:t>
            </w:r>
          </w:p>
        </w:tc>
      </w:tr>
      <w:tr w:rsidR="00C328BA" w:rsidRPr="00C94CD8" w14:paraId="21B9CF89" w14:textId="77777777" w:rsidTr="00C328BA">
        <w:trPr>
          <w:trHeight w:val="548"/>
          <w:jc w:val="center"/>
        </w:trPr>
        <w:tc>
          <w:tcPr>
            <w:tcW w:w="417" w:type="pct"/>
            <w:vAlign w:val="center"/>
          </w:tcPr>
          <w:p w14:paraId="4A41EB70" w14:textId="705B75F6"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3</w:t>
            </w:r>
          </w:p>
        </w:tc>
        <w:tc>
          <w:tcPr>
            <w:tcW w:w="1119" w:type="pct"/>
            <w:vAlign w:val="center"/>
          </w:tcPr>
          <w:p w14:paraId="5DF20EF0" w14:textId="7FC94B3C"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2021</w:t>
            </w:r>
            <w:r w:rsidRPr="00C94CD8">
              <w:rPr>
                <w:rFonts w:ascii="Times New Roman" w:hAnsi="Times New Roman" w:cs="Times New Roman"/>
                <w:sz w:val="20"/>
                <w:szCs w:val="20"/>
              </w:rPr>
              <w:t>年</w:t>
            </w:r>
            <w:r w:rsidRPr="00C94CD8">
              <w:rPr>
                <w:rFonts w:ascii="Times New Roman" w:hAnsi="Times New Roman" w:cs="Times New Roman"/>
                <w:sz w:val="20"/>
                <w:szCs w:val="20"/>
              </w:rPr>
              <w:t>5</w:t>
            </w:r>
            <w:r w:rsidRPr="00C94CD8">
              <w:rPr>
                <w:rFonts w:ascii="Times New Roman" w:hAnsi="Times New Roman" w:cs="Times New Roman"/>
                <w:sz w:val="20"/>
                <w:szCs w:val="20"/>
              </w:rPr>
              <w:t>月</w:t>
            </w:r>
            <w:r w:rsidRPr="00C94CD8">
              <w:rPr>
                <w:rFonts w:ascii="Times New Roman" w:hAnsi="Times New Roman" w:cs="Times New Roman"/>
                <w:sz w:val="20"/>
                <w:szCs w:val="20"/>
              </w:rPr>
              <w:t>29</w:t>
            </w:r>
            <w:r w:rsidRPr="00C94CD8">
              <w:rPr>
                <w:rFonts w:ascii="Times New Roman" w:hAnsi="Times New Roman" w:cs="Times New Roman"/>
                <w:sz w:val="20"/>
                <w:szCs w:val="20"/>
              </w:rPr>
              <w:t>日</w:t>
            </w:r>
          </w:p>
        </w:tc>
        <w:tc>
          <w:tcPr>
            <w:tcW w:w="770" w:type="pct"/>
            <w:vAlign w:val="center"/>
          </w:tcPr>
          <w:p w14:paraId="2A33F291" w14:textId="68583A26"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180</w:t>
            </w:r>
          </w:p>
        </w:tc>
        <w:tc>
          <w:tcPr>
            <w:tcW w:w="2694" w:type="pct"/>
            <w:vAlign w:val="center"/>
          </w:tcPr>
          <w:p w14:paraId="25ED754D" w14:textId="1BBBBFAA"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https://www.chem.pku.edu.cn/xyxw/128806.htm</w:t>
            </w:r>
          </w:p>
        </w:tc>
      </w:tr>
      <w:tr w:rsidR="00C328BA" w:rsidRPr="00C94CD8" w14:paraId="63AE06B8" w14:textId="77777777" w:rsidTr="00C328BA">
        <w:trPr>
          <w:trHeight w:val="548"/>
          <w:jc w:val="center"/>
        </w:trPr>
        <w:tc>
          <w:tcPr>
            <w:tcW w:w="417" w:type="pct"/>
            <w:vAlign w:val="center"/>
          </w:tcPr>
          <w:p w14:paraId="4252BA5C" w14:textId="26449D3B"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4</w:t>
            </w:r>
          </w:p>
        </w:tc>
        <w:tc>
          <w:tcPr>
            <w:tcW w:w="1119" w:type="pct"/>
            <w:vAlign w:val="center"/>
          </w:tcPr>
          <w:p w14:paraId="7AC4235A" w14:textId="3150B8DA"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2021</w:t>
            </w:r>
            <w:r w:rsidRPr="00C94CD8">
              <w:rPr>
                <w:rFonts w:ascii="Times New Roman" w:hAnsi="Times New Roman" w:cs="Times New Roman"/>
                <w:sz w:val="20"/>
                <w:szCs w:val="20"/>
              </w:rPr>
              <w:t>年</w:t>
            </w:r>
            <w:r w:rsidRPr="00C94CD8">
              <w:rPr>
                <w:rFonts w:ascii="Times New Roman" w:hAnsi="Times New Roman" w:cs="Times New Roman"/>
                <w:sz w:val="20"/>
                <w:szCs w:val="20"/>
              </w:rPr>
              <w:t>12</w:t>
            </w:r>
            <w:r w:rsidRPr="00C94CD8">
              <w:rPr>
                <w:rFonts w:ascii="Times New Roman" w:hAnsi="Times New Roman" w:cs="Times New Roman"/>
                <w:sz w:val="20"/>
                <w:szCs w:val="20"/>
              </w:rPr>
              <w:t>月</w:t>
            </w:r>
            <w:r w:rsidRPr="00C94CD8">
              <w:rPr>
                <w:rFonts w:ascii="Times New Roman" w:hAnsi="Times New Roman" w:cs="Times New Roman"/>
                <w:sz w:val="20"/>
                <w:szCs w:val="20"/>
              </w:rPr>
              <w:t>4</w:t>
            </w:r>
            <w:r w:rsidRPr="00C94CD8">
              <w:rPr>
                <w:rFonts w:ascii="Times New Roman" w:hAnsi="Times New Roman" w:cs="Times New Roman"/>
                <w:sz w:val="20"/>
                <w:szCs w:val="20"/>
              </w:rPr>
              <w:t>日</w:t>
            </w:r>
          </w:p>
        </w:tc>
        <w:tc>
          <w:tcPr>
            <w:tcW w:w="770" w:type="pct"/>
            <w:vAlign w:val="center"/>
          </w:tcPr>
          <w:p w14:paraId="518D2762" w14:textId="00D04390"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100</w:t>
            </w:r>
          </w:p>
        </w:tc>
        <w:tc>
          <w:tcPr>
            <w:tcW w:w="2694" w:type="pct"/>
            <w:vAlign w:val="center"/>
          </w:tcPr>
          <w:p w14:paraId="2F2CC5D3" w14:textId="50BC9FE9"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https://mp.weixin.qq.com/s/gEL2Ou6yhTAXF-VXGQIjjw</w:t>
            </w:r>
          </w:p>
        </w:tc>
      </w:tr>
      <w:tr w:rsidR="00C328BA" w:rsidRPr="00C94CD8" w14:paraId="4A91957B" w14:textId="77777777" w:rsidTr="00C328BA">
        <w:trPr>
          <w:trHeight w:val="548"/>
          <w:jc w:val="center"/>
        </w:trPr>
        <w:tc>
          <w:tcPr>
            <w:tcW w:w="417" w:type="pct"/>
            <w:vAlign w:val="center"/>
          </w:tcPr>
          <w:p w14:paraId="7CC39285" w14:textId="4E206F11"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5</w:t>
            </w:r>
          </w:p>
        </w:tc>
        <w:tc>
          <w:tcPr>
            <w:tcW w:w="1119" w:type="pct"/>
            <w:vAlign w:val="center"/>
          </w:tcPr>
          <w:p w14:paraId="75D8F3F2" w14:textId="4D51C1C8"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2021</w:t>
            </w:r>
            <w:r w:rsidRPr="00C94CD8">
              <w:rPr>
                <w:rFonts w:ascii="Times New Roman" w:hAnsi="Times New Roman" w:cs="Times New Roman"/>
                <w:sz w:val="20"/>
                <w:szCs w:val="20"/>
              </w:rPr>
              <w:t>年</w:t>
            </w:r>
            <w:r w:rsidRPr="00C94CD8">
              <w:rPr>
                <w:rFonts w:ascii="Times New Roman" w:hAnsi="Times New Roman" w:cs="Times New Roman"/>
                <w:sz w:val="20"/>
                <w:szCs w:val="20"/>
              </w:rPr>
              <w:t>7</w:t>
            </w:r>
            <w:r w:rsidRPr="00C94CD8">
              <w:rPr>
                <w:rFonts w:ascii="Times New Roman" w:hAnsi="Times New Roman" w:cs="Times New Roman"/>
                <w:sz w:val="20"/>
                <w:szCs w:val="20"/>
              </w:rPr>
              <w:t>月</w:t>
            </w:r>
            <w:r w:rsidRPr="00C94CD8">
              <w:rPr>
                <w:rFonts w:ascii="Times New Roman" w:hAnsi="Times New Roman" w:cs="Times New Roman"/>
                <w:sz w:val="20"/>
                <w:szCs w:val="20"/>
              </w:rPr>
              <w:t>26</w:t>
            </w:r>
            <w:r w:rsidRPr="00C94CD8">
              <w:rPr>
                <w:rFonts w:ascii="Times New Roman" w:hAnsi="Times New Roman" w:cs="Times New Roman"/>
                <w:sz w:val="20"/>
                <w:szCs w:val="20"/>
              </w:rPr>
              <w:t>日</w:t>
            </w:r>
          </w:p>
        </w:tc>
        <w:tc>
          <w:tcPr>
            <w:tcW w:w="770" w:type="pct"/>
            <w:vAlign w:val="center"/>
          </w:tcPr>
          <w:p w14:paraId="1F138008" w14:textId="5483F0FE"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260</w:t>
            </w:r>
          </w:p>
        </w:tc>
        <w:tc>
          <w:tcPr>
            <w:tcW w:w="2694" w:type="pct"/>
            <w:vAlign w:val="center"/>
          </w:tcPr>
          <w:p w14:paraId="4A2362C9" w14:textId="64C12A38"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https://www.chem.pku.edu.cn/xyxw/130478.htm</w:t>
            </w:r>
          </w:p>
        </w:tc>
      </w:tr>
      <w:tr w:rsidR="00C328BA" w:rsidRPr="00C94CD8" w14:paraId="4F83E6FF" w14:textId="77777777" w:rsidTr="00C328BA">
        <w:trPr>
          <w:trHeight w:val="548"/>
          <w:jc w:val="center"/>
        </w:trPr>
        <w:tc>
          <w:tcPr>
            <w:tcW w:w="417" w:type="pct"/>
            <w:vAlign w:val="center"/>
          </w:tcPr>
          <w:p w14:paraId="5DE69EBC" w14:textId="124191D1"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6</w:t>
            </w:r>
          </w:p>
        </w:tc>
        <w:tc>
          <w:tcPr>
            <w:tcW w:w="1119" w:type="pct"/>
            <w:vAlign w:val="center"/>
          </w:tcPr>
          <w:p w14:paraId="73648648" w14:textId="7883B5D8"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2021</w:t>
            </w:r>
            <w:r w:rsidRPr="00C94CD8">
              <w:rPr>
                <w:rFonts w:ascii="Times New Roman" w:hAnsi="Times New Roman" w:cs="Times New Roman"/>
                <w:sz w:val="20"/>
                <w:szCs w:val="20"/>
              </w:rPr>
              <w:t>年</w:t>
            </w:r>
            <w:r w:rsidRPr="00C94CD8">
              <w:rPr>
                <w:rFonts w:ascii="Times New Roman" w:hAnsi="Times New Roman" w:cs="Times New Roman"/>
                <w:sz w:val="20"/>
                <w:szCs w:val="20"/>
              </w:rPr>
              <w:t>6</w:t>
            </w:r>
            <w:r w:rsidRPr="00C94CD8">
              <w:rPr>
                <w:rFonts w:ascii="Times New Roman" w:hAnsi="Times New Roman" w:cs="Times New Roman"/>
                <w:sz w:val="20"/>
                <w:szCs w:val="20"/>
              </w:rPr>
              <w:t>月</w:t>
            </w:r>
            <w:r w:rsidRPr="00C94CD8">
              <w:rPr>
                <w:rFonts w:ascii="Times New Roman" w:hAnsi="Times New Roman" w:cs="Times New Roman"/>
                <w:sz w:val="20"/>
                <w:szCs w:val="20"/>
              </w:rPr>
              <w:t>16</w:t>
            </w:r>
            <w:r w:rsidRPr="00C94CD8">
              <w:rPr>
                <w:rFonts w:ascii="Times New Roman" w:hAnsi="Times New Roman" w:cs="Times New Roman"/>
                <w:sz w:val="20"/>
                <w:szCs w:val="20"/>
              </w:rPr>
              <w:t>日</w:t>
            </w:r>
          </w:p>
        </w:tc>
        <w:tc>
          <w:tcPr>
            <w:tcW w:w="770" w:type="pct"/>
            <w:vAlign w:val="center"/>
          </w:tcPr>
          <w:p w14:paraId="72807F40" w14:textId="6FE42523"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500</w:t>
            </w:r>
          </w:p>
        </w:tc>
        <w:tc>
          <w:tcPr>
            <w:tcW w:w="2694" w:type="pct"/>
            <w:vAlign w:val="center"/>
          </w:tcPr>
          <w:p w14:paraId="469EA745" w14:textId="1E71B1B8" w:rsidR="00C328BA" w:rsidRPr="00C94CD8" w:rsidRDefault="00C328BA" w:rsidP="00C328BA">
            <w:pPr>
              <w:jc w:val="center"/>
              <w:rPr>
                <w:rFonts w:ascii="Times New Roman" w:hAnsi="Times New Roman" w:cs="Times New Roman"/>
                <w:sz w:val="20"/>
                <w:szCs w:val="20"/>
              </w:rPr>
            </w:pPr>
            <w:r w:rsidRPr="00C94CD8">
              <w:rPr>
                <w:rFonts w:ascii="Times New Roman" w:hAnsi="Times New Roman" w:cs="Times New Roman"/>
                <w:sz w:val="20"/>
                <w:szCs w:val="20"/>
              </w:rPr>
              <w:t>https://news.pku.edu.cn/xwzh/90137141a3bf4c72b113b5aedcb5c4ef.htm</w:t>
            </w:r>
          </w:p>
        </w:tc>
      </w:tr>
    </w:tbl>
    <w:p w14:paraId="49230F8C" w14:textId="77777777" w:rsidR="004060CF" w:rsidRDefault="00277DE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733"/>
        <w:gridCol w:w="1417"/>
        <w:gridCol w:w="1701"/>
        <w:gridCol w:w="1189"/>
        <w:gridCol w:w="1080"/>
      </w:tblGrid>
      <w:tr w:rsidR="004060CF" w:rsidRPr="00C94CD8" w14:paraId="1B71EB59" w14:textId="77777777" w:rsidTr="0095441F">
        <w:trPr>
          <w:trHeight w:val="652"/>
          <w:jc w:val="center"/>
        </w:trPr>
        <w:tc>
          <w:tcPr>
            <w:tcW w:w="720" w:type="dxa"/>
            <w:vAlign w:val="center"/>
          </w:tcPr>
          <w:p w14:paraId="61184B38"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序号</w:t>
            </w:r>
          </w:p>
        </w:tc>
        <w:tc>
          <w:tcPr>
            <w:tcW w:w="1800" w:type="dxa"/>
            <w:vAlign w:val="center"/>
          </w:tcPr>
          <w:p w14:paraId="7C0A899E"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培训项目名称</w:t>
            </w:r>
          </w:p>
        </w:tc>
        <w:tc>
          <w:tcPr>
            <w:tcW w:w="733" w:type="dxa"/>
            <w:vAlign w:val="center"/>
          </w:tcPr>
          <w:p w14:paraId="3B4E7047"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培训人数</w:t>
            </w:r>
          </w:p>
        </w:tc>
        <w:tc>
          <w:tcPr>
            <w:tcW w:w="1417" w:type="dxa"/>
            <w:vAlign w:val="center"/>
          </w:tcPr>
          <w:p w14:paraId="4B3633A0"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负责人</w:t>
            </w:r>
          </w:p>
        </w:tc>
        <w:tc>
          <w:tcPr>
            <w:tcW w:w="1701" w:type="dxa"/>
            <w:vAlign w:val="center"/>
          </w:tcPr>
          <w:p w14:paraId="7967672D"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职称</w:t>
            </w:r>
          </w:p>
        </w:tc>
        <w:tc>
          <w:tcPr>
            <w:tcW w:w="1189" w:type="dxa"/>
            <w:vAlign w:val="center"/>
          </w:tcPr>
          <w:p w14:paraId="0EEE1253"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起止时间</w:t>
            </w:r>
          </w:p>
        </w:tc>
        <w:tc>
          <w:tcPr>
            <w:tcW w:w="1080" w:type="dxa"/>
            <w:vAlign w:val="center"/>
          </w:tcPr>
          <w:p w14:paraId="5E41C00F" w14:textId="77777777" w:rsidR="004060CF" w:rsidRPr="00C94CD8" w:rsidRDefault="00277DE3">
            <w:pPr>
              <w:jc w:val="center"/>
              <w:rPr>
                <w:rFonts w:ascii="Times New Roman" w:eastAsia="黑体" w:hAnsi="Times New Roman" w:cs="Times New Roman"/>
                <w:sz w:val="21"/>
                <w:szCs w:val="21"/>
              </w:rPr>
            </w:pPr>
            <w:r w:rsidRPr="00C94CD8">
              <w:rPr>
                <w:rFonts w:ascii="Times New Roman" w:eastAsia="黑体" w:hAnsi="Times New Roman" w:cs="Times New Roman"/>
                <w:sz w:val="21"/>
                <w:szCs w:val="21"/>
              </w:rPr>
              <w:t>总经费（万元）</w:t>
            </w:r>
          </w:p>
        </w:tc>
      </w:tr>
      <w:tr w:rsidR="00C328BA" w:rsidRPr="00C94CD8" w14:paraId="0BEABE7B" w14:textId="77777777" w:rsidTr="0095441F">
        <w:trPr>
          <w:trHeight w:val="563"/>
          <w:jc w:val="center"/>
        </w:trPr>
        <w:tc>
          <w:tcPr>
            <w:tcW w:w="720" w:type="dxa"/>
            <w:vAlign w:val="center"/>
          </w:tcPr>
          <w:p w14:paraId="5252D074" w14:textId="091AEEA5" w:rsidR="00C328BA" w:rsidRPr="00C94CD8" w:rsidRDefault="00592808"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1</w:t>
            </w:r>
          </w:p>
        </w:tc>
        <w:tc>
          <w:tcPr>
            <w:tcW w:w="1800" w:type="dxa"/>
            <w:vAlign w:val="center"/>
          </w:tcPr>
          <w:p w14:paraId="4E13D8F1" w14:textId="02A9E00D"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北京大学</w:t>
            </w:r>
            <w:r w:rsidRPr="00C94CD8">
              <w:rPr>
                <w:rFonts w:ascii="Times New Roman" w:hAnsi="Times New Roman" w:cs="Times New Roman"/>
                <w:sz w:val="21"/>
                <w:szCs w:val="21"/>
              </w:rPr>
              <w:t>2021</w:t>
            </w:r>
            <w:r w:rsidRPr="00C94CD8">
              <w:rPr>
                <w:rFonts w:ascii="Times New Roman" w:hAnsi="Times New Roman" w:cs="Times New Roman"/>
                <w:sz w:val="21"/>
                <w:szCs w:val="21"/>
              </w:rPr>
              <w:t>年全国中学化学教师研修班</w:t>
            </w:r>
          </w:p>
        </w:tc>
        <w:tc>
          <w:tcPr>
            <w:tcW w:w="733" w:type="dxa"/>
            <w:vAlign w:val="center"/>
          </w:tcPr>
          <w:p w14:paraId="6A76777B" w14:textId="4A04F843"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85</w:t>
            </w:r>
          </w:p>
        </w:tc>
        <w:tc>
          <w:tcPr>
            <w:tcW w:w="1417" w:type="dxa"/>
            <w:vAlign w:val="center"/>
          </w:tcPr>
          <w:p w14:paraId="5DD29308" w14:textId="3BB4FC42"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王颖霞，高珍，边磊</w:t>
            </w:r>
          </w:p>
        </w:tc>
        <w:tc>
          <w:tcPr>
            <w:tcW w:w="1701" w:type="dxa"/>
            <w:vAlign w:val="center"/>
          </w:tcPr>
          <w:p w14:paraId="725F8294" w14:textId="293E3942"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教授，高级工程师，工程师</w:t>
            </w:r>
          </w:p>
        </w:tc>
        <w:tc>
          <w:tcPr>
            <w:tcW w:w="1189" w:type="dxa"/>
            <w:vAlign w:val="center"/>
          </w:tcPr>
          <w:p w14:paraId="55215E73" w14:textId="5327652E"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2021.07.21-24</w:t>
            </w:r>
          </w:p>
        </w:tc>
        <w:tc>
          <w:tcPr>
            <w:tcW w:w="1080" w:type="dxa"/>
            <w:vAlign w:val="center"/>
          </w:tcPr>
          <w:p w14:paraId="7C315730" w14:textId="29616523"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18.8</w:t>
            </w:r>
          </w:p>
        </w:tc>
      </w:tr>
      <w:tr w:rsidR="00C328BA" w:rsidRPr="00C94CD8" w14:paraId="361437A7" w14:textId="77777777" w:rsidTr="0095441F">
        <w:trPr>
          <w:trHeight w:val="563"/>
          <w:jc w:val="center"/>
        </w:trPr>
        <w:tc>
          <w:tcPr>
            <w:tcW w:w="720" w:type="dxa"/>
            <w:vAlign w:val="center"/>
          </w:tcPr>
          <w:p w14:paraId="394B8818" w14:textId="222575DF" w:rsidR="00C328BA" w:rsidRPr="00C94CD8" w:rsidRDefault="00592808"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2</w:t>
            </w:r>
          </w:p>
        </w:tc>
        <w:tc>
          <w:tcPr>
            <w:tcW w:w="1800" w:type="dxa"/>
            <w:vAlign w:val="center"/>
          </w:tcPr>
          <w:p w14:paraId="21B0CEA5" w14:textId="01B12682"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2021</w:t>
            </w:r>
            <w:r w:rsidRPr="00C94CD8">
              <w:rPr>
                <w:rFonts w:ascii="Times New Roman" w:hAnsi="Times New Roman" w:cs="Times New Roman"/>
                <w:sz w:val="21"/>
                <w:szCs w:val="21"/>
              </w:rPr>
              <w:t>年中学生暑期课堂（化学）</w:t>
            </w:r>
          </w:p>
        </w:tc>
        <w:tc>
          <w:tcPr>
            <w:tcW w:w="733" w:type="dxa"/>
            <w:vAlign w:val="center"/>
          </w:tcPr>
          <w:p w14:paraId="16F46630" w14:textId="041EF4EA"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255</w:t>
            </w:r>
          </w:p>
        </w:tc>
        <w:tc>
          <w:tcPr>
            <w:tcW w:w="1417" w:type="dxa"/>
            <w:vAlign w:val="center"/>
          </w:tcPr>
          <w:p w14:paraId="3900F589" w14:textId="32A66484"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王颖霞，高珍，黄军</w:t>
            </w:r>
          </w:p>
        </w:tc>
        <w:tc>
          <w:tcPr>
            <w:tcW w:w="1701" w:type="dxa"/>
            <w:vAlign w:val="center"/>
          </w:tcPr>
          <w:p w14:paraId="74D86826" w14:textId="346AEC91"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教授，高级工程师，工程师</w:t>
            </w:r>
          </w:p>
        </w:tc>
        <w:tc>
          <w:tcPr>
            <w:tcW w:w="1189" w:type="dxa"/>
            <w:vAlign w:val="center"/>
          </w:tcPr>
          <w:p w14:paraId="2D2082C6" w14:textId="0502525B"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2021.07.25-31</w:t>
            </w:r>
          </w:p>
        </w:tc>
        <w:tc>
          <w:tcPr>
            <w:tcW w:w="1080" w:type="dxa"/>
            <w:vAlign w:val="center"/>
          </w:tcPr>
          <w:p w14:paraId="5345C144" w14:textId="451E1675"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90.0</w:t>
            </w:r>
          </w:p>
        </w:tc>
      </w:tr>
      <w:tr w:rsidR="00C328BA" w:rsidRPr="00C94CD8" w14:paraId="639CDF22" w14:textId="77777777" w:rsidTr="0095441F">
        <w:trPr>
          <w:trHeight w:val="563"/>
          <w:jc w:val="center"/>
        </w:trPr>
        <w:tc>
          <w:tcPr>
            <w:tcW w:w="720" w:type="dxa"/>
            <w:vAlign w:val="center"/>
          </w:tcPr>
          <w:p w14:paraId="6AD6F499" w14:textId="151E5016" w:rsidR="00C328BA" w:rsidRPr="00C94CD8" w:rsidRDefault="00592808"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3</w:t>
            </w:r>
          </w:p>
        </w:tc>
        <w:tc>
          <w:tcPr>
            <w:tcW w:w="1800" w:type="dxa"/>
            <w:vAlign w:val="center"/>
          </w:tcPr>
          <w:p w14:paraId="53728439" w14:textId="07387217"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游学活动</w:t>
            </w:r>
            <w:r w:rsidRPr="00C94CD8">
              <w:rPr>
                <w:rFonts w:ascii="Times New Roman" w:hAnsi="Times New Roman" w:cs="Times New Roman"/>
                <w:sz w:val="21"/>
                <w:szCs w:val="21"/>
              </w:rPr>
              <w:t>-</w:t>
            </w:r>
            <w:r w:rsidRPr="00C94CD8">
              <w:rPr>
                <w:rFonts w:ascii="Times New Roman" w:hAnsi="Times New Roman" w:cs="Times New Roman"/>
                <w:sz w:val="21"/>
                <w:szCs w:val="21"/>
              </w:rPr>
              <w:t>中国化学</w:t>
            </w:r>
            <w:proofErr w:type="gramStart"/>
            <w:r w:rsidRPr="00C94CD8">
              <w:rPr>
                <w:rFonts w:ascii="Times New Roman" w:hAnsi="Times New Roman" w:cs="Times New Roman"/>
                <w:sz w:val="21"/>
                <w:szCs w:val="21"/>
              </w:rPr>
              <w:t>菁</w:t>
            </w:r>
            <w:proofErr w:type="gramEnd"/>
            <w:r w:rsidRPr="00C94CD8">
              <w:rPr>
                <w:rFonts w:ascii="Times New Roman" w:hAnsi="Times New Roman" w:cs="Times New Roman"/>
                <w:sz w:val="21"/>
                <w:szCs w:val="21"/>
              </w:rPr>
              <w:t>英华</w:t>
            </w:r>
            <w:proofErr w:type="gramStart"/>
            <w:r w:rsidRPr="00C94CD8">
              <w:rPr>
                <w:rFonts w:ascii="Times New Roman" w:hAnsi="Times New Roman" w:cs="Times New Roman"/>
                <w:sz w:val="21"/>
                <w:szCs w:val="21"/>
              </w:rPr>
              <w:t>为松湖研</w:t>
            </w:r>
            <w:proofErr w:type="gramEnd"/>
            <w:r w:rsidRPr="00C94CD8">
              <w:rPr>
                <w:rFonts w:ascii="Times New Roman" w:hAnsi="Times New Roman" w:cs="Times New Roman"/>
                <w:sz w:val="21"/>
                <w:szCs w:val="21"/>
              </w:rPr>
              <w:t>习营</w:t>
            </w:r>
          </w:p>
        </w:tc>
        <w:tc>
          <w:tcPr>
            <w:tcW w:w="733" w:type="dxa"/>
            <w:vAlign w:val="center"/>
          </w:tcPr>
          <w:p w14:paraId="6B47553F" w14:textId="1B7D95AE"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48</w:t>
            </w:r>
          </w:p>
        </w:tc>
        <w:tc>
          <w:tcPr>
            <w:tcW w:w="1417" w:type="dxa"/>
            <w:vAlign w:val="center"/>
          </w:tcPr>
          <w:p w14:paraId="2A9E4A39" w14:textId="3BE3E5F7"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王颖霞，裴坚，高珍，李田</w:t>
            </w:r>
          </w:p>
        </w:tc>
        <w:tc>
          <w:tcPr>
            <w:tcW w:w="1701" w:type="dxa"/>
            <w:vAlign w:val="center"/>
          </w:tcPr>
          <w:p w14:paraId="15923BC2" w14:textId="30F9FF96"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教授，教授，高级工程师，高级工程师</w:t>
            </w:r>
          </w:p>
        </w:tc>
        <w:tc>
          <w:tcPr>
            <w:tcW w:w="1189" w:type="dxa"/>
            <w:vAlign w:val="center"/>
          </w:tcPr>
          <w:p w14:paraId="260B4D28" w14:textId="01CEE295" w:rsidR="00C328BA" w:rsidRPr="00C94CD8" w:rsidRDefault="00C328BA" w:rsidP="00C328BA">
            <w:pPr>
              <w:spacing w:line="320" w:lineRule="exact"/>
              <w:jc w:val="center"/>
              <w:rPr>
                <w:rFonts w:ascii="Times New Roman" w:hAnsi="Times New Roman" w:cs="Times New Roman"/>
                <w:sz w:val="21"/>
                <w:szCs w:val="21"/>
              </w:rPr>
            </w:pPr>
            <w:r w:rsidRPr="00C94CD8">
              <w:rPr>
                <w:rFonts w:ascii="Times New Roman" w:hAnsi="Times New Roman" w:cs="Times New Roman"/>
                <w:sz w:val="21"/>
                <w:szCs w:val="21"/>
              </w:rPr>
              <w:t>2021.04.26~30</w:t>
            </w:r>
          </w:p>
        </w:tc>
        <w:tc>
          <w:tcPr>
            <w:tcW w:w="1080" w:type="dxa"/>
            <w:vAlign w:val="center"/>
          </w:tcPr>
          <w:p w14:paraId="1A9BBC8B" w14:textId="77777777" w:rsidR="00C328BA" w:rsidRPr="00C94CD8" w:rsidRDefault="00C328BA" w:rsidP="00C328BA">
            <w:pPr>
              <w:spacing w:line="320" w:lineRule="exact"/>
              <w:jc w:val="center"/>
              <w:rPr>
                <w:rFonts w:ascii="Times New Roman" w:hAnsi="Times New Roman" w:cs="Times New Roman"/>
                <w:sz w:val="21"/>
                <w:szCs w:val="21"/>
              </w:rPr>
            </w:pPr>
          </w:p>
        </w:tc>
      </w:tr>
    </w:tbl>
    <w:p w14:paraId="3ABE0B6E" w14:textId="77777777" w:rsidR="004060CF" w:rsidRDefault="00277DE3">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27C95254" w14:textId="77777777" w:rsidR="004060CF" w:rsidRDefault="00277DE3">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a"/>
        <w:tblW w:w="0" w:type="auto"/>
        <w:tblLook w:val="04A0" w:firstRow="1" w:lastRow="0" w:firstColumn="1" w:lastColumn="0" w:noHBand="0" w:noVBand="1"/>
      </w:tblPr>
      <w:tblGrid>
        <w:gridCol w:w="2070"/>
        <w:gridCol w:w="2072"/>
        <w:gridCol w:w="4148"/>
      </w:tblGrid>
      <w:tr w:rsidR="004060CF" w14:paraId="7B7CB4E9" w14:textId="77777777">
        <w:trPr>
          <w:trHeight w:val="392"/>
        </w:trPr>
        <w:tc>
          <w:tcPr>
            <w:tcW w:w="4261" w:type="dxa"/>
            <w:gridSpan w:val="2"/>
            <w:vAlign w:val="center"/>
          </w:tcPr>
          <w:p w14:paraId="71683269" w14:textId="77777777" w:rsidR="004060CF" w:rsidRDefault="00277DE3">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14:paraId="0420B24C" w14:textId="77777777" w:rsidR="00592808" w:rsidRPr="00C94CD8" w:rsidRDefault="00592808" w:rsidP="00592808">
            <w:pPr>
              <w:pStyle w:val="af"/>
              <w:numPr>
                <w:ilvl w:val="0"/>
                <w:numId w:val="10"/>
              </w:numPr>
              <w:adjustRightInd w:val="0"/>
              <w:snapToGrid w:val="0"/>
              <w:ind w:firstLineChars="0"/>
              <w:jc w:val="left"/>
              <w:rPr>
                <w:rFonts w:ascii="Times New Roman" w:eastAsia="宋体" w:hAnsi="Times New Roman" w:cs="Times New Roman"/>
                <w:bCs/>
                <w:sz w:val="21"/>
                <w:szCs w:val="21"/>
              </w:rPr>
            </w:pPr>
            <w:r w:rsidRPr="00C94CD8">
              <w:rPr>
                <w:rFonts w:ascii="Times New Roman" w:eastAsia="宋体" w:hAnsi="Times New Roman" w:cs="Times New Roman"/>
                <w:bCs/>
                <w:sz w:val="21"/>
                <w:szCs w:val="21"/>
              </w:rPr>
              <w:t>北京大学化学与分子工程学院本科生化学实验室安全技术必修课：</w:t>
            </w:r>
            <w:r w:rsidRPr="00C94CD8">
              <w:rPr>
                <w:rFonts w:ascii="Times New Roman" w:eastAsia="宋体" w:hAnsi="Times New Roman" w:cs="Times New Roman"/>
                <w:bCs/>
                <w:sz w:val="21"/>
                <w:szCs w:val="21"/>
              </w:rPr>
              <w:t>16</w:t>
            </w:r>
            <w:r w:rsidRPr="00C94CD8">
              <w:rPr>
                <w:rFonts w:ascii="Times New Roman" w:eastAsia="宋体" w:hAnsi="Times New Roman" w:cs="Times New Roman"/>
                <w:bCs/>
                <w:sz w:val="21"/>
                <w:szCs w:val="21"/>
              </w:rPr>
              <w:t>学时，</w:t>
            </w:r>
            <w:r w:rsidRPr="00C94CD8">
              <w:rPr>
                <w:rFonts w:ascii="Times New Roman" w:eastAsia="宋体" w:hAnsi="Times New Roman" w:cs="Times New Roman"/>
                <w:bCs/>
                <w:sz w:val="21"/>
                <w:szCs w:val="21"/>
              </w:rPr>
              <w:t>205</w:t>
            </w:r>
            <w:r w:rsidRPr="00C94CD8">
              <w:rPr>
                <w:rFonts w:ascii="Times New Roman" w:eastAsia="宋体" w:hAnsi="Times New Roman" w:cs="Times New Roman"/>
                <w:bCs/>
                <w:sz w:val="21"/>
                <w:szCs w:val="21"/>
              </w:rPr>
              <w:t>人；</w:t>
            </w:r>
          </w:p>
          <w:p w14:paraId="7564C1AE" w14:textId="77777777" w:rsidR="00592808" w:rsidRPr="00C94CD8" w:rsidRDefault="00592808" w:rsidP="00592808">
            <w:pPr>
              <w:pStyle w:val="af"/>
              <w:numPr>
                <w:ilvl w:val="0"/>
                <w:numId w:val="10"/>
              </w:numPr>
              <w:adjustRightInd w:val="0"/>
              <w:snapToGrid w:val="0"/>
              <w:ind w:firstLineChars="0"/>
              <w:jc w:val="left"/>
              <w:rPr>
                <w:rFonts w:ascii="Times New Roman" w:eastAsia="宋体" w:hAnsi="Times New Roman" w:cs="Times New Roman"/>
                <w:bCs/>
                <w:sz w:val="21"/>
                <w:szCs w:val="21"/>
              </w:rPr>
            </w:pPr>
            <w:r w:rsidRPr="00C94CD8">
              <w:rPr>
                <w:rFonts w:ascii="Times New Roman" w:eastAsia="宋体" w:hAnsi="Times New Roman" w:cs="Times New Roman"/>
                <w:bCs/>
                <w:sz w:val="21"/>
                <w:szCs w:val="21"/>
              </w:rPr>
              <w:t>北京大学校内其他院系实验室安全教育培训讲座共</w:t>
            </w:r>
            <w:r w:rsidRPr="00C94CD8">
              <w:rPr>
                <w:rFonts w:ascii="Times New Roman" w:eastAsia="宋体" w:hAnsi="Times New Roman" w:cs="Times New Roman"/>
                <w:bCs/>
                <w:sz w:val="21"/>
                <w:szCs w:val="21"/>
              </w:rPr>
              <w:t>2390</w:t>
            </w:r>
            <w:r w:rsidRPr="00C94CD8">
              <w:rPr>
                <w:rFonts w:ascii="Times New Roman" w:eastAsia="宋体" w:hAnsi="Times New Roman" w:cs="Times New Roman"/>
                <w:bCs/>
                <w:sz w:val="21"/>
                <w:szCs w:val="21"/>
              </w:rPr>
              <w:t>人次；</w:t>
            </w:r>
          </w:p>
          <w:p w14:paraId="4562D470" w14:textId="0D13BB69" w:rsidR="004060CF" w:rsidRPr="00592808" w:rsidRDefault="00592808" w:rsidP="00592808">
            <w:pPr>
              <w:pStyle w:val="af"/>
              <w:numPr>
                <w:ilvl w:val="0"/>
                <w:numId w:val="10"/>
              </w:numPr>
              <w:adjustRightInd w:val="0"/>
              <w:snapToGrid w:val="0"/>
              <w:ind w:firstLineChars="0"/>
              <w:jc w:val="left"/>
              <w:rPr>
                <w:rFonts w:ascii="楷体" w:eastAsia="楷体" w:hAnsi="楷体" w:cs="Times New Roman"/>
                <w:bCs/>
              </w:rPr>
            </w:pPr>
            <w:r w:rsidRPr="00C94CD8">
              <w:rPr>
                <w:rFonts w:ascii="Times New Roman" w:eastAsia="宋体" w:hAnsi="Times New Roman" w:cs="Times New Roman"/>
                <w:bCs/>
                <w:sz w:val="21"/>
                <w:szCs w:val="21"/>
              </w:rPr>
              <w:t>中科院等校外兄弟单位培训讲座</w:t>
            </w:r>
            <w:r w:rsidRPr="00C94CD8">
              <w:rPr>
                <w:rFonts w:ascii="Times New Roman" w:eastAsia="宋体" w:hAnsi="Times New Roman" w:cs="Times New Roman"/>
                <w:bCs/>
                <w:sz w:val="21"/>
                <w:szCs w:val="21"/>
              </w:rPr>
              <w:t>2300</w:t>
            </w:r>
            <w:r w:rsidRPr="00C94CD8">
              <w:rPr>
                <w:rFonts w:ascii="Times New Roman" w:eastAsia="宋体" w:hAnsi="Times New Roman" w:cs="Times New Roman"/>
                <w:bCs/>
                <w:sz w:val="21"/>
                <w:szCs w:val="21"/>
              </w:rPr>
              <w:t>人次。</w:t>
            </w:r>
          </w:p>
        </w:tc>
      </w:tr>
      <w:tr w:rsidR="004060CF" w14:paraId="682D6306" w14:textId="77777777">
        <w:trPr>
          <w:trHeight w:val="392"/>
        </w:trPr>
        <w:tc>
          <w:tcPr>
            <w:tcW w:w="8522" w:type="dxa"/>
            <w:gridSpan w:val="3"/>
            <w:vAlign w:val="center"/>
          </w:tcPr>
          <w:p w14:paraId="7A3541E2" w14:textId="77777777" w:rsidR="004060CF" w:rsidRDefault="00277DE3">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4060CF" w14:paraId="72607C51" w14:textId="77777777">
        <w:trPr>
          <w:trHeight w:val="392"/>
        </w:trPr>
        <w:tc>
          <w:tcPr>
            <w:tcW w:w="4260" w:type="dxa"/>
            <w:gridSpan w:val="2"/>
            <w:vAlign w:val="center"/>
          </w:tcPr>
          <w:p w14:paraId="303CDAFC" w14:textId="77777777" w:rsidR="004060CF" w:rsidRDefault="00277DE3">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14:paraId="29A9CE6A" w14:textId="77777777" w:rsidR="004060CF" w:rsidRDefault="00277DE3">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4060CF" w14:paraId="0EF921BF" w14:textId="77777777">
        <w:trPr>
          <w:trHeight w:val="392"/>
        </w:trPr>
        <w:tc>
          <w:tcPr>
            <w:tcW w:w="2130" w:type="dxa"/>
            <w:vAlign w:val="center"/>
          </w:tcPr>
          <w:p w14:paraId="7A8E1806" w14:textId="77777777" w:rsidR="004060CF" w:rsidRDefault="00277DE3">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14:paraId="383C8DE6" w14:textId="77777777" w:rsidR="004060CF" w:rsidRDefault="00277DE3">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14:paraId="061C83CE" w14:textId="77777777" w:rsidR="004060CF" w:rsidRDefault="004060CF">
            <w:pPr>
              <w:adjustRightInd w:val="0"/>
              <w:snapToGrid w:val="0"/>
              <w:jc w:val="center"/>
              <w:rPr>
                <w:rFonts w:ascii="仿宋" w:eastAsia="仿宋" w:hAnsi="仿宋" w:cs="Times New Roman"/>
                <w:bCs/>
                <w:sz w:val="28"/>
                <w:szCs w:val="28"/>
              </w:rPr>
            </w:pPr>
          </w:p>
        </w:tc>
      </w:tr>
      <w:tr w:rsidR="004060CF" w14:paraId="4DE940D1" w14:textId="77777777">
        <w:trPr>
          <w:trHeight w:val="392"/>
        </w:trPr>
        <w:tc>
          <w:tcPr>
            <w:tcW w:w="2130" w:type="dxa"/>
            <w:vAlign w:val="center"/>
          </w:tcPr>
          <w:p w14:paraId="069060CD" w14:textId="11009D1B" w:rsidR="004060CF" w:rsidRPr="004420B7" w:rsidRDefault="004420B7">
            <w:pPr>
              <w:adjustRightInd w:val="0"/>
              <w:snapToGrid w:val="0"/>
              <w:jc w:val="center"/>
              <w:rPr>
                <w:rFonts w:ascii="Times New Roman" w:eastAsia="宋体" w:hAnsi="Times New Roman" w:cs="Times New Roman"/>
                <w:bCs/>
                <w:sz w:val="21"/>
                <w:szCs w:val="21"/>
              </w:rPr>
            </w:pPr>
            <w:r w:rsidRPr="004420B7">
              <w:rPr>
                <w:rFonts w:ascii="Times New Roman" w:eastAsia="宋体" w:hAnsi="Times New Roman" w:cs="Times New Roman"/>
                <w:bCs/>
                <w:sz w:val="21"/>
                <w:szCs w:val="21"/>
              </w:rPr>
              <w:t>0</w:t>
            </w:r>
          </w:p>
        </w:tc>
        <w:tc>
          <w:tcPr>
            <w:tcW w:w="2130" w:type="dxa"/>
            <w:vAlign w:val="center"/>
          </w:tcPr>
          <w:p w14:paraId="6BDE45BA" w14:textId="6C443DB8" w:rsidR="004060CF" w:rsidRPr="004420B7" w:rsidRDefault="004420B7">
            <w:pPr>
              <w:adjustRightInd w:val="0"/>
              <w:snapToGrid w:val="0"/>
              <w:jc w:val="center"/>
              <w:rPr>
                <w:rFonts w:ascii="Times New Roman" w:eastAsia="宋体" w:hAnsi="Times New Roman" w:cs="Times New Roman"/>
                <w:bCs/>
                <w:sz w:val="21"/>
                <w:szCs w:val="21"/>
              </w:rPr>
            </w:pPr>
            <w:r w:rsidRPr="004420B7">
              <w:rPr>
                <w:rFonts w:ascii="Times New Roman" w:eastAsia="宋体" w:hAnsi="Times New Roman" w:cs="Times New Roman"/>
                <w:bCs/>
                <w:sz w:val="21"/>
                <w:szCs w:val="21"/>
              </w:rPr>
              <w:t>0</w:t>
            </w:r>
          </w:p>
        </w:tc>
        <w:tc>
          <w:tcPr>
            <w:tcW w:w="4262" w:type="dxa"/>
            <w:vAlign w:val="center"/>
          </w:tcPr>
          <w:p w14:paraId="4925E5AF" w14:textId="6C47747F" w:rsidR="004060CF" w:rsidRPr="004420B7" w:rsidRDefault="00C94CD8">
            <w:pPr>
              <w:adjustRightInd w:val="0"/>
              <w:snapToGrid w:val="0"/>
              <w:jc w:val="center"/>
              <w:rPr>
                <w:rFonts w:ascii="Times New Roman" w:eastAsia="宋体" w:hAnsi="Times New Roman" w:cs="Times New Roman"/>
                <w:bCs/>
                <w:sz w:val="21"/>
                <w:szCs w:val="21"/>
              </w:rPr>
            </w:pPr>
            <w:r w:rsidRPr="004420B7">
              <w:rPr>
                <w:rFonts w:ascii="Times New Roman" w:eastAsia="宋体" w:hAnsi="Times New Roman" w:cs="Times New Roman"/>
                <w:bCs/>
                <w:sz w:val="21"/>
                <w:szCs w:val="21"/>
              </w:rPr>
              <w:t>√</w:t>
            </w:r>
          </w:p>
        </w:tc>
      </w:tr>
    </w:tbl>
    <w:p w14:paraId="08686E64" w14:textId="77777777" w:rsidR="004060CF" w:rsidRPr="0071229B" w:rsidRDefault="00277DE3">
      <w:pPr>
        <w:adjustRightInd w:val="0"/>
        <w:snapToGrid w:val="0"/>
        <w:ind w:firstLineChars="200" w:firstLine="420"/>
        <w:rPr>
          <w:rFonts w:ascii="黑体" w:eastAsia="黑体" w:hAnsi="黑体" w:cs="Times New Roman"/>
          <w:b/>
          <w:bCs/>
          <w:sz w:val="21"/>
          <w:szCs w:val="21"/>
        </w:rPr>
      </w:pPr>
      <w:r w:rsidRPr="0071229B">
        <w:rPr>
          <w:rFonts w:ascii="楷体" w:eastAsia="楷体" w:hAnsi="楷体" w:cs="Times New Roman" w:hint="eastAsia"/>
          <w:bCs/>
          <w:sz w:val="21"/>
          <w:szCs w:val="21"/>
        </w:rPr>
        <w:t>注：安全责任事故以所在高校发布的安全责任事故通报文件为准。如未发生安全责任事故，请在其下方表格打钩。如发生安全责任事故，请说明伤亡人数。</w:t>
      </w:r>
    </w:p>
    <w:p w14:paraId="295FAB5A" w14:textId="77777777" w:rsidR="004060CF" w:rsidRDefault="004060CF">
      <w:pPr>
        <w:widowControl/>
        <w:rPr>
          <w:rFonts w:ascii="仿宋" w:eastAsia="仿宋" w:hAnsi="仿宋" w:cs="Times New Roman"/>
          <w:kern w:val="0"/>
          <w:sz w:val="32"/>
          <w:szCs w:val="32"/>
        </w:rPr>
      </w:pPr>
    </w:p>
    <w:sectPr w:rsidR="004060CF">
      <w:footerReference w:type="default" r:id="rId10"/>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2253" w14:textId="77777777" w:rsidR="00EE34D1" w:rsidRDefault="00EE34D1">
      <w:r>
        <w:separator/>
      </w:r>
    </w:p>
  </w:endnote>
  <w:endnote w:type="continuationSeparator" w:id="0">
    <w:p w14:paraId="04F1ED54" w14:textId="77777777" w:rsidR="00EE34D1" w:rsidRDefault="00EE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14:paraId="6227B571" w14:textId="1926DDD7" w:rsidR="0011444D" w:rsidRDefault="0011444D">
        <w:pPr>
          <w:pStyle w:val="a5"/>
          <w:jc w:val="center"/>
        </w:pPr>
        <w:r>
          <w:fldChar w:fldCharType="begin"/>
        </w:r>
        <w:r>
          <w:instrText>PAGE   \* MERGEFORMAT</w:instrText>
        </w:r>
        <w:r>
          <w:fldChar w:fldCharType="separate"/>
        </w:r>
        <w:r w:rsidRPr="00913240">
          <w:rPr>
            <w:noProof/>
            <w:lang w:val="zh-CN"/>
          </w:rPr>
          <w:t>34</w:t>
        </w:r>
        <w:r>
          <w:fldChar w:fldCharType="end"/>
        </w:r>
      </w:p>
    </w:sdtContent>
  </w:sdt>
  <w:p w14:paraId="286890C9" w14:textId="77777777" w:rsidR="0011444D" w:rsidRDefault="00114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72F7" w14:textId="77777777" w:rsidR="00EE34D1" w:rsidRDefault="00EE34D1">
      <w:r>
        <w:separator/>
      </w:r>
    </w:p>
  </w:footnote>
  <w:footnote w:type="continuationSeparator" w:id="0">
    <w:p w14:paraId="79C2A005" w14:textId="77777777" w:rsidR="00EE34D1" w:rsidRDefault="00EE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0B4E5733"/>
    <w:multiLevelType w:val="hybridMultilevel"/>
    <w:tmpl w:val="28F46AF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D96038"/>
    <w:multiLevelType w:val="hybridMultilevel"/>
    <w:tmpl w:val="6806091C"/>
    <w:lvl w:ilvl="0" w:tplc="AE6CF9E4">
      <w:start w:val="1"/>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E139D"/>
    <w:multiLevelType w:val="hybridMultilevel"/>
    <w:tmpl w:val="E2A203A0"/>
    <w:lvl w:ilvl="0" w:tplc="2EACF2D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67F7D"/>
    <w:multiLevelType w:val="hybridMultilevel"/>
    <w:tmpl w:val="4F04A20C"/>
    <w:lvl w:ilvl="0" w:tplc="C0785ECC">
      <w:start w:val="1"/>
      <w:numFmt w:val="japaneseCounting"/>
      <w:lvlText w:val="（%1）"/>
      <w:lvlJc w:val="left"/>
      <w:pPr>
        <w:ind w:left="855" w:hanging="855"/>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C676F"/>
    <w:multiLevelType w:val="hybridMultilevel"/>
    <w:tmpl w:val="DDC8FC4C"/>
    <w:lvl w:ilvl="0" w:tplc="65EEE5FE">
      <w:start w:val="1"/>
      <w:numFmt w:val="decimal"/>
      <w:lvlText w:val="%1．"/>
      <w:lvlJc w:val="left"/>
      <w:pPr>
        <w:ind w:left="792" w:hanging="37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2A4D140B"/>
    <w:multiLevelType w:val="hybridMultilevel"/>
    <w:tmpl w:val="21AE6708"/>
    <w:lvl w:ilvl="0" w:tplc="0316AC0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2E703C24"/>
    <w:multiLevelType w:val="hybridMultilevel"/>
    <w:tmpl w:val="FAB0B930"/>
    <w:lvl w:ilvl="0" w:tplc="F0B849F6">
      <w:start w:val="1"/>
      <w:numFmt w:val="bullet"/>
      <w:lvlText w:val="•"/>
      <w:lvlJc w:val="left"/>
      <w:pPr>
        <w:tabs>
          <w:tab w:val="num" w:pos="720"/>
        </w:tabs>
        <w:ind w:left="720" w:hanging="360"/>
      </w:pPr>
      <w:rPr>
        <w:rFonts w:ascii="Arial" w:hAnsi="Arial" w:hint="default"/>
      </w:rPr>
    </w:lvl>
    <w:lvl w:ilvl="1" w:tplc="E0A26680">
      <w:start w:val="1"/>
      <w:numFmt w:val="bullet"/>
      <w:lvlText w:val="•"/>
      <w:lvlJc w:val="left"/>
      <w:pPr>
        <w:tabs>
          <w:tab w:val="num" w:pos="1440"/>
        </w:tabs>
        <w:ind w:left="1440" w:hanging="360"/>
      </w:pPr>
      <w:rPr>
        <w:rFonts w:ascii="Arial" w:hAnsi="Arial" w:hint="default"/>
      </w:rPr>
    </w:lvl>
    <w:lvl w:ilvl="2" w:tplc="BF4EA0D8" w:tentative="1">
      <w:start w:val="1"/>
      <w:numFmt w:val="bullet"/>
      <w:lvlText w:val="•"/>
      <w:lvlJc w:val="left"/>
      <w:pPr>
        <w:tabs>
          <w:tab w:val="num" w:pos="2160"/>
        </w:tabs>
        <w:ind w:left="2160" w:hanging="360"/>
      </w:pPr>
      <w:rPr>
        <w:rFonts w:ascii="Arial" w:hAnsi="Arial" w:hint="default"/>
      </w:rPr>
    </w:lvl>
    <w:lvl w:ilvl="3" w:tplc="F3D25F34" w:tentative="1">
      <w:start w:val="1"/>
      <w:numFmt w:val="bullet"/>
      <w:lvlText w:val="•"/>
      <w:lvlJc w:val="left"/>
      <w:pPr>
        <w:tabs>
          <w:tab w:val="num" w:pos="2880"/>
        </w:tabs>
        <w:ind w:left="2880" w:hanging="360"/>
      </w:pPr>
      <w:rPr>
        <w:rFonts w:ascii="Arial" w:hAnsi="Arial" w:hint="default"/>
      </w:rPr>
    </w:lvl>
    <w:lvl w:ilvl="4" w:tplc="E996E15A" w:tentative="1">
      <w:start w:val="1"/>
      <w:numFmt w:val="bullet"/>
      <w:lvlText w:val="•"/>
      <w:lvlJc w:val="left"/>
      <w:pPr>
        <w:tabs>
          <w:tab w:val="num" w:pos="3600"/>
        </w:tabs>
        <w:ind w:left="3600" w:hanging="360"/>
      </w:pPr>
      <w:rPr>
        <w:rFonts w:ascii="Arial" w:hAnsi="Arial" w:hint="default"/>
      </w:rPr>
    </w:lvl>
    <w:lvl w:ilvl="5" w:tplc="C628930E" w:tentative="1">
      <w:start w:val="1"/>
      <w:numFmt w:val="bullet"/>
      <w:lvlText w:val="•"/>
      <w:lvlJc w:val="left"/>
      <w:pPr>
        <w:tabs>
          <w:tab w:val="num" w:pos="4320"/>
        </w:tabs>
        <w:ind w:left="4320" w:hanging="360"/>
      </w:pPr>
      <w:rPr>
        <w:rFonts w:ascii="Arial" w:hAnsi="Arial" w:hint="default"/>
      </w:rPr>
    </w:lvl>
    <w:lvl w:ilvl="6" w:tplc="FDAC5374" w:tentative="1">
      <w:start w:val="1"/>
      <w:numFmt w:val="bullet"/>
      <w:lvlText w:val="•"/>
      <w:lvlJc w:val="left"/>
      <w:pPr>
        <w:tabs>
          <w:tab w:val="num" w:pos="5040"/>
        </w:tabs>
        <w:ind w:left="5040" w:hanging="360"/>
      </w:pPr>
      <w:rPr>
        <w:rFonts w:ascii="Arial" w:hAnsi="Arial" w:hint="default"/>
      </w:rPr>
    </w:lvl>
    <w:lvl w:ilvl="7" w:tplc="DEA04826" w:tentative="1">
      <w:start w:val="1"/>
      <w:numFmt w:val="bullet"/>
      <w:lvlText w:val="•"/>
      <w:lvlJc w:val="left"/>
      <w:pPr>
        <w:tabs>
          <w:tab w:val="num" w:pos="5760"/>
        </w:tabs>
        <w:ind w:left="5760" w:hanging="360"/>
      </w:pPr>
      <w:rPr>
        <w:rFonts w:ascii="Arial" w:hAnsi="Arial" w:hint="default"/>
      </w:rPr>
    </w:lvl>
    <w:lvl w:ilvl="8" w:tplc="347E31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7D1F83"/>
    <w:multiLevelType w:val="hybridMultilevel"/>
    <w:tmpl w:val="EDFEBD8A"/>
    <w:lvl w:ilvl="0" w:tplc="DFDEC17A">
      <w:start w:val="1"/>
      <w:numFmt w:val="japaneseCounting"/>
      <w:lvlText w:val="（%1）"/>
      <w:lvlJc w:val="left"/>
      <w:pPr>
        <w:ind w:left="1200" w:hanging="720"/>
      </w:pPr>
      <w:rPr>
        <w:rFonts w:eastAsia="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5A643C2"/>
    <w:multiLevelType w:val="hybridMultilevel"/>
    <w:tmpl w:val="36D05308"/>
    <w:lvl w:ilvl="0" w:tplc="A98AAE4C">
      <w:start w:val="1"/>
      <w:numFmt w:val="decimal"/>
      <w:lvlText w:val="%1."/>
      <w:lvlJc w:val="left"/>
      <w:pPr>
        <w:tabs>
          <w:tab w:val="num" w:pos="720"/>
        </w:tabs>
        <w:ind w:left="720" w:hanging="360"/>
      </w:pPr>
    </w:lvl>
    <w:lvl w:ilvl="1" w:tplc="326A928C">
      <w:start w:val="1"/>
      <w:numFmt w:val="decimal"/>
      <w:lvlText w:val="%2."/>
      <w:lvlJc w:val="left"/>
      <w:pPr>
        <w:tabs>
          <w:tab w:val="num" w:pos="1440"/>
        </w:tabs>
        <w:ind w:left="1440" w:hanging="360"/>
      </w:pPr>
    </w:lvl>
    <w:lvl w:ilvl="2" w:tplc="7B62C6EA" w:tentative="1">
      <w:start w:val="1"/>
      <w:numFmt w:val="decimal"/>
      <w:lvlText w:val="%3."/>
      <w:lvlJc w:val="left"/>
      <w:pPr>
        <w:tabs>
          <w:tab w:val="num" w:pos="2160"/>
        </w:tabs>
        <w:ind w:left="2160" w:hanging="360"/>
      </w:pPr>
    </w:lvl>
    <w:lvl w:ilvl="3" w:tplc="7C24DA6C" w:tentative="1">
      <w:start w:val="1"/>
      <w:numFmt w:val="decimal"/>
      <w:lvlText w:val="%4."/>
      <w:lvlJc w:val="left"/>
      <w:pPr>
        <w:tabs>
          <w:tab w:val="num" w:pos="2880"/>
        </w:tabs>
        <w:ind w:left="2880" w:hanging="360"/>
      </w:pPr>
    </w:lvl>
    <w:lvl w:ilvl="4" w:tplc="0764F05A" w:tentative="1">
      <w:start w:val="1"/>
      <w:numFmt w:val="decimal"/>
      <w:lvlText w:val="%5."/>
      <w:lvlJc w:val="left"/>
      <w:pPr>
        <w:tabs>
          <w:tab w:val="num" w:pos="3600"/>
        </w:tabs>
        <w:ind w:left="3600" w:hanging="360"/>
      </w:pPr>
    </w:lvl>
    <w:lvl w:ilvl="5" w:tplc="30CC772C" w:tentative="1">
      <w:start w:val="1"/>
      <w:numFmt w:val="decimal"/>
      <w:lvlText w:val="%6."/>
      <w:lvlJc w:val="left"/>
      <w:pPr>
        <w:tabs>
          <w:tab w:val="num" w:pos="4320"/>
        </w:tabs>
        <w:ind w:left="4320" w:hanging="360"/>
      </w:pPr>
    </w:lvl>
    <w:lvl w:ilvl="6" w:tplc="2E48DB10" w:tentative="1">
      <w:start w:val="1"/>
      <w:numFmt w:val="decimal"/>
      <w:lvlText w:val="%7."/>
      <w:lvlJc w:val="left"/>
      <w:pPr>
        <w:tabs>
          <w:tab w:val="num" w:pos="5040"/>
        </w:tabs>
        <w:ind w:left="5040" w:hanging="360"/>
      </w:pPr>
    </w:lvl>
    <w:lvl w:ilvl="7" w:tplc="99DAD29A" w:tentative="1">
      <w:start w:val="1"/>
      <w:numFmt w:val="decimal"/>
      <w:lvlText w:val="%8."/>
      <w:lvlJc w:val="left"/>
      <w:pPr>
        <w:tabs>
          <w:tab w:val="num" w:pos="5760"/>
        </w:tabs>
        <w:ind w:left="5760" w:hanging="360"/>
      </w:pPr>
    </w:lvl>
    <w:lvl w:ilvl="8" w:tplc="F612CEA8" w:tentative="1">
      <w:start w:val="1"/>
      <w:numFmt w:val="decimal"/>
      <w:lvlText w:val="%9."/>
      <w:lvlJc w:val="left"/>
      <w:pPr>
        <w:tabs>
          <w:tab w:val="num" w:pos="6480"/>
        </w:tabs>
        <w:ind w:left="6480" w:hanging="360"/>
      </w:pPr>
    </w:lvl>
  </w:abstractNum>
  <w:abstractNum w:abstractNumId="10" w15:restartNumberingAfterBreak="0">
    <w:nsid w:val="511E442C"/>
    <w:multiLevelType w:val="hybridMultilevel"/>
    <w:tmpl w:val="58B461EC"/>
    <w:lvl w:ilvl="0" w:tplc="5B5068F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A545F31"/>
    <w:multiLevelType w:val="hybridMultilevel"/>
    <w:tmpl w:val="92D20B62"/>
    <w:lvl w:ilvl="0" w:tplc="8BB2943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A04B95"/>
    <w:multiLevelType w:val="hybridMultilevel"/>
    <w:tmpl w:val="CD7CC234"/>
    <w:lvl w:ilvl="0" w:tplc="E3B4EF34">
      <w:start w:val="1"/>
      <w:numFmt w:val="bullet"/>
      <w:lvlText w:val="•"/>
      <w:lvlJc w:val="left"/>
      <w:pPr>
        <w:tabs>
          <w:tab w:val="num" w:pos="720"/>
        </w:tabs>
        <w:ind w:left="720" w:hanging="360"/>
      </w:pPr>
      <w:rPr>
        <w:rFonts w:ascii="Arial" w:hAnsi="Arial" w:hint="default"/>
      </w:rPr>
    </w:lvl>
    <w:lvl w:ilvl="1" w:tplc="30F6D4A2">
      <w:start w:val="1"/>
      <w:numFmt w:val="bullet"/>
      <w:lvlText w:val="•"/>
      <w:lvlJc w:val="left"/>
      <w:pPr>
        <w:tabs>
          <w:tab w:val="num" w:pos="1440"/>
        </w:tabs>
        <w:ind w:left="1440" w:hanging="360"/>
      </w:pPr>
      <w:rPr>
        <w:rFonts w:ascii="Arial" w:hAnsi="Arial" w:hint="default"/>
      </w:rPr>
    </w:lvl>
    <w:lvl w:ilvl="2" w:tplc="C94ACE46" w:tentative="1">
      <w:start w:val="1"/>
      <w:numFmt w:val="bullet"/>
      <w:lvlText w:val="•"/>
      <w:lvlJc w:val="left"/>
      <w:pPr>
        <w:tabs>
          <w:tab w:val="num" w:pos="2160"/>
        </w:tabs>
        <w:ind w:left="2160" w:hanging="360"/>
      </w:pPr>
      <w:rPr>
        <w:rFonts w:ascii="Arial" w:hAnsi="Arial" w:hint="default"/>
      </w:rPr>
    </w:lvl>
    <w:lvl w:ilvl="3" w:tplc="F8DC92A8" w:tentative="1">
      <w:start w:val="1"/>
      <w:numFmt w:val="bullet"/>
      <w:lvlText w:val="•"/>
      <w:lvlJc w:val="left"/>
      <w:pPr>
        <w:tabs>
          <w:tab w:val="num" w:pos="2880"/>
        </w:tabs>
        <w:ind w:left="2880" w:hanging="360"/>
      </w:pPr>
      <w:rPr>
        <w:rFonts w:ascii="Arial" w:hAnsi="Arial" w:hint="default"/>
      </w:rPr>
    </w:lvl>
    <w:lvl w:ilvl="4" w:tplc="ACDAC80E" w:tentative="1">
      <w:start w:val="1"/>
      <w:numFmt w:val="bullet"/>
      <w:lvlText w:val="•"/>
      <w:lvlJc w:val="left"/>
      <w:pPr>
        <w:tabs>
          <w:tab w:val="num" w:pos="3600"/>
        </w:tabs>
        <w:ind w:left="3600" w:hanging="360"/>
      </w:pPr>
      <w:rPr>
        <w:rFonts w:ascii="Arial" w:hAnsi="Arial" w:hint="default"/>
      </w:rPr>
    </w:lvl>
    <w:lvl w:ilvl="5" w:tplc="43661354" w:tentative="1">
      <w:start w:val="1"/>
      <w:numFmt w:val="bullet"/>
      <w:lvlText w:val="•"/>
      <w:lvlJc w:val="left"/>
      <w:pPr>
        <w:tabs>
          <w:tab w:val="num" w:pos="4320"/>
        </w:tabs>
        <w:ind w:left="4320" w:hanging="360"/>
      </w:pPr>
      <w:rPr>
        <w:rFonts w:ascii="Arial" w:hAnsi="Arial" w:hint="default"/>
      </w:rPr>
    </w:lvl>
    <w:lvl w:ilvl="6" w:tplc="F8D6F0A0" w:tentative="1">
      <w:start w:val="1"/>
      <w:numFmt w:val="bullet"/>
      <w:lvlText w:val="•"/>
      <w:lvlJc w:val="left"/>
      <w:pPr>
        <w:tabs>
          <w:tab w:val="num" w:pos="5040"/>
        </w:tabs>
        <w:ind w:left="5040" w:hanging="360"/>
      </w:pPr>
      <w:rPr>
        <w:rFonts w:ascii="Arial" w:hAnsi="Arial" w:hint="default"/>
      </w:rPr>
    </w:lvl>
    <w:lvl w:ilvl="7" w:tplc="D62A877A" w:tentative="1">
      <w:start w:val="1"/>
      <w:numFmt w:val="bullet"/>
      <w:lvlText w:val="•"/>
      <w:lvlJc w:val="left"/>
      <w:pPr>
        <w:tabs>
          <w:tab w:val="num" w:pos="5760"/>
        </w:tabs>
        <w:ind w:left="5760" w:hanging="360"/>
      </w:pPr>
      <w:rPr>
        <w:rFonts w:ascii="Arial" w:hAnsi="Arial" w:hint="default"/>
      </w:rPr>
    </w:lvl>
    <w:lvl w:ilvl="8" w:tplc="F22C0C0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9"/>
  </w:num>
  <w:num w:numId="4">
    <w:abstractNumId w:val="2"/>
  </w:num>
  <w:num w:numId="5">
    <w:abstractNumId w:val="5"/>
  </w:num>
  <w:num w:numId="6">
    <w:abstractNumId w:val="8"/>
  </w:num>
  <w:num w:numId="7">
    <w:abstractNumId w:val="12"/>
  </w:num>
  <w:num w:numId="8">
    <w:abstractNumId w:val="7"/>
  </w:num>
  <w:num w:numId="9">
    <w:abstractNumId w:val="4"/>
  </w:num>
  <w:num w:numId="10">
    <w:abstractNumId w:val="1"/>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hYjRhMzRlNzdiYzQ4NGNjZDRiMGRhZTgzYTNjNGIifQ=="/>
  </w:docVars>
  <w:rsids>
    <w:rsidRoot w:val="00731006"/>
    <w:rsid w:val="00004310"/>
    <w:rsid w:val="000207A7"/>
    <w:rsid w:val="000237CF"/>
    <w:rsid w:val="00024A5A"/>
    <w:rsid w:val="00035ACE"/>
    <w:rsid w:val="00044D85"/>
    <w:rsid w:val="00055275"/>
    <w:rsid w:val="00067E42"/>
    <w:rsid w:val="000725DB"/>
    <w:rsid w:val="0007612E"/>
    <w:rsid w:val="000768A2"/>
    <w:rsid w:val="00095A0D"/>
    <w:rsid w:val="000C7ED3"/>
    <w:rsid w:val="000D1C68"/>
    <w:rsid w:val="000E52FA"/>
    <w:rsid w:val="000E55E8"/>
    <w:rsid w:val="000E5AF0"/>
    <w:rsid w:val="000F1A7D"/>
    <w:rsid w:val="0010334E"/>
    <w:rsid w:val="00104F1C"/>
    <w:rsid w:val="001073A5"/>
    <w:rsid w:val="00112A8F"/>
    <w:rsid w:val="0011444D"/>
    <w:rsid w:val="00117856"/>
    <w:rsid w:val="00120246"/>
    <w:rsid w:val="00130319"/>
    <w:rsid w:val="00135B25"/>
    <w:rsid w:val="001505C8"/>
    <w:rsid w:val="00152120"/>
    <w:rsid w:val="001522DA"/>
    <w:rsid w:val="00153C5C"/>
    <w:rsid w:val="00161A08"/>
    <w:rsid w:val="00165AC5"/>
    <w:rsid w:val="00170FF9"/>
    <w:rsid w:val="00192565"/>
    <w:rsid w:val="00194F8D"/>
    <w:rsid w:val="001A182E"/>
    <w:rsid w:val="001A423D"/>
    <w:rsid w:val="001A5193"/>
    <w:rsid w:val="001A7536"/>
    <w:rsid w:val="001D728A"/>
    <w:rsid w:val="001E1A45"/>
    <w:rsid w:val="001E1DCA"/>
    <w:rsid w:val="001E7F53"/>
    <w:rsid w:val="001F3EAD"/>
    <w:rsid w:val="001F50D6"/>
    <w:rsid w:val="001F7D8D"/>
    <w:rsid w:val="0020276E"/>
    <w:rsid w:val="00221A01"/>
    <w:rsid w:val="002225FD"/>
    <w:rsid w:val="002310A0"/>
    <w:rsid w:val="00242D8A"/>
    <w:rsid w:val="00246D1F"/>
    <w:rsid w:val="002570D2"/>
    <w:rsid w:val="00260E32"/>
    <w:rsid w:val="002631C0"/>
    <w:rsid w:val="00263513"/>
    <w:rsid w:val="0027225C"/>
    <w:rsid w:val="00274DA3"/>
    <w:rsid w:val="00277A91"/>
    <w:rsid w:val="00277DE3"/>
    <w:rsid w:val="00284727"/>
    <w:rsid w:val="0029464E"/>
    <w:rsid w:val="002A0545"/>
    <w:rsid w:val="002A5E85"/>
    <w:rsid w:val="002B0A00"/>
    <w:rsid w:val="002C669C"/>
    <w:rsid w:val="002D6D43"/>
    <w:rsid w:val="002E4783"/>
    <w:rsid w:val="002E6A8F"/>
    <w:rsid w:val="002E73BD"/>
    <w:rsid w:val="002F56DB"/>
    <w:rsid w:val="00315FEB"/>
    <w:rsid w:val="00316BFF"/>
    <w:rsid w:val="00316C56"/>
    <w:rsid w:val="0031758A"/>
    <w:rsid w:val="00327393"/>
    <w:rsid w:val="003514F0"/>
    <w:rsid w:val="003647CF"/>
    <w:rsid w:val="00367498"/>
    <w:rsid w:val="00377E29"/>
    <w:rsid w:val="00383097"/>
    <w:rsid w:val="003851E7"/>
    <w:rsid w:val="00391928"/>
    <w:rsid w:val="00394001"/>
    <w:rsid w:val="003A4001"/>
    <w:rsid w:val="003A432D"/>
    <w:rsid w:val="003B3A63"/>
    <w:rsid w:val="003C3553"/>
    <w:rsid w:val="003C4FFF"/>
    <w:rsid w:val="003C541F"/>
    <w:rsid w:val="003C5D19"/>
    <w:rsid w:val="003D0BEF"/>
    <w:rsid w:val="003D35DE"/>
    <w:rsid w:val="003D3B6C"/>
    <w:rsid w:val="003E7239"/>
    <w:rsid w:val="003F2A19"/>
    <w:rsid w:val="003F70A6"/>
    <w:rsid w:val="00403E51"/>
    <w:rsid w:val="004048AD"/>
    <w:rsid w:val="004060CF"/>
    <w:rsid w:val="004102CA"/>
    <w:rsid w:val="00411736"/>
    <w:rsid w:val="0042301E"/>
    <w:rsid w:val="004259F2"/>
    <w:rsid w:val="004420B7"/>
    <w:rsid w:val="0044659D"/>
    <w:rsid w:val="004546CB"/>
    <w:rsid w:val="0045560C"/>
    <w:rsid w:val="004604EC"/>
    <w:rsid w:val="0046335C"/>
    <w:rsid w:val="00486659"/>
    <w:rsid w:val="0049294E"/>
    <w:rsid w:val="00496502"/>
    <w:rsid w:val="004B49A3"/>
    <w:rsid w:val="004B7E75"/>
    <w:rsid w:val="004C1EC8"/>
    <w:rsid w:val="004C1F5E"/>
    <w:rsid w:val="004C361A"/>
    <w:rsid w:val="004C4915"/>
    <w:rsid w:val="004C4B9A"/>
    <w:rsid w:val="004D2B81"/>
    <w:rsid w:val="004E276D"/>
    <w:rsid w:val="004E79BB"/>
    <w:rsid w:val="004F27AD"/>
    <w:rsid w:val="004F6E4B"/>
    <w:rsid w:val="00500DA4"/>
    <w:rsid w:val="00504BE5"/>
    <w:rsid w:val="00504DC8"/>
    <w:rsid w:val="00516971"/>
    <w:rsid w:val="0051737C"/>
    <w:rsid w:val="00523591"/>
    <w:rsid w:val="00537B57"/>
    <w:rsid w:val="0055030B"/>
    <w:rsid w:val="005513FC"/>
    <w:rsid w:val="00556EB9"/>
    <w:rsid w:val="00566009"/>
    <w:rsid w:val="0057056D"/>
    <w:rsid w:val="00571B4B"/>
    <w:rsid w:val="00586C6D"/>
    <w:rsid w:val="00592808"/>
    <w:rsid w:val="005938FB"/>
    <w:rsid w:val="005A6B52"/>
    <w:rsid w:val="005B7023"/>
    <w:rsid w:val="005B7DE6"/>
    <w:rsid w:val="005D0736"/>
    <w:rsid w:val="005F5B57"/>
    <w:rsid w:val="005F68A0"/>
    <w:rsid w:val="00602034"/>
    <w:rsid w:val="00613227"/>
    <w:rsid w:val="006167A0"/>
    <w:rsid w:val="0063151C"/>
    <w:rsid w:val="006367E2"/>
    <w:rsid w:val="00640A52"/>
    <w:rsid w:val="00643047"/>
    <w:rsid w:val="00650245"/>
    <w:rsid w:val="00660392"/>
    <w:rsid w:val="0067143C"/>
    <w:rsid w:val="00682C85"/>
    <w:rsid w:val="00696B85"/>
    <w:rsid w:val="00697273"/>
    <w:rsid w:val="006A46B6"/>
    <w:rsid w:val="006C1619"/>
    <w:rsid w:val="006D40A1"/>
    <w:rsid w:val="006D4FA6"/>
    <w:rsid w:val="006F597C"/>
    <w:rsid w:val="007060F9"/>
    <w:rsid w:val="00707008"/>
    <w:rsid w:val="0071015F"/>
    <w:rsid w:val="0071229B"/>
    <w:rsid w:val="007166DD"/>
    <w:rsid w:val="0072393C"/>
    <w:rsid w:val="00726945"/>
    <w:rsid w:val="00731006"/>
    <w:rsid w:val="0074031A"/>
    <w:rsid w:val="007556CC"/>
    <w:rsid w:val="00773249"/>
    <w:rsid w:val="00775C6E"/>
    <w:rsid w:val="007921BC"/>
    <w:rsid w:val="007A130E"/>
    <w:rsid w:val="007A7F01"/>
    <w:rsid w:val="007B1657"/>
    <w:rsid w:val="007C26B7"/>
    <w:rsid w:val="007E356C"/>
    <w:rsid w:val="007E6EDF"/>
    <w:rsid w:val="00800FE7"/>
    <w:rsid w:val="0080698B"/>
    <w:rsid w:val="00811169"/>
    <w:rsid w:val="008112D4"/>
    <w:rsid w:val="00827423"/>
    <w:rsid w:val="00836E97"/>
    <w:rsid w:val="008506DF"/>
    <w:rsid w:val="0085403E"/>
    <w:rsid w:val="008858E7"/>
    <w:rsid w:val="00894B46"/>
    <w:rsid w:val="008A2496"/>
    <w:rsid w:val="008B3DAC"/>
    <w:rsid w:val="008B44EF"/>
    <w:rsid w:val="008C4778"/>
    <w:rsid w:val="008C5312"/>
    <w:rsid w:val="008D11D8"/>
    <w:rsid w:val="008D604D"/>
    <w:rsid w:val="008D7917"/>
    <w:rsid w:val="008E32A0"/>
    <w:rsid w:val="008F179F"/>
    <w:rsid w:val="008F36FE"/>
    <w:rsid w:val="00900026"/>
    <w:rsid w:val="00902DE6"/>
    <w:rsid w:val="00910BD3"/>
    <w:rsid w:val="0091320F"/>
    <w:rsid w:val="00913240"/>
    <w:rsid w:val="0091470A"/>
    <w:rsid w:val="00914CFB"/>
    <w:rsid w:val="00922D33"/>
    <w:rsid w:val="00923471"/>
    <w:rsid w:val="009244EA"/>
    <w:rsid w:val="009466AC"/>
    <w:rsid w:val="0095441F"/>
    <w:rsid w:val="009602AA"/>
    <w:rsid w:val="00961F45"/>
    <w:rsid w:val="009705FC"/>
    <w:rsid w:val="009758CE"/>
    <w:rsid w:val="00977BCB"/>
    <w:rsid w:val="00991A21"/>
    <w:rsid w:val="00993A69"/>
    <w:rsid w:val="009B20B2"/>
    <w:rsid w:val="009B33E8"/>
    <w:rsid w:val="009B6A2C"/>
    <w:rsid w:val="009C53C8"/>
    <w:rsid w:val="009C5CB6"/>
    <w:rsid w:val="009E27AB"/>
    <w:rsid w:val="009E6A37"/>
    <w:rsid w:val="009F22D9"/>
    <w:rsid w:val="009F2C4D"/>
    <w:rsid w:val="009F5BCC"/>
    <w:rsid w:val="00A01F0A"/>
    <w:rsid w:val="00A522A4"/>
    <w:rsid w:val="00A63672"/>
    <w:rsid w:val="00A670C9"/>
    <w:rsid w:val="00A72CE0"/>
    <w:rsid w:val="00A85D7B"/>
    <w:rsid w:val="00A95267"/>
    <w:rsid w:val="00AA2F2B"/>
    <w:rsid w:val="00AA7370"/>
    <w:rsid w:val="00AB100A"/>
    <w:rsid w:val="00AB27F1"/>
    <w:rsid w:val="00AB2B69"/>
    <w:rsid w:val="00AC3314"/>
    <w:rsid w:val="00AC36AA"/>
    <w:rsid w:val="00AE4B8C"/>
    <w:rsid w:val="00AF0D80"/>
    <w:rsid w:val="00B13307"/>
    <w:rsid w:val="00B23129"/>
    <w:rsid w:val="00B40E37"/>
    <w:rsid w:val="00B44470"/>
    <w:rsid w:val="00B54E1E"/>
    <w:rsid w:val="00B83EE0"/>
    <w:rsid w:val="00B856AB"/>
    <w:rsid w:val="00B86879"/>
    <w:rsid w:val="00BA216D"/>
    <w:rsid w:val="00BA435C"/>
    <w:rsid w:val="00BC61F0"/>
    <w:rsid w:val="00BD4C0F"/>
    <w:rsid w:val="00BD5723"/>
    <w:rsid w:val="00BE2904"/>
    <w:rsid w:val="00BE60A0"/>
    <w:rsid w:val="00C12FCB"/>
    <w:rsid w:val="00C23350"/>
    <w:rsid w:val="00C25B97"/>
    <w:rsid w:val="00C328BA"/>
    <w:rsid w:val="00C35262"/>
    <w:rsid w:val="00C37313"/>
    <w:rsid w:val="00C45628"/>
    <w:rsid w:val="00C57D53"/>
    <w:rsid w:val="00C63084"/>
    <w:rsid w:val="00C6783D"/>
    <w:rsid w:val="00C73243"/>
    <w:rsid w:val="00C768FA"/>
    <w:rsid w:val="00C91822"/>
    <w:rsid w:val="00C92499"/>
    <w:rsid w:val="00C94CD8"/>
    <w:rsid w:val="00CA4A00"/>
    <w:rsid w:val="00CB6DDC"/>
    <w:rsid w:val="00CC6874"/>
    <w:rsid w:val="00CD22C4"/>
    <w:rsid w:val="00CD2AFA"/>
    <w:rsid w:val="00CE6915"/>
    <w:rsid w:val="00CF2BB9"/>
    <w:rsid w:val="00D0006A"/>
    <w:rsid w:val="00D01E0F"/>
    <w:rsid w:val="00D104A7"/>
    <w:rsid w:val="00D11C3B"/>
    <w:rsid w:val="00D13924"/>
    <w:rsid w:val="00D15DBA"/>
    <w:rsid w:val="00D16397"/>
    <w:rsid w:val="00D40D2E"/>
    <w:rsid w:val="00D415CE"/>
    <w:rsid w:val="00D533D2"/>
    <w:rsid w:val="00D641CC"/>
    <w:rsid w:val="00D71C56"/>
    <w:rsid w:val="00D737B2"/>
    <w:rsid w:val="00D80222"/>
    <w:rsid w:val="00D86262"/>
    <w:rsid w:val="00D8654B"/>
    <w:rsid w:val="00D92430"/>
    <w:rsid w:val="00D92B5D"/>
    <w:rsid w:val="00DA017B"/>
    <w:rsid w:val="00DA1BCB"/>
    <w:rsid w:val="00DB2B6F"/>
    <w:rsid w:val="00DC08C3"/>
    <w:rsid w:val="00DC5F2B"/>
    <w:rsid w:val="00DD099D"/>
    <w:rsid w:val="00DD27BF"/>
    <w:rsid w:val="00DD3CDA"/>
    <w:rsid w:val="00DE3980"/>
    <w:rsid w:val="00DE592A"/>
    <w:rsid w:val="00E029DA"/>
    <w:rsid w:val="00E1462F"/>
    <w:rsid w:val="00E15FA8"/>
    <w:rsid w:val="00E16FE1"/>
    <w:rsid w:val="00E266D0"/>
    <w:rsid w:val="00E26B1D"/>
    <w:rsid w:val="00E33D51"/>
    <w:rsid w:val="00E37A7A"/>
    <w:rsid w:val="00E51352"/>
    <w:rsid w:val="00E55BE5"/>
    <w:rsid w:val="00E85D1F"/>
    <w:rsid w:val="00EA222F"/>
    <w:rsid w:val="00EA4B2A"/>
    <w:rsid w:val="00EA5149"/>
    <w:rsid w:val="00EA7674"/>
    <w:rsid w:val="00EB0796"/>
    <w:rsid w:val="00EB43CD"/>
    <w:rsid w:val="00EC52A1"/>
    <w:rsid w:val="00EC5BDE"/>
    <w:rsid w:val="00EC6B93"/>
    <w:rsid w:val="00ED4CA0"/>
    <w:rsid w:val="00EE0B70"/>
    <w:rsid w:val="00EE1D33"/>
    <w:rsid w:val="00EE2DBE"/>
    <w:rsid w:val="00EE34D1"/>
    <w:rsid w:val="00EE51DD"/>
    <w:rsid w:val="00F1714A"/>
    <w:rsid w:val="00F25A82"/>
    <w:rsid w:val="00F26278"/>
    <w:rsid w:val="00F35678"/>
    <w:rsid w:val="00F52B11"/>
    <w:rsid w:val="00F53442"/>
    <w:rsid w:val="00F64240"/>
    <w:rsid w:val="00F927A4"/>
    <w:rsid w:val="00F9467E"/>
    <w:rsid w:val="00FB3D68"/>
    <w:rsid w:val="00FC265C"/>
    <w:rsid w:val="00FC51E9"/>
    <w:rsid w:val="00FD44BB"/>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99612D"/>
    <w:rsid w:val="6F3F1566"/>
    <w:rsid w:val="70C311EF"/>
    <w:rsid w:val="726B0282"/>
    <w:rsid w:val="726B6897"/>
    <w:rsid w:val="74180ECA"/>
    <w:rsid w:val="77AD2C99"/>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503CA"/>
  <w15:docId w15:val="{708D38C3-062B-4CF6-A207-BFB2E2D4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jc w:val="left"/>
    </w:pPr>
    <w:rPr>
      <w:rFonts w:cs="Times New Roman"/>
      <w:kern w:val="0"/>
    </w:rPr>
  </w:style>
  <w:style w:type="table" w:styleId="aa">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none"/>
    </w:rPr>
  </w:style>
  <w:style w:type="character" w:styleId="ad">
    <w:name w:val="Emphasis"/>
    <w:basedOn w:val="a0"/>
    <w:qFormat/>
    <w:rPr>
      <w:i/>
    </w:rPr>
  </w:style>
  <w:style w:type="character" w:styleId="HTML">
    <w:name w:val="HTML Definition"/>
    <w:basedOn w:val="a0"/>
    <w:uiPriority w:val="99"/>
    <w:semiHidden/>
    <w:unhideWhenUsed/>
    <w:qFormat/>
    <w:rPr>
      <w:i/>
    </w:rPr>
  </w:style>
  <w:style w:type="character" w:styleId="ae">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uiPriority w:val="99"/>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p0">
    <w:name w:val="p0"/>
    <w:basedOn w:val="a"/>
    <w:uiPriority w:val="99"/>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paragraph" w:styleId="af">
    <w:name w:val="List Paragraph"/>
    <w:basedOn w:val="a"/>
    <w:uiPriority w:val="34"/>
    <w:qFormat/>
    <w:rsid w:val="005B7023"/>
    <w:pPr>
      <w:ind w:firstLineChars="200" w:firstLine="420"/>
    </w:pPr>
  </w:style>
  <w:style w:type="paragraph" w:customStyle="1" w:styleId="Default">
    <w:name w:val="Default"/>
    <w:uiPriority w:val="99"/>
    <w:qFormat/>
    <w:rsid w:val="007E6EDF"/>
    <w:pPr>
      <w:widowControl w:val="0"/>
      <w:autoSpaceDE w:val="0"/>
      <w:autoSpaceDN w:val="0"/>
      <w:adjustRightInd w:val="0"/>
    </w:pPr>
    <w:rPr>
      <w:rFonts w:ascii="黑体" w:eastAsiaTheme="minorEastAsia" w:hAnsi="黑体" w:cs="黑体"/>
      <w:color w:val="000000"/>
      <w:sz w:val="24"/>
      <w:szCs w:val="24"/>
    </w:rPr>
  </w:style>
  <w:style w:type="table" w:customStyle="1" w:styleId="11">
    <w:name w:val="网格型1"/>
    <w:basedOn w:val="a1"/>
    <w:next w:val="aa"/>
    <w:uiPriority w:val="59"/>
    <w:rsid w:val="00602034"/>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无列表1"/>
    <w:next w:val="a2"/>
    <w:uiPriority w:val="99"/>
    <w:semiHidden/>
    <w:unhideWhenUsed/>
    <w:rsid w:val="0044659D"/>
  </w:style>
  <w:style w:type="paragraph" w:customStyle="1" w:styleId="msonormal0">
    <w:name w:val="msonormal"/>
    <w:basedOn w:val="a"/>
    <w:uiPriority w:val="99"/>
    <w:qFormat/>
    <w:rsid w:val="003C5D19"/>
    <w:pPr>
      <w:jc w:val="left"/>
    </w:pPr>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741">
      <w:bodyDiv w:val="1"/>
      <w:marLeft w:val="0"/>
      <w:marRight w:val="0"/>
      <w:marTop w:val="0"/>
      <w:marBottom w:val="0"/>
      <w:divBdr>
        <w:top w:val="none" w:sz="0" w:space="0" w:color="auto"/>
        <w:left w:val="none" w:sz="0" w:space="0" w:color="auto"/>
        <w:bottom w:val="none" w:sz="0" w:space="0" w:color="auto"/>
        <w:right w:val="none" w:sz="0" w:space="0" w:color="auto"/>
      </w:divBdr>
    </w:div>
    <w:div w:id="464084114">
      <w:bodyDiv w:val="1"/>
      <w:marLeft w:val="0"/>
      <w:marRight w:val="0"/>
      <w:marTop w:val="0"/>
      <w:marBottom w:val="0"/>
      <w:divBdr>
        <w:top w:val="none" w:sz="0" w:space="0" w:color="auto"/>
        <w:left w:val="none" w:sz="0" w:space="0" w:color="auto"/>
        <w:bottom w:val="none" w:sz="0" w:space="0" w:color="auto"/>
        <w:right w:val="none" w:sz="0" w:space="0" w:color="auto"/>
      </w:divBdr>
    </w:div>
    <w:div w:id="465780234">
      <w:bodyDiv w:val="1"/>
      <w:marLeft w:val="0"/>
      <w:marRight w:val="0"/>
      <w:marTop w:val="0"/>
      <w:marBottom w:val="0"/>
      <w:divBdr>
        <w:top w:val="none" w:sz="0" w:space="0" w:color="auto"/>
        <w:left w:val="none" w:sz="0" w:space="0" w:color="auto"/>
        <w:bottom w:val="none" w:sz="0" w:space="0" w:color="auto"/>
        <w:right w:val="none" w:sz="0" w:space="0" w:color="auto"/>
      </w:divBdr>
      <w:divsChild>
        <w:div w:id="1663435829">
          <w:marLeft w:val="1440"/>
          <w:marRight w:val="0"/>
          <w:marTop w:val="120"/>
          <w:marBottom w:val="0"/>
          <w:divBdr>
            <w:top w:val="none" w:sz="0" w:space="0" w:color="auto"/>
            <w:left w:val="none" w:sz="0" w:space="0" w:color="auto"/>
            <w:bottom w:val="none" w:sz="0" w:space="0" w:color="auto"/>
            <w:right w:val="none" w:sz="0" w:space="0" w:color="auto"/>
          </w:divBdr>
        </w:div>
        <w:div w:id="1952590928">
          <w:marLeft w:val="1440"/>
          <w:marRight w:val="0"/>
          <w:marTop w:val="240"/>
          <w:marBottom w:val="0"/>
          <w:divBdr>
            <w:top w:val="none" w:sz="0" w:space="0" w:color="auto"/>
            <w:left w:val="none" w:sz="0" w:space="0" w:color="auto"/>
            <w:bottom w:val="none" w:sz="0" w:space="0" w:color="auto"/>
            <w:right w:val="none" w:sz="0" w:space="0" w:color="auto"/>
          </w:divBdr>
        </w:div>
        <w:div w:id="166943204">
          <w:marLeft w:val="1440"/>
          <w:marRight w:val="0"/>
          <w:marTop w:val="240"/>
          <w:marBottom w:val="0"/>
          <w:divBdr>
            <w:top w:val="none" w:sz="0" w:space="0" w:color="auto"/>
            <w:left w:val="none" w:sz="0" w:space="0" w:color="auto"/>
            <w:bottom w:val="none" w:sz="0" w:space="0" w:color="auto"/>
            <w:right w:val="none" w:sz="0" w:space="0" w:color="auto"/>
          </w:divBdr>
        </w:div>
      </w:divsChild>
    </w:div>
    <w:div w:id="628248750">
      <w:bodyDiv w:val="1"/>
      <w:marLeft w:val="0"/>
      <w:marRight w:val="0"/>
      <w:marTop w:val="0"/>
      <w:marBottom w:val="0"/>
      <w:divBdr>
        <w:top w:val="none" w:sz="0" w:space="0" w:color="auto"/>
        <w:left w:val="none" w:sz="0" w:space="0" w:color="auto"/>
        <w:bottom w:val="none" w:sz="0" w:space="0" w:color="auto"/>
        <w:right w:val="none" w:sz="0" w:space="0" w:color="auto"/>
      </w:divBdr>
      <w:divsChild>
        <w:div w:id="1889998313">
          <w:marLeft w:val="1080"/>
          <w:marRight w:val="0"/>
          <w:marTop w:val="0"/>
          <w:marBottom w:val="0"/>
          <w:divBdr>
            <w:top w:val="none" w:sz="0" w:space="0" w:color="auto"/>
            <w:left w:val="none" w:sz="0" w:space="0" w:color="auto"/>
            <w:bottom w:val="none" w:sz="0" w:space="0" w:color="auto"/>
            <w:right w:val="none" w:sz="0" w:space="0" w:color="auto"/>
          </w:divBdr>
        </w:div>
        <w:div w:id="191193665">
          <w:marLeft w:val="1080"/>
          <w:marRight w:val="0"/>
          <w:marTop w:val="0"/>
          <w:marBottom w:val="0"/>
          <w:divBdr>
            <w:top w:val="none" w:sz="0" w:space="0" w:color="auto"/>
            <w:left w:val="none" w:sz="0" w:space="0" w:color="auto"/>
            <w:bottom w:val="none" w:sz="0" w:space="0" w:color="auto"/>
            <w:right w:val="none" w:sz="0" w:space="0" w:color="auto"/>
          </w:divBdr>
        </w:div>
        <w:div w:id="266698355">
          <w:marLeft w:val="1080"/>
          <w:marRight w:val="0"/>
          <w:marTop w:val="0"/>
          <w:marBottom w:val="0"/>
          <w:divBdr>
            <w:top w:val="none" w:sz="0" w:space="0" w:color="auto"/>
            <w:left w:val="none" w:sz="0" w:space="0" w:color="auto"/>
            <w:bottom w:val="none" w:sz="0" w:space="0" w:color="auto"/>
            <w:right w:val="none" w:sz="0" w:space="0" w:color="auto"/>
          </w:divBdr>
        </w:div>
        <w:div w:id="1494373436">
          <w:marLeft w:val="1080"/>
          <w:marRight w:val="0"/>
          <w:marTop w:val="0"/>
          <w:marBottom w:val="0"/>
          <w:divBdr>
            <w:top w:val="none" w:sz="0" w:space="0" w:color="auto"/>
            <w:left w:val="none" w:sz="0" w:space="0" w:color="auto"/>
            <w:bottom w:val="none" w:sz="0" w:space="0" w:color="auto"/>
            <w:right w:val="none" w:sz="0" w:space="0" w:color="auto"/>
          </w:divBdr>
        </w:div>
        <w:div w:id="1809547156">
          <w:marLeft w:val="1080"/>
          <w:marRight w:val="0"/>
          <w:marTop w:val="0"/>
          <w:marBottom w:val="0"/>
          <w:divBdr>
            <w:top w:val="none" w:sz="0" w:space="0" w:color="auto"/>
            <w:left w:val="none" w:sz="0" w:space="0" w:color="auto"/>
            <w:bottom w:val="none" w:sz="0" w:space="0" w:color="auto"/>
            <w:right w:val="none" w:sz="0" w:space="0" w:color="auto"/>
          </w:divBdr>
        </w:div>
        <w:div w:id="1775399937">
          <w:marLeft w:val="1080"/>
          <w:marRight w:val="0"/>
          <w:marTop w:val="0"/>
          <w:marBottom w:val="0"/>
          <w:divBdr>
            <w:top w:val="none" w:sz="0" w:space="0" w:color="auto"/>
            <w:left w:val="none" w:sz="0" w:space="0" w:color="auto"/>
            <w:bottom w:val="none" w:sz="0" w:space="0" w:color="auto"/>
            <w:right w:val="none" w:sz="0" w:space="0" w:color="auto"/>
          </w:divBdr>
        </w:div>
        <w:div w:id="1744181347">
          <w:marLeft w:val="1080"/>
          <w:marRight w:val="0"/>
          <w:marTop w:val="0"/>
          <w:marBottom w:val="0"/>
          <w:divBdr>
            <w:top w:val="none" w:sz="0" w:space="0" w:color="auto"/>
            <w:left w:val="none" w:sz="0" w:space="0" w:color="auto"/>
            <w:bottom w:val="none" w:sz="0" w:space="0" w:color="auto"/>
            <w:right w:val="none" w:sz="0" w:space="0" w:color="auto"/>
          </w:divBdr>
        </w:div>
        <w:div w:id="862325628">
          <w:marLeft w:val="1080"/>
          <w:marRight w:val="0"/>
          <w:marTop w:val="0"/>
          <w:marBottom w:val="0"/>
          <w:divBdr>
            <w:top w:val="none" w:sz="0" w:space="0" w:color="auto"/>
            <w:left w:val="none" w:sz="0" w:space="0" w:color="auto"/>
            <w:bottom w:val="none" w:sz="0" w:space="0" w:color="auto"/>
            <w:right w:val="none" w:sz="0" w:space="0" w:color="auto"/>
          </w:divBdr>
        </w:div>
        <w:div w:id="1426614207">
          <w:marLeft w:val="1080"/>
          <w:marRight w:val="0"/>
          <w:marTop w:val="0"/>
          <w:marBottom w:val="0"/>
          <w:divBdr>
            <w:top w:val="none" w:sz="0" w:space="0" w:color="auto"/>
            <w:left w:val="none" w:sz="0" w:space="0" w:color="auto"/>
            <w:bottom w:val="none" w:sz="0" w:space="0" w:color="auto"/>
            <w:right w:val="none" w:sz="0" w:space="0" w:color="auto"/>
          </w:divBdr>
        </w:div>
        <w:div w:id="1842574959">
          <w:marLeft w:val="1080"/>
          <w:marRight w:val="0"/>
          <w:marTop w:val="0"/>
          <w:marBottom w:val="0"/>
          <w:divBdr>
            <w:top w:val="none" w:sz="0" w:space="0" w:color="auto"/>
            <w:left w:val="none" w:sz="0" w:space="0" w:color="auto"/>
            <w:bottom w:val="none" w:sz="0" w:space="0" w:color="auto"/>
            <w:right w:val="none" w:sz="0" w:space="0" w:color="auto"/>
          </w:divBdr>
        </w:div>
      </w:divsChild>
    </w:div>
    <w:div w:id="1468740676">
      <w:bodyDiv w:val="1"/>
      <w:marLeft w:val="0"/>
      <w:marRight w:val="0"/>
      <w:marTop w:val="0"/>
      <w:marBottom w:val="0"/>
      <w:divBdr>
        <w:top w:val="none" w:sz="0" w:space="0" w:color="auto"/>
        <w:left w:val="none" w:sz="0" w:space="0" w:color="auto"/>
        <w:bottom w:val="none" w:sz="0" w:space="0" w:color="auto"/>
        <w:right w:val="none" w:sz="0" w:space="0" w:color="auto"/>
      </w:divBdr>
    </w:div>
    <w:div w:id="201248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C4A8-8B78-4A95-90C0-4DED2DAD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7635</Words>
  <Characters>43520</Characters>
  <Application>Microsoft Office Word</Application>
  <DocSecurity>0</DocSecurity>
  <Lines>362</Lines>
  <Paragraphs>102</Paragraphs>
  <ScaleCrop>false</ScaleCrop>
  <Company>微软中国</Company>
  <LinksUpToDate>false</LinksUpToDate>
  <CharactersWithSpaces>51053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zh</cp:lastModifiedBy>
  <cp:revision>7</cp:revision>
  <cp:lastPrinted>2018-12-06T01:39:00Z</cp:lastPrinted>
  <dcterms:created xsi:type="dcterms:W3CDTF">2023-06-14T12:47:00Z</dcterms:created>
  <dcterms:modified xsi:type="dcterms:W3CDTF">2023-06-29T06:34:00Z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B25D6B5E370C4F7D8E663F9472AF0EFD_13</vt:lpwstr>
  </property>
</Properties>
</file>